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《金剛經》第十九章「法界通化分」詳細探討了「因緣福德」與「自性空性」的關係，並指出「福德無自性」的真空妙理 1, 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以下為整理自您影片源檔案中，第十九章完整的解說逐字稿內容（其中括號內為語音轉文字之正確對照字詞）：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3f2rnbnu9f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《金剛經》第十九章：法界通化分 影片解說逐字稿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【經文】「須菩提！於意云何？若有人滿三千大千世界七寶以用布施，是人以是因緣，得福多不？」「如是，世尊！此人以是因緣，得福甚多。」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佛陀在這裡問須菩提（影片音譯為虛菩提）：你怎麼看？如果有人拿充滿三千大千世界的七寶去行布施，這個人以此因緣，得到的福德多不多？須菩提回答說：是的，世尊。此人以此因緣，得福甚多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佛陀在這裡只是拿這個來做對比，並沒有對須菩提的這個回答本身做出評價 1。這裡提到了「因緣」，凡是有因緣而生的，都不是實體，因為自性的本體就是佛體，是不生不滅的 1。我們的真如自性在感應世間時，必然會隨感而生起一個念頭，這就是六祖惠能（影片音譯為會能）所說的「真如自性起念」 1。這個隨感而生的念頭，就是因緣和合而生的一個相；而感應就是因緣，必須有感應（因緣）才會隨感而生 1。有了緣起、有了因緣，才能和合而生 1。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當沒有緣起、沒有因緣時，佛性無所住（無所安住），這就是本體，也就是無相的真空之體 1。所以布施是因，得福是由因緣得到的結果 1。這裡講了兩個東西：一個是「自性」，一個是「相」；而性與相是不二的，見相就是見性 1。如果硬要把性與相分開，其實還是建立在意識概念（意境）上的「空」 1。所以，佛陀在這裡層層深入地開示，大家不要認為這是車轱轆話來回說，佛陀是在將弟子們心中的執著層層破除 1。這個時候，須菩提已經「見相即見性」，性相無二了 1。所以須菩提會回答：「世尊！此人以是因緣，得福甚多。」 1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【經文】「須菩提！若福德有實，如來不說得福德多；以福德無故，如來說得福德多。」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佛陀說：須菩提，假如福德真的有一個實體的話，如來便不會說他得到的福德多了 1。正因為它沒有實體、無可形容，如來才說他獲得的福德多 1。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佛陀是擔心弟子們剛聽完「諸相虛妄」的真空道理，馬上又聽說佛讚嘆布施的福德多，會產生疑惑，所以才特別補充說明：佛說的福德多，不是指得福德的「本性」 1。本性（自性）不是實有的，這個福德只是世間的一個相，是因緣和合而升起的一個相 1。這就像你在夢中做了功德，雖然在夢中有這個相，但現實中到底有沒有產生一個實體呢 1, 2？所以「相」可以說多，而「性」是空的，不能用多少來衡量 2。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那麼，這個福德並非是什麼都沒有。如來不會對弟子說「一切皆空、什麼都沒有」，而是說福德多、但不是實有，這正是「色即是空」的示現（性相無二） 2。如果大家能明了這個道理而行布施，那所得的福德多得就像充滿虛空法界一樣，無邊無量 2。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相反，如果執著於布施所得的福德為實有，有人只是為了求福報才用裝滿三千大千世界的七寶來布施，這就是「有求而行布施」 2。這樣在因緣和合的夢中世界，好像得到了很多的福德，但這只是一個虛幻的相，卻不是實有的 2。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而真正的布施，是「不住相布施」，不住相也就是無所住的真空；而布施，則是因緣和合而產生的念頭 2。比方說，你在路上見到一個乞丐，覺得他很可憐，心中升起了慈悲心。這時，就是真如自性隨感而應，自然而然就升起了施捨錢財的念頭，這個就叫布施 2。這種布施是沒有任何功利目的的，是自然而為的，並不是為了求福報才去布施，也不是為了做給別人看才去布施，這就叫「不住相布施」 2。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有的人認為修行佛法就必須要行布施，於是刻意地去布施，一邊布施一邊想著為自己積累福報、功德，這就成了「為己之心」，是私心妄念 2。而這個私心妄念，就牢牢地「住」在了我相上面 2。這種夢中的功德，即使再多，在自性本體看來都不是實有的 2。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因為真正的功德是虛空法界的自性發起 2，這就正如當年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梁武帝與達摩祖師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的經典公案 2：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梁武帝問達摩祖師：「朕即位以來，造寺寫經，度僧無數，敢問大師，朕的功德大不大？」他本以為會聽到達摩的讚歎，沒想到達摩祖師卻回答了四個字：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「並無功德。」</w:t>
      </w:r>
      <w:r w:rsidDel="00000000" w:rsidR="00000000" w:rsidRPr="00000000">
        <w:rPr>
          <w:rtl w:val="0"/>
        </w:rPr>
        <w:t xml:space="preserve"> 2, 3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梁武帝大惑不解，追問道：「怎麼會沒有功德呢？」 3達摩大師說：「這只是人天小果，有漏之因，如影隨形，雖有非實（雖有非時）。」 3梁武帝又問：「那什麼才是真正的功德呢？」 3達摩祖師回答說：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「淨智妙圓（靜制妙緣），體自空寂（體字空計），如是功德，不以世求（不以失求）。」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這就是說，不動的本性是一顆清淨圓滿的智慧，它的本體是空寂、無所住的，這需要我們自己去證得，必須在實修中去體悟，而不是從世俗的有為法中去求得的 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梁武帝又問：「如何是聖諦第一義？」達摩回答：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「廓然無聖（沒有什麼聖人）。」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3梁武帝最後氣得問他：「對朕者誰？」（跟朕說話的人是誰？）達摩祖師回答道：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「不識（不知道）。」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達摩祖師實則是在接引梁武帝，他是站在「空性」的角度去講福德，為了破除梁武帝對功德的執著，才說無功德 3。梁武帝所做的，只是世間虛妄的有相功德 3。可惜梁武帝的悟性實在太差了，沒聽懂達摩祖師的慈悲開示，反而覺得内心很受挫、不高興，於是對達摩祖師下了逐客令（諸克令） 3。如果梁武帝當時能了知空性之理，達摩祖師一定會讚歎他功德無量 3。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可見，世俗上再怎麼做布施，都還不是真正的福德。也就是說，真正的福德（福報）不是靠物質上的布施得來的，真正的福德是「自性智慧」的發起，是需要真正覺悟、明心見性才能得到的 3。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您想繼續閱讀第二十章「離色離相分」關於法身與色身的辨析逐字稿嗎？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