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《金剛經》第十八章「一體同觀分」是整部經典中關於「空間」與「時間」維度的至高開示，探討了佛學著名的「五眼」境界，並指出「過去、現在、未來」三心不可得的實相妙理。</w:t>
      </w:r>
      <w:r w:rsidDel="00000000" w:rsidR="00000000" w:rsidRPr="00000000">
        <w:rPr>
          <w:rtl w:val="0"/>
        </w:rPr>
        <w:t xml:space="preserve"> 1, 2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以下為整理自影片源檔案中，第十八章完整的解說逐字稿內容（其中括號內為語音轉文字之正確對照字詞）：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gxbzio4zaenw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《金剛經》第十八章：一體同觀分（影片音譯為：一體同官分） 影片解說逐字稿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須菩提！於意云何？如來有肉眼不？」「如是，世尊！如來有肉眼。」「須菩提！於意云何？如來有天眼不？」「如是，世尊！如來有天眼。」「須菩提！於意云何？如來有慧眼不？」「如是，世尊！如來有慧眼。」「須菩提！於意云何？如來有法眼不？」「如是，世尊！如來有法眼。」「須菩提！於意云何？如來有佛眼不？」「如是，世尊！如來有佛眼。」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這裡講的分別是佛學裡的**「五眼通」**（影片音譯為：無言通），是眼界的五個層次 1。佛陀問須菩提（影片音譯為：虛菩提），佛有沒有肉眼、天眼（影片音譯為：天言）、慧眼（影片音譯為：慧言）、法眼、佛眼（影片音譯為：佛言） 1？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人的肉眼看到的東西是非常有限的，甚至在某些方面還不如一些動物 1。肉眼之上的這些眼界，自然是能看到更多、更廣的事物 1。修行修到一定境界，自然就會打開這「五眼」的層次，而這也是隨著一個人的修為提高而不斷提高的 1。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眼通的境界必須要有一個非常清淨的內心 1。現在佛問，一個成了佛的人，有沒有普通的肉眼呢？那當然是有的 1。肉眼就是用來看物理世界這些現象的 1。而天眼（天言）也不是說額頭上多長出一隻眼睛來，只是眼界提高後，看到了多重的世界 1。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但是需要注意的是，很多修煉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內丹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（影片音譯為：內單）功夫的人，當氣脈到了後腦之後，視覺神經會受到刺激，眼睛裡經常會出現許多幻象，千萬不要誤以為那就是天眼 1, 3。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肉眼是觀看物質世界通常的現象；天眼則能夠透視到肉眼所看不見的世界 3。所以，天眼是定力所生（影片音譯為：定力所身），是定中所得到的能量與力量 3。至於慧眼、法眼、佛眼，就更需要大智慧的跟隨了，所以真正的慧眼、法眼、佛眼，是智慧的力量夠了才能成就的 3。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佛說的這「五眼」（無言）也是每一個人本性中本自具有的本能，只是因為我們沒有修持（影片音譯為：沒有羞恥），所以沒有開發出來 3。當我們修持到一定的境界，內心真正的清淨了，自然就會發動起五眼的功能 3。關於這五眼的具體介紹，我們之前的影片已經專門講解過，這裡就不再展開講了 3。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【經文】「須菩提！於意云何？如恆河中所有沙，佛說是沙不？」「如是，世尊！如來說是沙。」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佛陀講完自己具有這五眼界，那佛的眼界都那麼高了，能看見常人看不見的東西，那麼在佛的眼睛看來，沙子（影片音譯為：殺子）還是不是沙子呢 3？按照我們的邏輯，以佛的境界，他看到的物理世界一定和我們不一樣，肯定到了「看山不是山」的境界，眼界不同，看到的層次肯定不同 3。可是須菩提（影片音譯為：薛菩提）卻回答說：佛看到的還是沙子（影片音譯為：傻子） 3。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誒？大家會說這不對啊，佛不是可以看透事物本質的嗎？怎麼看見的東西還和我們普通人一樣啊 3？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宋代禪宗大師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青原惟信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影片音譯為：青源為信）曾說過，自己在大徹大悟、參禪（影片音譯為：參產）之前，是「看山是山，看水是水」；在參禪用功、修行有所得時，是「看山不是山，看水不是水」；而到了參禪開悟之後，則是「看山還是山，看水還是水」 3。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這是修行的三種境界 3。一開始「看山是山」，是出於我們慣性（影片音譯為：於我們性）的一種認知，是不假思索、跟著直覺走的 3。第二階段「看山不是山」，是我們開始跳出慣性思維去認識事物的本質 4。到了這個程度，我們心中的分別心已經消失了，有的只是天地同體、物我合一的清淨境界 4。到了第三個階段「看山還是山」，是洞察（影片音譯為：動察）一切事實與真相後的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返璞歸真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（影片音譯為：反普歸真）、大道至簡 4。所以，佛眼中的沙子，當然還是沙子 4。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【經文】「須菩提！於意云何？如一恆河中所有沙，有如是沙等恆河，是諸恆河所有沙數，佛世界如是，寧為多不？」「甚多，世尊！」「佛告須菩提：爾所國土中，所有眾生若干種心，如來悉知。」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佛陀問須菩提：假如恆河中每一顆沙子都代表一個世界，那麼像那條恆河沙那麼多的恆河，這些河中每一粒沙又代表一個佛的世界的話，如此之多的佛世界算不算多啊 4？須菩提（影片音譯為：徐菩提）回答說：當然很多了，世尊 4。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佛又問須菩提：如你剛才所說，這世界上有那麼多的眾生，眾生有種種不同的**「心念」**（影片音譯為：心驗），佛都完全知道 4。那麼多的眾生，每個人一秒鐘就會產生無數的心念，更何況是這麼多眾生所產生的無邊無量的心念？佛怎麼會通通都知道呢 4？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【經文】「何以故？如來說諸心皆為非心，是名為心。」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因為啊，眾生所有的心念，其實都只是無常、虛妄不實的，並不是真正的本心 2, 4。所以說它不是心，只是我們勉強（假名）把它稱之為心念而已 2, 4。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佛之所以知道眾生所有的心念，是因為眾生的**「心源」**（影片音譯為：心緣）與佛本自如一，本性是相通的 4。眾生心，本質上也就是佛心 4。但是眾生卻隨波逐流（影片音譯為：隨越逐流），迷失了本心（影片音譯為：一式了本心） 4。眾生因為心生「我執」，執著於有一個實體的「我」，被六塵的妄想、妄心（影片音譯為：忘心、忘念）所蒙蔽，才生出了種種的妄念和顛倒 4。眾生把自己所有虛妄的念頭、意識、分別、煩惱，以及一切不切實際的觀念思想，統統當成了真實 4。而我們一切的思想、心理、意識的變化，其實都是那個執著心（我執）所起的一種虛幻變化而已，並不是那個真正、恆常不變的本心 2, 4。所以這「種種心」皆不是真實不變的那個自性本心，只是一時假名為心而已 2。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【經文】「所以者何？須菩提！過去心不可得，現在心不可得，未來心不可得。」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接著佛就下了這個結論：既然眾生一切的妄心、念頭都在無常變化中，永遠不會停留（影片音譯為：停牛）、也永遠把握不住 2。所以過去心不可得、現在心不可得、未來心不可得 2。我們的念頭總是沒有停過，一念接著一念，念念相續（影片音譯為：相許） 2。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你當下升起一個念頭，馬上就成為過去，變成了前念，也就是過去心 2。我們曾經經歷過的種種事情，不管好壞，好的過去讓人回味、留戀（影片音譯為：流戀），壞的讓人悲傷、恐懼，但是那些終究都已經過去了，我們完全抓不住 2。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現在你想吃什麼東西、想去幹什麼，這是當下生起（影片音譯為：身起）的念頭，也就是現在心 2。可是下一秒，它就馬上變成了「過去心」 2。所以啊，現在心不可得（影片講述者口誤或字幕語音辨識成「現在心可得」），留也留不住 2。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未來心也就是後念 2。當下的念頭過去了，後面的念頭又馬上過來，又變成了當下的這一念 2。再往遠處想一點，人們常常期望將來或者擔憂未來——做生意的想發大財、做學問的想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功成名就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（影片音譯為：功程明救），對未來的一切想法和期盼，就通通都是未來心 2。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我們的妄心總是住在「過去、現在、未來」的念頭裡，其實這些念頭都是無常、不實有的，所以佛陀才說「不可得」 2。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所以，《金剛經》叫我們要無所住，不要住在過去、現在、未來的這些虛妄念頭裡 2。我們的心，其實就是由這些念頭組成的 2。那要如何做到降伏其心呢？就是要做到「念當處生，隨處滅」（念念遷流，隨生隨滅） 2。我們剛說一聲未來，它就已經變成了現在；正說著現在的時候，它又已經變成了過去 2。所以，這些心念都是不可抓取、不實存在的 2。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🧩 這一章中「看山是山（青原惟信）」的禪修境界與「三心不可得」的時間觀非常深奧，要不要我幫您把前十八章的核心精髓整理成一份「金剛經實修與公案智慧手冊」，方便您日後隨時閱讀與參悟？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