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5667" w14:textId="5983E384" w:rsidR="002B204B" w:rsidRPr="00BE29A4" w:rsidRDefault="00DC2128" w:rsidP="00DC2128">
      <w:pPr>
        <w:pStyle w:val="Heading1"/>
        <w:jc w:val="center"/>
        <w:rPr>
          <w:color w:val="auto"/>
          <w:lang w:val="en-US"/>
        </w:rPr>
      </w:pPr>
      <w:r w:rsidRPr="00BE29A4">
        <w:rPr>
          <w:color w:val="auto"/>
          <w:lang w:val="en-US"/>
        </w:rPr>
        <w:t>Out-Role Individual Assignment</w:t>
      </w:r>
    </w:p>
    <w:p w14:paraId="541B1DE1" w14:textId="01163A44" w:rsidR="00DC2128" w:rsidRDefault="00DC2128" w:rsidP="00DC2128">
      <w:pPr>
        <w:jc w:val="center"/>
        <w:rPr>
          <w:lang w:val="en-US"/>
        </w:rPr>
      </w:pPr>
      <w:r>
        <w:rPr>
          <w:lang w:val="en-US"/>
        </w:rPr>
        <w:t>Ian Brandenburg (2304791)</w:t>
      </w:r>
    </w:p>
    <w:p w14:paraId="5B6399F5" w14:textId="57EABFA7" w:rsidR="00DC2128" w:rsidRDefault="00D96466" w:rsidP="00DC2128">
      <w:pPr>
        <w:pBdr>
          <w:bottom w:val="single" w:sz="6" w:space="1" w:color="auto"/>
        </w:pBdr>
        <w:rPr>
          <w:sz w:val="32"/>
          <w:szCs w:val="32"/>
          <w:lang w:val="en-US"/>
        </w:rPr>
      </w:pPr>
      <w:r w:rsidRPr="00D96466">
        <w:rPr>
          <w:sz w:val="32"/>
          <w:szCs w:val="32"/>
          <w:lang w:val="en-US"/>
        </w:rPr>
        <w:t>Introduction</w:t>
      </w:r>
    </w:p>
    <w:p w14:paraId="26A5BA74" w14:textId="536B41F7" w:rsidR="0011705C" w:rsidRDefault="008C5AEB" w:rsidP="00DC2128">
      <w:pPr>
        <w:rPr>
          <w:lang w:val="en-US"/>
        </w:rPr>
      </w:pPr>
      <w:r>
        <w:rPr>
          <w:lang w:val="en-US"/>
        </w:rPr>
        <w:t xml:space="preserve">This course gave me the opportunity to explore new ways to use </w:t>
      </w:r>
      <w:r w:rsidR="00304725">
        <w:rPr>
          <w:lang w:val="en-US"/>
        </w:rPr>
        <w:t xml:space="preserve">the </w:t>
      </w:r>
      <w:r>
        <w:rPr>
          <w:lang w:val="en-US"/>
        </w:rPr>
        <w:t xml:space="preserve">causal analysis and interpretation of data in a </w:t>
      </w:r>
      <w:r w:rsidR="00304725">
        <w:rPr>
          <w:lang w:val="en-US"/>
        </w:rPr>
        <w:t xml:space="preserve">more </w:t>
      </w:r>
      <w:r>
        <w:rPr>
          <w:lang w:val="en-US"/>
        </w:rPr>
        <w:t>practical sense. My initial perspective before taking this class was navigating</w:t>
      </w:r>
      <w:r w:rsidR="00304725">
        <w:rPr>
          <w:lang w:val="en-US"/>
        </w:rPr>
        <w:t xml:space="preserve"> and trying to better understand</w:t>
      </w:r>
      <w:r>
        <w:rPr>
          <w:lang w:val="en-US"/>
        </w:rPr>
        <w:t xml:space="preserve"> the “so what?” of data analysis, and how regression coefficients and interpretations can be applied to different </w:t>
      </w:r>
      <w:r w:rsidR="00304725">
        <w:rPr>
          <w:lang w:val="en-US"/>
        </w:rPr>
        <w:t>disciplines and use cases</w:t>
      </w:r>
      <w:r>
        <w:rPr>
          <w:lang w:val="en-US"/>
        </w:rPr>
        <w:t xml:space="preserve">. This court case that was conducted </w:t>
      </w:r>
      <w:r w:rsidR="00304725">
        <w:rPr>
          <w:lang w:val="en-US"/>
        </w:rPr>
        <w:t>developed a better</w:t>
      </w:r>
      <w:r>
        <w:rPr>
          <w:lang w:val="en-US"/>
        </w:rPr>
        <w:t xml:space="preserve"> understanding for how to utilize causal interpretations to </w:t>
      </w:r>
      <w:proofErr w:type="gramStart"/>
      <w:r w:rsidR="001E1E0B">
        <w:rPr>
          <w:lang w:val="en-US"/>
        </w:rPr>
        <w:t>take action</w:t>
      </w:r>
      <w:proofErr w:type="gramEnd"/>
      <w:r>
        <w:rPr>
          <w:lang w:val="en-US"/>
        </w:rPr>
        <w:t xml:space="preserve"> against issues in discrimination. Furthermore, discrimination is something that can be difficult to quantify, especially in legal cases, but this course gave a very clear approach to </w:t>
      </w:r>
      <w:r w:rsidR="001E1E0B">
        <w:rPr>
          <w:lang w:val="en-US"/>
        </w:rPr>
        <w:t xml:space="preserve">arguing for discrimination cases by making use of data analysis procedures. </w:t>
      </w:r>
    </w:p>
    <w:p w14:paraId="6883BD52" w14:textId="7C522C35" w:rsidR="0011705C" w:rsidRDefault="0011705C" w:rsidP="00DC2128">
      <w:pPr>
        <w:pBdr>
          <w:bottom w:val="single" w:sz="6" w:space="1" w:color="auto"/>
        </w:pBdr>
        <w:rPr>
          <w:sz w:val="32"/>
          <w:szCs w:val="32"/>
        </w:rPr>
      </w:pPr>
      <w:r w:rsidRPr="00D96466">
        <w:rPr>
          <w:sz w:val="32"/>
          <w:szCs w:val="32"/>
          <w:lang w:val="en-US"/>
        </w:rPr>
        <w:t>Point 1:</w:t>
      </w:r>
      <w:r w:rsidR="00D96466" w:rsidRPr="00D96466">
        <w:rPr>
          <w:sz w:val="32"/>
          <w:szCs w:val="32"/>
          <w:lang w:val="en-US"/>
        </w:rPr>
        <w:t xml:space="preserve"> </w:t>
      </w:r>
      <w:r w:rsidR="00D96466" w:rsidRPr="00D96466">
        <w:rPr>
          <w:sz w:val="32"/>
          <w:szCs w:val="32"/>
        </w:rPr>
        <w:t xml:space="preserve">Critically evaluate statistical analysis based on subject matter expertise and general human </w:t>
      </w:r>
      <w:proofErr w:type="gramStart"/>
      <w:r w:rsidR="00D96466" w:rsidRPr="00D96466">
        <w:rPr>
          <w:sz w:val="32"/>
          <w:szCs w:val="32"/>
        </w:rPr>
        <w:t>judgement</w:t>
      </w:r>
      <w:proofErr w:type="gramEnd"/>
    </w:p>
    <w:p w14:paraId="5308C2C1" w14:textId="4FFD58BE" w:rsidR="001E1E0B" w:rsidRDefault="001E1E0B" w:rsidP="00DC2128">
      <w:pPr>
        <w:rPr>
          <w:lang w:val="en-US"/>
        </w:rPr>
      </w:pPr>
      <w:r>
        <w:rPr>
          <w:lang w:val="en-US"/>
        </w:rPr>
        <w:t xml:space="preserve">The first point that I took away from this course was how to critically evaluate statistical analysis based on the subject matter, expertise, and general human judgement. The project we conducted in the class taught active collaboration in solving problems with data, but also formulating arguments using regression coefficients and p-values. The subject matter of the wage gap is discussed quite frequently, but considering potential confounder variables is something that is very important in determining what the unexplained gender wage gap may be. </w:t>
      </w:r>
    </w:p>
    <w:p w14:paraId="089B7A4A" w14:textId="5708C919" w:rsidR="001E1E0B" w:rsidRDefault="001E1E0B" w:rsidP="00DC2128">
      <w:pPr>
        <w:rPr>
          <w:lang w:val="en-US"/>
        </w:rPr>
      </w:pPr>
      <w:r>
        <w:rPr>
          <w:lang w:val="en-US"/>
        </w:rPr>
        <w:t xml:space="preserve">The consideration of experts in the court case is important as well. There is a need for expert data analysts to identify potential biases, such as the selection bias. This is something that can be presented by either the plaintiffs or defendants. It is common because either side will select a dataset or regression models that </w:t>
      </w:r>
      <w:r w:rsidR="00BA042B">
        <w:rPr>
          <w:lang w:val="en-US"/>
        </w:rPr>
        <w:t>will</w:t>
      </w:r>
      <w:r>
        <w:rPr>
          <w:lang w:val="en-US"/>
        </w:rPr>
        <w:t xml:space="preserve"> represent their case, without acknowledging </w:t>
      </w:r>
      <w:r w:rsidR="00BA042B">
        <w:rPr>
          <w:lang w:val="en-US"/>
        </w:rPr>
        <w:t xml:space="preserve">issues in the data. </w:t>
      </w:r>
    </w:p>
    <w:p w14:paraId="6B6FE46C" w14:textId="16906CFC" w:rsidR="00BA042B" w:rsidRDefault="00BA042B" w:rsidP="00DC2128">
      <w:pPr>
        <w:rPr>
          <w:lang w:val="en-US"/>
        </w:rPr>
      </w:pPr>
      <w:r>
        <w:rPr>
          <w:lang w:val="en-US"/>
        </w:rPr>
        <w:t xml:space="preserve">Finally, the general human judgement component of data analysis is something crucial to consider. Not every problem can be solved or explained by numbers alone, and just because we identified a significant correlation between billable hours and other variables, does not mean that these variables explain the entirety of the wage gap. An unexplained portion of the wage gap was identified, and the court charged the defendants with paying the plaintiff the unexplained amount. </w:t>
      </w:r>
      <w:r w:rsidR="007C0469">
        <w:rPr>
          <w:lang w:val="en-US"/>
        </w:rPr>
        <w:t>Companies</w:t>
      </w:r>
      <w:r>
        <w:rPr>
          <w:lang w:val="en-US"/>
        </w:rPr>
        <w:t xml:space="preserve"> may not have deceitful intentions, or perhaps the way the “optimize” their wage setting has systematically been discriminating against employees </w:t>
      </w:r>
      <w:r w:rsidR="007C0469">
        <w:rPr>
          <w:lang w:val="en-US"/>
        </w:rPr>
        <w:t>because of</w:t>
      </w:r>
      <w:r>
        <w:rPr>
          <w:lang w:val="en-US"/>
        </w:rPr>
        <w:t xml:space="preserve"> considering factors that would be inherently discriminatory</w:t>
      </w:r>
      <w:r w:rsidR="007C0469">
        <w:rPr>
          <w:lang w:val="en-US"/>
        </w:rPr>
        <w:t xml:space="preserve">; however, companies may know exactly what they are doing, so it is difficult to read their intentions. </w:t>
      </w:r>
      <w:r>
        <w:rPr>
          <w:lang w:val="en-US"/>
        </w:rPr>
        <w:t xml:space="preserve">This is why it is important to recognize these </w:t>
      </w:r>
      <w:r w:rsidR="007C0469">
        <w:rPr>
          <w:lang w:val="en-US"/>
        </w:rPr>
        <w:t>issues and</w:t>
      </w:r>
      <w:r>
        <w:rPr>
          <w:lang w:val="en-US"/>
        </w:rPr>
        <w:t xml:space="preserve"> make adequate judgements </w:t>
      </w:r>
      <w:r w:rsidR="007C0469">
        <w:rPr>
          <w:lang w:val="en-US"/>
        </w:rPr>
        <w:t>to</w:t>
      </w:r>
      <w:r>
        <w:rPr>
          <w:lang w:val="en-US"/>
        </w:rPr>
        <w:t xml:space="preserve"> improve</w:t>
      </w:r>
      <w:r w:rsidR="007C0469">
        <w:rPr>
          <w:lang w:val="en-US"/>
        </w:rPr>
        <w:t xml:space="preserve"> intentional or systematic discrimination in pay so that women can be paid fairly in comparison to men. </w:t>
      </w:r>
    </w:p>
    <w:p w14:paraId="5EB033F7" w14:textId="6C773D47" w:rsidR="00DC2128" w:rsidRDefault="00DC2128" w:rsidP="00DC2128">
      <w:pPr>
        <w:pBdr>
          <w:bottom w:val="single" w:sz="6" w:space="1" w:color="auto"/>
        </w:pBdr>
        <w:rPr>
          <w:sz w:val="32"/>
          <w:szCs w:val="32"/>
          <w:lang w:val="en-US"/>
        </w:rPr>
      </w:pPr>
      <w:r w:rsidRPr="0011705C">
        <w:rPr>
          <w:sz w:val="32"/>
          <w:szCs w:val="32"/>
          <w:lang w:val="en-US"/>
        </w:rPr>
        <w:t xml:space="preserve">Point 2: </w:t>
      </w:r>
      <w:r w:rsidR="00C82280" w:rsidRPr="0011705C">
        <w:rPr>
          <w:sz w:val="32"/>
          <w:szCs w:val="32"/>
          <w:lang w:val="en-US"/>
        </w:rPr>
        <w:t xml:space="preserve">Use causal graphs to illustrate how three or more factors are related, and how they affect one another directly or </w:t>
      </w:r>
      <w:proofErr w:type="gramStart"/>
      <w:r w:rsidR="00C82280" w:rsidRPr="0011705C">
        <w:rPr>
          <w:sz w:val="32"/>
          <w:szCs w:val="32"/>
          <w:lang w:val="en-US"/>
        </w:rPr>
        <w:t>indirectly</w:t>
      </w:r>
      <w:proofErr w:type="gramEnd"/>
    </w:p>
    <w:p w14:paraId="54F06F9E" w14:textId="291E5DA9" w:rsidR="001B182A" w:rsidRDefault="001B182A" w:rsidP="00DC2128">
      <w:pPr>
        <w:rPr>
          <w:lang w:val="en-US"/>
        </w:rPr>
      </w:pPr>
      <w:r>
        <w:rPr>
          <w:lang w:val="en-US"/>
        </w:rPr>
        <w:lastRenderedPageBreak/>
        <w:t>The court case we constructed also gave a clear use case for causal graphs to illustrate how three or more factors are related</w:t>
      </w:r>
      <w:r w:rsidR="00934677">
        <w:rPr>
          <w:lang w:val="en-US"/>
        </w:rPr>
        <w:t xml:space="preserve">. </w:t>
      </w:r>
      <w:r>
        <w:rPr>
          <w:lang w:val="en-US"/>
        </w:rPr>
        <w:t xml:space="preserve">This was seen through how billable hours were influenced by potential confounder variables, such as the department, children, and employees having faced discrimination.  </w:t>
      </w:r>
      <w:r w:rsidR="00934677">
        <w:rPr>
          <w:lang w:val="en-US"/>
        </w:rPr>
        <w:t xml:space="preserve">The causal graphs provided </w:t>
      </w:r>
      <w:r w:rsidR="00254018">
        <w:rPr>
          <w:lang w:val="en-US"/>
        </w:rPr>
        <w:t xml:space="preserve">us with </w:t>
      </w:r>
      <w:r w:rsidR="00934677">
        <w:rPr>
          <w:lang w:val="en-US"/>
        </w:rPr>
        <w:t>clear visual representation</w:t>
      </w:r>
      <w:r w:rsidR="00254018">
        <w:rPr>
          <w:lang w:val="en-US"/>
        </w:rPr>
        <w:t xml:space="preserve">, which in tern allowed for our team to advocate for wage discrimination in gender. </w:t>
      </w:r>
      <w:r w:rsidR="004C0029">
        <w:rPr>
          <w:lang w:val="en-US"/>
        </w:rPr>
        <w:t xml:space="preserve">These causal graphs and tables gave </w:t>
      </w:r>
      <w:r w:rsidR="007B7D4B">
        <w:rPr>
          <w:lang w:val="en-US"/>
        </w:rPr>
        <w:t>insight into</w:t>
      </w:r>
      <w:r w:rsidR="004C0029">
        <w:rPr>
          <w:lang w:val="en-US"/>
        </w:rPr>
        <w:t xml:space="preserve"> indirect direct relationships, such as the associations between billable hours and different departments, indirect relationships, </w:t>
      </w:r>
      <w:r w:rsidR="007B7D4B">
        <w:rPr>
          <w:lang w:val="en-US"/>
        </w:rPr>
        <w:t xml:space="preserve">and confounder variables. The court cases we worked on contained several potential confounders variables but could have included more that were not present. This reminded me of the importance of considering confounder variables when conducting regression models, as they can provide thorough explanations of the variance in the target dependent variable. </w:t>
      </w:r>
    </w:p>
    <w:p w14:paraId="4259CBBC" w14:textId="7CA70036" w:rsidR="00DC2128" w:rsidRDefault="007B7D4B" w:rsidP="00DC2128">
      <w:pPr>
        <w:rPr>
          <w:lang w:val="en-US"/>
        </w:rPr>
      </w:pPr>
      <w:r>
        <w:rPr>
          <w:lang w:val="en-US"/>
        </w:rPr>
        <w:t xml:space="preserve">The causal graphs and tables </w:t>
      </w:r>
      <w:r w:rsidR="0011705C">
        <w:rPr>
          <w:lang w:val="en-US"/>
        </w:rPr>
        <w:t>effectively</w:t>
      </w:r>
      <w:r>
        <w:rPr>
          <w:lang w:val="en-US"/>
        </w:rPr>
        <w:t xml:space="preserve"> illustrate </w:t>
      </w:r>
      <w:r w:rsidR="0011705C">
        <w:rPr>
          <w:lang w:val="en-US"/>
        </w:rPr>
        <w:t>indirect relationships between variables</w:t>
      </w:r>
      <w:r>
        <w:rPr>
          <w:lang w:val="en-US"/>
        </w:rPr>
        <w:t xml:space="preserve"> </w:t>
      </w:r>
      <w:r w:rsidR="0011705C">
        <w:rPr>
          <w:lang w:val="en-US"/>
        </w:rPr>
        <w:t>by employing</w:t>
      </w:r>
      <w:r>
        <w:rPr>
          <w:lang w:val="en-US"/>
        </w:rPr>
        <w:t xml:space="preserve"> regressions </w:t>
      </w:r>
      <w:r w:rsidR="0011705C">
        <w:rPr>
          <w:lang w:val="en-US"/>
        </w:rPr>
        <w:t>across various</w:t>
      </w:r>
      <w:r>
        <w:rPr>
          <w:lang w:val="en-US"/>
        </w:rPr>
        <w:t xml:space="preserve"> dependent variables to analyze the associations between the explanatory variables. </w:t>
      </w:r>
      <w:r w:rsidR="0011705C">
        <w:rPr>
          <w:lang w:val="en-US"/>
        </w:rPr>
        <w:t xml:space="preserve">This can help better understand the associations that explanatory variables must better interpret and understand the associations between the explanatory variables and the target dependent variable. </w:t>
      </w:r>
    </w:p>
    <w:p w14:paraId="3B285E97" w14:textId="16C18E0A" w:rsidR="00D96466" w:rsidRPr="00D96466" w:rsidRDefault="00DC2128" w:rsidP="00D96466">
      <w:pPr>
        <w:pBdr>
          <w:bottom w:val="single" w:sz="6" w:space="1" w:color="auto"/>
        </w:pBdr>
        <w:rPr>
          <w:sz w:val="32"/>
          <w:szCs w:val="32"/>
          <w:lang w:val="en-US"/>
        </w:rPr>
      </w:pPr>
      <w:r w:rsidRPr="00D96466">
        <w:rPr>
          <w:sz w:val="32"/>
          <w:szCs w:val="32"/>
          <w:lang w:val="en-US"/>
        </w:rPr>
        <w:t>Conclusion</w:t>
      </w:r>
    </w:p>
    <w:p w14:paraId="32A7830A" w14:textId="3A143DF7" w:rsidR="00DC2128" w:rsidRPr="00C82280" w:rsidRDefault="00D96466" w:rsidP="00DC2128">
      <w:pPr>
        <w:rPr>
          <w:lang w:val="en-GB"/>
        </w:rPr>
      </w:pPr>
      <w:r>
        <w:rPr>
          <w:lang w:val="en-GB"/>
        </w:rPr>
        <w:t>The course provided a</w:t>
      </w:r>
      <w:r w:rsidR="00696A03">
        <w:rPr>
          <w:lang w:val="en-GB"/>
        </w:rPr>
        <w:t xml:space="preserve"> clear overview of utilizing data with the purpose of mitigating discrimination in this workplace. The same concept can be applied to many different </w:t>
      </w:r>
      <w:r w:rsidR="00BA41D9">
        <w:rPr>
          <w:lang w:val="en-GB"/>
        </w:rPr>
        <w:t>fields and</w:t>
      </w:r>
      <w:r w:rsidR="00696A03">
        <w:rPr>
          <w:lang w:val="en-GB"/>
        </w:rPr>
        <w:t xml:space="preserve"> can potentially have a positive impact on society. Before taking this course, I was having difficulties establishing a strong “so what?” component. </w:t>
      </w:r>
      <w:r w:rsidR="00BA41D9">
        <w:rPr>
          <w:lang w:val="en-GB"/>
        </w:rPr>
        <w:t>Th</w:t>
      </w:r>
      <w:r w:rsidR="00F47F3E">
        <w:rPr>
          <w:lang w:val="en-GB"/>
        </w:rPr>
        <w:t xml:space="preserve">ese are also applicable methods from within a company, to ensure the employees are being treated fairly. In large scale companies, such as Google, internal discrimination can easily happen. It is important to monitor wages across the company to maintain fair </w:t>
      </w:r>
      <w:r w:rsidR="004535FB">
        <w:rPr>
          <w:lang w:val="en-GB"/>
        </w:rPr>
        <w:t>pay and</w:t>
      </w:r>
      <w:r w:rsidR="00F47F3E">
        <w:rPr>
          <w:lang w:val="en-GB"/>
        </w:rPr>
        <w:t xml:space="preserve"> pursue a better future. </w:t>
      </w:r>
    </w:p>
    <w:sectPr w:rsidR="00DC2128" w:rsidRPr="00C82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26"/>
    <w:rsid w:val="0011705C"/>
    <w:rsid w:val="001B182A"/>
    <w:rsid w:val="001E1E0B"/>
    <w:rsid w:val="00254018"/>
    <w:rsid w:val="002B204B"/>
    <w:rsid w:val="00304725"/>
    <w:rsid w:val="004535FB"/>
    <w:rsid w:val="004C0029"/>
    <w:rsid w:val="00696A03"/>
    <w:rsid w:val="007B7D4B"/>
    <w:rsid w:val="007C0469"/>
    <w:rsid w:val="00842426"/>
    <w:rsid w:val="008C5AEB"/>
    <w:rsid w:val="00934677"/>
    <w:rsid w:val="00BA042B"/>
    <w:rsid w:val="00BA41D9"/>
    <w:rsid w:val="00BE29A4"/>
    <w:rsid w:val="00C82280"/>
    <w:rsid w:val="00D96466"/>
    <w:rsid w:val="00DC2128"/>
    <w:rsid w:val="00F47F3E"/>
    <w:rsid w:val="00F50DA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BE4B"/>
  <w15:chartTrackingRefBased/>
  <w15:docId w15:val="{B01B8C47-8E57-457E-A02C-4783D29A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426"/>
    <w:rPr>
      <w:rFonts w:eastAsiaTheme="majorEastAsia" w:cstheme="majorBidi"/>
      <w:color w:val="272727" w:themeColor="text1" w:themeTint="D8"/>
    </w:rPr>
  </w:style>
  <w:style w:type="paragraph" w:styleId="Title">
    <w:name w:val="Title"/>
    <w:basedOn w:val="Normal"/>
    <w:next w:val="Normal"/>
    <w:link w:val="TitleChar"/>
    <w:uiPriority w:val="10"/>
    <w:qFormat/>
    <w:rsid w:val="0084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426"/>
    <w:pPr>
      <w:spacing w:before="160"/>
      <w:jc w:val="center"/>
    </w:pPr>
    <w:rPr>
      <w:i/>
      <w:iCs/>
      <w:color w:val="404040" w:themeColor="text1" w:themeTint="BF"/>
    </w:rPr>
  </w:style>
  <w:style w:type="character" w:customStyle="1" w:styleId="QuoteChar">
    <w:name w:val="Quote Char"/>
    <w:basedOn w:val="DefaultParagraphFont"/>
    <w:link w:val="Quote"/>
    <w:uiPriority w:val="29"/>
    <w:rsid w:val="00842426"/>
    <w:rPr>
      <w:i/>
      <w:iCs/>
      <w:color w:val="404040" w:themeColor="text1" w:themeTint="BF"/>
    </w:rPr>
  </w:style>
  <w:style w:type="paragraph" w:styleId="ListParagraph">
    <w:name w:val="List Paragraph"/>
    <w:basedOn w:val="Normal"/>
    <w:uiPriority w:val="34"/>
    <w:qFormat/>
    <w:rsid w:val="00842426"/>
    <w:pPr>
      <w:ind w:left="720"/>
      <w:contextualSpacing/>
    </w:pPr>
  </w:style>
  <w:style w:type="character" w:styleId="IntenseEmphasis">
    <w:name w:val="Intense Emphasis"/>
    <w:basedOn w:val="DefaultParagraphFont"/>
    <w:uiPriority w:val="21"/>
    <w:qFormat/>
    <w:rsid w:val="00842426"/>
    <w:rPr>
      <w:i/>
      <w:iCs/>
      <w:color w:val="0F4761" w:themeColor="accent1" w:themeShade="BF"/>
    </w:rPr>
  </w:style>
  <w:style w:type="paragraph" w:styleId="IntenseQuote">
    <w:name w:val="Intense Quote"/>
    <w:basedOn w:val="Normal"/>
    <w:next w:val="Normal"/>
    <w:link w:val="IntenseQuoteChar"/>
    <w:uiPriority w:val="30"/>
    <w:qFormat/>
    <w:rsid w:val="0084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426"/>
    <w:rPr>
      <w:i/>
      <w:iCs/>
      <w:color w:val="0F4761" w:themeColor="accent1" w:themeShade="BF"/>
    </w:rPr>
  </w:style>
  <w:style w:type="character" w:styleId="IntenseReference">
    <w:name w:val="Intense Reference"/>
    <w:basedOn w:val="DefaultParagraphFont"/>
    <w:uiPriority w:val="32"/>
    <w:qFormat/>
    <w:rsid w:val="008424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10</cp:revision>
  <cp:lastPrinted>2024-03-11T15:24:00Z</cp:lastPrinted>
  <dcterms:created xsi:type="dcterms:W3CDTF">2024-02-20T18:55:00Z</dcterms:created>
  <dcterms:modified xsi:type="dcterms:W3CDTF">2024-03-13T11:15:00Z</dcterms:modified>
</cp:coreProperties>
</file>