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086" w:rsidRDefault="006A68E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AD7086" w:rsidRDefault="006A68E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автономное образовательное учреждение </w:t>
      </w:r>
      <w:r>
        <w:rPr>
          <w:rFonts w:ascii="Times New Roman" w:eastAsia="Times New Roman" w:hAnsi="Times New Roman" w:cs="Times New Roman"/>
        </w:rPr>
        <w:br/>
        <w:t xml:space="preserve">высшего профессионального образования </w:t>
      </w:r>
      <w:r>
        <w:rPr>
          <w:rFonts w:ascii="Times New Roman" w:eastAsia="Times New Roman" w:hAnsi="Times New Roman" w:cs="Times New Roman"/>
        </w:rPr>
        <w:br/>
        <w:t>«Уральский федеральный университет имени первого Президента России Б.Н. Ельцина»</w:t>
      </w:r>
    </w:p>
    <w:p w:rsidR="00AD7086" w:rsidRDefault="006A68E4">
      <w:pPr>
        <w:tabs>
          <w:tab w:val="left" w:pos="4820"/>
          <w:tab w:val="righ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Институт радиоэлектроники и информационных технологий - РТФ </w:t>
      </w:r>
    </w:p>
    <w:p w:rsidR="008A6F74" w:rsidRDefault="006A68E4" w:rsidP="008A6F74">
      <w:pPr>
        <w:tabs>
          <w:tab w:val="left" w:pos="6237"/>
        </w:tabs>
        <w:spacing w:before="60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D7086" w:rsidRDefault="006A68E4">
      <w:pPr>
        <w:tabs>
          <w:tab w:val="left" w:pos="6237"/>
          <w:tab w:val="left" w:pos="6840"/>
          <w:tab w:val="left" w:pos="8460"/>
        </w:tabs>
        <w:spacing w:after="0" w:line="48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D7086" w:rsidRDefault="00AD7086">
      <w:pPr>
        <w:tabs>
          <w:tab w:val="left" w:pos="6237"/>
          <w:tab w:val="left" w:pos="6840"/>
          <w:tab w:val="left" w:pos="8460"/>
        </w:tabs>
        <w:spacing w:after="0" w:line="48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086" w:rsidRDefault="00AD7086">
      <w:pPr>
        <w:tabs>
          <w:tab w:val="left" w:pos="6237"/>
          <w:tab w:val="left" w:pos="6840"/>
          <w:tab w:val="left" w:pos="8460"/>
        </w:tabs>
        <w:spacing w:after="0" w:line="48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086" w:rsidRDefault="00AD7086">
      <w:pPr>
        <w:tabs>
          <w:tab w:val="left" w:pos="6237"/>
          <w:tab w:val="left" w:pos="6840"/>
          <w:tab w:val="left" w:pos="8460"/>
        </w:tabs>
        <w:spacing w:after="0" w:line="48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086" w:rsidRDefault="008A6F7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</w:t>
      </w:r>
      <w:r w:rsidR="006A68E4">
        <w:rPr>
          <w:rFonts w:ascii="Times New Roman" w:eastAsia="Times New Roman" w:hAnsi="Times New Roman" w:cs="Times New Roman"/>
          <w:b/>
          <w:sz w:val="28"/>
          <w:szCs w:val="28"/>
        </w:rPr>
        <w:t>етодическо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="006A68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B4C84">
        <w:rPr>
          <w:rFonts w:ascii="Times New Roman" w:eastAsia="Times New Roman" w:hAnsi="Times New Roman" w:cs="Times New Roman"/>
          <w:b/>
          <w:sz w:val="28"/>
          <w:szCs w:val="28"/>
        </w:rPr>
        <w:t>пособи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</w:t>
      </w:r>
    </w:p>
    <w:p w:rsidR="00AD7086" w:rsidRDefault="006A68E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«IDS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Suricata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 Развертывание системы. Возможности. Реагирование на инциденты ИБ. Как работать с зашифрованным трафиком»</w:t>
      </w:r>
    </w:p>
    <w:p w:rsidR="00AD7086" w:rsidRDefault="006A68E4" w:rsidP="008A6F74">
      <w:pPr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spacing w:before="30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D7086" w:rsidRDefault="00AD7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7086" w:rsidRDefault="00AD7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7086" w:rsidRDefault="00AD7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7086" w:rsidRDefault="00AD7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7086" w:rsidRDefault="006A68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Екатеринбург 2020</w:t>
      </w:r>
      <w:r>
        <w:br w:type="page"/>
      </w:r>
    </w:p>
    <w:p w:rsidR="00AD7086" w:rsidRPr="009E7D40" w:rsidRDefault="006A68E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7D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4"/>
          <w:szCs w:val="24"/>
        </w:rPr>
        <w:id w:val="-1917398861"/>
        <w:docPartObj>
          <w:docPartGallery w:val="Table of Contents"/>
          <w:docPartUnique/>
        </w:docPartObj>
      </w:sdtPr>
      <w:sdtEndPr>
        <w:rPr>
          <w:rFonts w:ascii="Calibri" w:hAnsi="Calibri" w:cs="Calibri"/>
          <w:sz w:val="22"/>
          <w:szCs w:val="22"/>
        </w:rPr>
      </w:sdtEndPr>
      <w:sdtContent>
        <w:p w:rsidR="00DB6E9F" w:rsidRPr="00487DE5" w:rsidRDefault="006A68E4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r w:rsidRPr="00487D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87DE5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487D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703918" w:history="1">
            <w:r w:rsidR="00DB6E9F" w:rsidRPr="00487DE5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_Toc42703918 \h </w:instrTex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E9F" w:rsidRPr="00487DE5" w:rsidRDefault="00000000">
          <w:pPr>
            <w:pStyle w:val="11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42703919" w:history="1">
            <w:r w:rsidR="00DB6E9F" w:rsidRPr="00487DE5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DB6E9F" w:rsidRPr="00487DE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DB6E9F" w:rsidRPr="00487DE5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Основы IDS Suricata: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_Toc42703919 \h </w:instrTex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E9F" w:rsidRPr="00487DE5" w:rsidRDefault="00000000">
          <w:pPr>
            <w:pStyle w:val="11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42703924" w:history="1">
            <w:r w:rsidR="00DB6E9F" w:rsidRPr="00487DE5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="00DB6E9F" w:rsidRPr="00487DE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DB6E9F" w:rsidRPr="00487DE5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Установка Suricata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_Toc42703924 \h </w:instrTex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E9F" w:rsidRPr="00487DE5" w:rsidRDefault="00000000">
          <w:pPr>
            <w:pStyle w:val="11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42703925" w:history="1">
            <w:r w:rsidR="00DB6E9F" w:rsidRPr="00487DE5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3.</w:t>
            </w:r>
            <w:r w:rsidR="00DB6E9F" w:rsidRPr="00487DE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DB6E9F" w:rsidRPr="00487DE5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Лабораторный практикум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_Toc42703925 \h </w:instrTex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E9F" w:rsidRPr="00487DE5" w:rsidRDefault="00000000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42703926" w:history="1">
            <w:r w:rsidR="00DB6E9F" w:rsidRPr="00487DE5">
              <w:rPr>
                <w:rStyle w:val="a7"/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Заключение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_Toc42703926 \h </w:instrTex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E9F" w:rsidRPr="00487DE5" w:rsidRDefault="00000000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42703927" w:history="1">
            <w:r w:rsidR="00DB6E9F" w:rsidRPr="00487DE5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_Toc42703927 \h </w:instrTex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B6E9F" w:rsidRPr="00487D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7086" w:rsidRDefault="006A68E4">
          <w:pPr>
            <w:rPr>
              <w:rFonts w:ascii="Times New Roman" w:eastAsia="Times New Roman" w:hAnsi="Times New Roman" w:cs="Times New Roman"/>
            </w:rPr>
          </w:pPr>
          <w:r w:rsidRPr="00487DE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AD7086" w:rsidRDefault="00AD70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7086" w:rsidRDefault="00AD70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7086" w:rsidRDefault="006A68E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D7086" w:rsidRDefault="006A68E4" w:rsidP="008D35D4">
      <w:pPr>
        <w:pStyle w:val="1"/>
      </w:pPr>
      <w:bookmarkStart w:id="1" w:name="_Toc42703918"/>
      <w:r>
        <w:lastRenderedPageBreak/>
        <w:t>Введение</w:t>
      </w:r>
      <w:bookmarkEnd w:id="1"/>
    </w:p>
    <w:p w:rsidR="00C3446A" w:rsidRPr="00C3446A" w:rsidRDefault="00C3446A" w:rsidP="00C3446A"/>
    <w:p w:rsidR="00631F0E" w:rsidRPr="007B40F6" w:rsidRDefault="00631F0E" w:rsidP="007B40F6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1F0E">
        <w:rPr>
          <w:rFonts w:ascii="Times New Roman" w:eastAsia="Times New Roman" w:hAnsi="Times New Roman" w:cs="Times New Roman"/>
          <w:sz w:val="24"/>
          <w:szCs w:val="24"/>
        </w:rPr>
        <w:t xml:space="preserve">В 2009 году несколько частных компаний и US Department </w:t>
      </w:r>
      <w:proofErr w:type="spellStart"/>
      <w:r w:rsidRPr="00631F0E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631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F0E">
        <w:rPr>
          <w:rFonts w:ascii="Times New Roman" w:eastAsia="Times New Roman" w:hAnsi="Times New Roman" w:cs="Times New Roman"/>
          <w:sz w:val="24"/>
          <w:szCs w:val="24"/>
        </w:rPr>
        <w:t>Homeland</w:t>
      </w:r>
      <w:proofErr w:type="spellEnd"/>
      <w:r w:rsidRPr="00631F0E">
        <w:rPr>
          <w:rFonts w:ascii="Times New Roman" w:eastAsia="Times New Roman" w:hAnsi="Times New Roman" w:cs="Times New Roman"/>
          <w:sz w:val="24"/>
          <w:szCs w:val="24"/>
        </w:rPr>
        <w:t xml:space="preserve"> Security создали организацию Open Information Security Foundation (OISF), основной из задач которой было финансирование и разработка многопоточной альтернативы </w:t>
      </w:r>
      <w:proofErr w:type="spellStart"/>
      <w:r w:rsidRPr="00631F0E">
        <w:rPr>
          <w:rFonts w:ascii="Times New Roman" w:eastAsia="Times New Roman" w:hAnsi="Times New Roman" w:cs="Times New Roman"/>
          <w:sz w:val="24"/>
          <w:szCs w:val="24"/>
        </w:rPr>
        <w:t>Snort</w:t>
      </w:r>
      <w:proofErr w:type="spellEnd"/>
      <w:r w:rsidRPr="00631F0E">
        <w:rPr>
          <w:rFonts w:ascii="Times New Roman" w:eastAsia="Times New Roman" w:hAnsi="Times New Roman" w:cs="Times New Roman"/>
          <w:sz w:val="24"/>
          <w:szCs w:val="24"/>
        </w:rPr>
        <w:t xml:space="preserve">, получившей название </w:t>
      </w:r>
      <w:proofErr w:type="spellStart"/>
      <w:r w:rsidRPr="00631F0E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631F0E">
        <w:rPr>
          <w:rFonts w:ascii="Times New Roman" w:eastAsia="Times New Roman" w:hAnsi="Times New Roman" w:cs="Times New Roman"/>
          <w:sz w:val="24"/>
          <w:szCs w:val="24"/>
        </w:rPr>
        <w:t xml:space="preserve">. Работа над новой IDS/IPS шла гораздо быстрее, чем со </w:t>
      </w:r>
      <w:proofErr w:type="spellStart"/>
      <w:r w:rsidRPr="00631F0E">
        <w:rPr>
          <w:rFonts w:ascii="Times New Roman" w:eastAsia="Times New Roman" w:hAnsi="Times New Roman" w:cs="Times New Roman"/>
          <w:sz w:val="24"/>
          <w:szCs w:val="24"/>
        </w:rPr>
        <w:t>Snort</w:t>
      </w:r>
      <w:proofErr w:type="spellEnd"/>
      <w:r w:rsidRPr="00631F0E">
        <w:rPr>
          <w:rFonts w:ascii="Times New Roman" w:eastAsia="Times New Roman" w:hAnsi="Times New Roman" w:cs="Times New Roman"/>
          <w:sz w:val="24"/>
          <w:szCs w:val="24"/>
        </w:rPr>
        <w:t xml:space="preserve"> 3.0, и бета-версия появилась уже в декабре 2009-го, а первый официальный релиз — летом 2010-го. Разработка ведется с активным привлечением сообщества, поэтому темп очень высок. Код распространяется под лицензией GPLv2, но финансовые партнеры имеют доступ к не GPL-версии движка, которую они могут брать для своих продуктов.</w:t>
      </w:r>
      <w:r w:rsidR="007B40F6" w:rsidRPr="007B4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0F6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7B40F6" w:rsidRPr="007B40F6">
        <w:rPr>
          <w:rFonts w:ascii="Times New Roman" w:eastAsia="Times New Roman" w:hAnsi="Times New Roman" w:cs="Times New Roman"/>
          <w:sz w:val="24"/>
          <w:szCs w:val="24"/>
        </w:rPr>
        <w:t>данной работе будет рассмотрен</w:t>
      </w:r>
      <w:r w:rsidR="007B40F6">
        <w:rPr>
          <w:rFonts w:ascii="Times New Roman" w:eastAsia="Times New Roman" w:hAnsi="Times New Roman" w:cs="Times New Roman"/>
          <w:sz w:val="24"/>
          <w:szCs w:val="24"/>
        </w:rPr>
        <w:t xml:space="preserve">ы некоторые функции ПО </w:t>
      </w:r>
      <w:r w:rsidR="007B40F6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="007B40F6" w:rsidRPr="007B4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7086" w:rsidRPr="007B6F72" w:rsidRDefault="006A68E4" w:rsidP="007B6F72">
      <w:pPr>
        <w:pStyle w:val="a4"/>
        <w:numPr>
          <w:ilvl w:val="0"/>
          <w:numId w:val="15"/>
        </w:numPr>
        <w:ind w:left="714" w:hanging="35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bookmarkStart w:id="2" w:name="_Toc42703919"/>
      <w:r w:rsidR="00D65FBE" w:rsidRPr="007B6F7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Основы IDS </w:t>
      </w:r>
      <w:proofErr w:type="spellStart"/>
      <w:r w:rsidR="00D65FBE" w:rsidRPr="007B6F7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Suricata</w:t>
      </w:r>
      <w:proofErr w:type="spellEnd"/>
      <w:r w:rsidR="00F0042C" w:rsidRPr="007B6F7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bookmarkEnd w:id="2"/>
    </w:p>
    <w:p w:rsidR="00D65FBE" w:rsidRP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  <w:rPr>
          <w:sz w:val="28"/>
          <w:szCs w:val="28"/>
        </w:rPr>
      </w:pPr>
      <w:r w:rsidRPr="007B6F72">
        <w:rPr>
          <w:color w:val="000000"/>
        </w:rPr>
        <w:t xml:space="preserve">Система обнаружения вторжений (СОВ) — программное или аппаратное средство, предназначенное для выявления фактов неавторизованного доступа в компьютерную систему или сеть либо несанкционированного управления ими в основном через Интернет. Соответствующий английский термин — </w:t>
      </w:r>
      <w:proofErr w:type="spellStart"/>
      <w:r w:rsidRPr="007B6F72">
        <w:rPr>
          <w:color w:val="000000"/>
        </w:rPr>
        <w:t>Intrusion</w:t>
      </w:r>
      <w:proofErr w:type="spellEnd"/>
      <w:r w:rsidRPr="007B6F72">
        <w:rPr>
          <w:color w:val="000000"/>
        </w:rPr>
        <w:t xml:space="preserve"> </w:t>
      </w:r>
      <w:proofErr w:type="spellStart"/>
      <w:r w:rsidRPr="007B6F72">
        <w:rPr>
          <w:color w:val="000000"/>
        </w:rPr>
        <w:t>Detection</w:t>
      </w:r>
      <w:proofErr w:type="spellEnd"/>
      <w:r w:rsidRPr="007B6F72">
        <w:rPr>
          <w:color w:val="000000"/>
        </w:rPr>
        <w:t xml:space="preserve"> System (IDS). Системы обнаружения вторжений обеспечивают дополнительный уровень защиты компьютерных систем.</w:t>
      </w:r>
    </w:p>
    <w:p w:rsid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  <w:rPr>
          <w:color w:val="000000"/>
        </w:rPr>
      </w:pPr>
      <w:r w:rsidRPr="007B6F72">
        <w:rPr>
          <w:color w:val="000000"/>
        </w:rPr>
        <w:t>Системы обнаружения вторжений используются для обнаружения некоторых типов вредоносной активности, которое может нарушить безопасность компьютерной системы. К такой активности относятся сетевые атаки против уязвимых сервисов, атаки, направленные на повышение привилегий, неавторизованный доступ к важным файлам, а также действия вредоносного программного обеспечения (компьютерных вирусов, троянов и червей).</w:t>
      </w:r>
    </w:p>
    <w:p w:rsidR="00D65FBE" w:rsidRP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  <w:outlineLvl w:val="1"/>
        <w:rPr>
          <w:b/>
          <w:bCs/>
          <w:sz w:val="28"/>
          <w:szCs w:val="28"/>
        </w:rPr>
      </w:pPr>
      <w:bookmarkStart w:id="3" w:name="_Toc42703920"/>
      <w:r w:rsidRPr="007B6F72">
        <w:rPr>
          <w:b/>
          <w:bCs/>
          <w:color w:val="000000"/>
          <w:sz w:val="32"/>
          <w:szCs w:val="32"/>
        </w:rPr>
        <w:t>Обычно архитектура СОВ включает:</w:t>
      </w:r>
      <w:bookmarkEnd w:id="3"/>
    </w:p>
    <w:p w:rsidR="00D65FBE" w:rsidRPr="007B6F72" w:rsidRDefault="00D65FBE" w:rsidP="007B6F72">
      <w:pPr>
        <w:pStyle w:val="a9"/>
        <w:numPr>
          <w:ilvl w:val="0"/>
          <w:numId w:val="11"/>
        </w:numPr>
        <w:spacing w:before="240" w:beforeAutospacing="0" w:after="0" w:afterAutospacing="0"/>
        <w:ind w:left="567" w:right="6"/>
        <w:jc w:val="both"/>
        <w:textAlignment w:val="baseline"/>
        <w:rPr>
          <w:color w:val="000000"/>
        </w:rPr>
      </w:pPr>
      <w:r w:rsidRPr="007B6F72">
        <w:rPr>
          <w:color w:val="000000"/>
        </w:rPr>
        <w:t>сенсорную подсистему, предназначенную для сбора событий, связанных с безопасностью защищаемой системы</w:t>
      </w:r>
    </w:p>
    <w:p w:rsidR="00D65FBE" w:rsidRPr="007B6F72" w:rsidRDefault="00D65FBE" w:rsidP="007B6F72">
      <w:pPr>
        <w:pStyle w:val="a9"/>
        <w:numPr>
          <w:ilvl w:val="0"/>
          <w:numId w:val="11"/>
        </w:numPr>
        <w:spacing w:before="0" w:beforeAutospacing="0" w:after="0" w:afterAutospacing="0"/>
        <w:ind w:left="567" w:right="6"/>
        <w:jc w:val="both"/>
        <w:textAlignment w:val="baseline"/>
        <w:rPr>
          <w:color w:val="000000"/>
        </w:rPr>
      </w:pPr>
      <w:r w:rsidRPr="007B6F72">
        <w:rPr>
          <w:color w:val="000000"/>
        </w:rPr>
        <w:t>подсистему анализа, предназначенную для выявления атак и подозрительных действий на основе данных сенсоров</w:t>
      </w:r>
    </w:p>
    <w:p w:rsidR="00D65FBE" w:rsidRPr="007B6F72" w:rsidRDefault="00D65FBE" w:rsidP="007B6F72">
      <w:pPr>
        <w:pStyle w:val="a9"/>
        <w:numPr>
          <w:ilvl w:val="0"/>
          <w:numId w:val="11"/>
        </w:numPr>
        <w:spacing w:before="0" w:beforeAutospacing="0" w:after="0" w:afterAutospacing="0"/>
        <w:ind w:left="567" w:right="6"/>
        <w:jc w:val="both"/>
        <w:textAlignment w:val="baseline"/>
        <w:rPr>
          <w:color w:val="000000"/>
        </w:rPr>
      </w:pPr>
      <w:r w:rsidRPr="007B6F72">
        <w:rPr>
          <w:color w:val="000000"/>
        </w:rPr>
        <w:t>хранилище, обеспечивающее накопление первичных событий и результатов анализа консоль управления, позволяющая конфигурировать СОВ, наблюдать</w:t>
      </w:r>
      <w:r w:rsidR="00A72C06" w:rsidRPr="00A72C06">
        <w:rPr>
          <w:color w:val="000000"/>
        </w:rPr>
        <w:t xml:space="preserve"> </w:t>
      </w:r>
      <w:r w:rsidRPr="007B6F72">
        <w:rPr>
          <w:color w:val="000000"/>
        </w:rPr>
        <w:t>за состоянием защищаемой системы и СОВ, просматривать выявленные подсистемой анализа инциденты </w:t>
      </w:r>
    </w:p>
    <w:p w:rsidR="007B6F72" w:rsidRDefault="00C3446A" w:rsidP="007B6F72">
      <w:pPr>
        <w:pStyle w:val="a9"/>
        <w:numPr>
          <w:ilvl w:val="0"/>
          <w:numId w:val="11"/>
        </w:numPr>
        <w:spacing w:before="0" w:beforeAutospacing="0" w:after="0" w:afterAutospacing="0"/>
        <w:ind w:left="567" w:right="6"/>
        <w:jc w:val="both"/>
        <w:textAlignment w:val="baseline"/>
        <w:rPr>
          <w:color w:val="000000"/>
        </w:rPr>
      </w:pPr>
      <w:r>
        <w:rPr>
          <w:color w:val="000000"/>
        </w:rPr>
        <w:t>с</w:t>
      </w:r>
      <w:r w:rsidR="00D65FBE" w:rsidRPr="007B6F72">
        <w:rPr>
          <w:color w:val="000000"/>
        </w:rPr>
        <w:t>уществует несколько способов классифицировать СОВ в зависимости от типа и расположения сенсоров, а также методов, используемых подсистемой анализа для выявления подозрительной активности. Во многих простых СОВ все компоненты реализованы в виде одного модуля или устройства.</w:t>
      </w:r>
    </w:p>
    <w:p w:rsidR="007B6F72" w:rsidRDefault="007B6F72" w:rsidP="007B6F72">
      <w:pPr>
        <w:pStyle w:val="a9"/>
        <w:spacing w:before="0" w:beforeAutospacing="0" w:after="0" w:afterAutospacing="0"/>
        <w:ind w:left="567" w:right="6"/>
        <w:jc w:val="both"/>
        <w:textAlignment w:val="baseline"/>
        <w:rPr>
          <w:color w:val="000000"/>
        </w:rPr>
      </w:pPr>
    </w:p>
    <w:p w:rsidR="00D65FBE" w:rsidRPr="007B6F72" w:rsidRDefault="00D65FBE" w:rsidP="007B6F72">
      <w:pPr>
        <w:pStyle w:val="a9"/>
        <w:spacing w:before="0" w:beforeAutospacing="0" w:after="0" w:afterAutospacing="0"/>
        <w:ind w:left="567" w:right="6"/>
        <w:jc w:val="both"/>
        <w:textAlignment w:val="baseline"/>
        <w:outlineLvl w:val="1"/>
        <w:rPr>
          <w:b/>
          <w:bCs/>
          <w:color w:val="000000"/>
          <w:sz w:val="16"/>
          <w:szCs w:val="16"/>
        </w:rPr>
      </w:pPr>
      <w:bookmarkStart w:id="4" w:name="_Toc42703921"/>
      <w:r w:rsidRPr="007B6F72">
        <w:rPr>
          <w:b/>
          <w:bCs/>
          <w:color w:val="000000"/>
          <w:sz w:val="32"/>
          <w:szCs w:val="32"/>
        </w:rPr>
        <w:t>Виды систем обнаружения вторжений</w:t>
      </w:r>
      <w:bookmarkEnd w:id="4"/>
    </w:p>
    <w:p w:rsidR="00D65FBE" w:rsidRP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</w:pPr>
      <w:r w:rsidRPr="007B6F72">
        <w:rPr>
          <w:color w:val="000000"/>
        </w:rPr>
        <w:t xml:space="preserve">В сетевой СОВ, сенсоры расположены на важных для наблюдения точках сети, часто в демилитаризованной зоне, или на границе сети. Сенсор перехватывает весь сетевой трафик и анализирует содержимое каждого пакета на наличие вредоносных компонентов. Протокольные СОВ используются для отслеживания трафика, нарушающего правила определенных протоколов либо синтаксис языка (например, SQL). В </w:t>
      </w:r>
      <w:proofErr w:type="spellStart"/>
      <w:r w:rsidRPr="007B6F72">
        <w:rPr>
          <w:color w:val="000000"/>
        </w:rPr>
        <w:t>хостовых</w:t>
      </w:r>
      <w:proofErr w:type="spellEnd"/>
      <w:r w:rsidRPr="007B6F72">
        <w:rPr>
          <w:color w:val="000000"/>
        </w:rPr>
        <w:t xml:space="preserve"> СОВ сенсор обычно является программным агентом, который ведет наблюдение за активностью хоста, на который установлен. Также существуют гибридные версии перечисленных видов СОВ.</w:t>
      </w:r>
    </w:p>
    <w:p w:rsidR="00D65FBE" w:rsidRP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</w:pPr>
      <w:r w:rsidRPr="007B6F72">
        <w:rPr>
          <w:color w:val="000000"/>
        </w:rPr>
        <w:t>Сетевая СОВ (Network-</w:t>
      </w:r>
      <w:proofErr w:type="spellStart"/>
      <w:r w:rsidRPr="007B6F72">
        <w:rPr>
          <w:color w:val="000000"/>
        </w:rPr>
        <w:t>based</w:t>
      </w:r>
      <w:proofErr w:type="spellEnd"/>
      <w:r w:rsidRPr="007B6F72">
        <w:rPr>
          <w:color w:val="000000"/>
        </w:rPr>
        <w:t xml:space="preserve"> IDS, NIDS) отслеживает вторжения, проверяя сетевой трафик и ведет наблюдение за несколькими хостами. Сетевая система обнаружения вторжений получает доступ к сетевому трафику, подключаясь к хабу или свитчу, настроенному на </w:t>
      </w:r>
      <w:proofErr w:type="spellStart"/>
      <w:r w:rsidRPr="007B6F72">
        <w:rPr>
          <w:color w:val="000000"/>
        </w:rPr>
        <w:t>зеркалирование</w:t>
      </w:r>
      <w:proofErr w:type="spellEnd"/>
      <w:r w:rsidRPr="007B6F72">
        <w:rPr>
          <w:color w:val="000000"/>
        </w:rPr>
        <w:t xml:space="preserve"> портов, либо сетевое TAP устройство. Примером сетевой СОВ является </w:t>
      </w:r>
      <w:proofErr w:type="spellStart"/>
      <w:r w:rsidRPr="007B6F72">
        <w:rPr>
          <w:color w:val="000000"/>
        </w:rPr>
        <w:t>Snort</w:t>
      </w:r>
      <w:proofErr w:type="spellEnd"/>
      <w:r w:rsidRPr="007B6F72">
        <w:rPr>
          <w:color w:val="000000"/>
        </w:rPr>
        <w:t>.</w:t>
      </w:r>
    </w:p>
    <w:p w:rsidR="00D65FBE" w:rsidRP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</w:pPr>
      <w:r w:rsidRPr="007B6F72">
        <w:rPr>
          <w:color w:val="000000"/>
        </w:rPr>
        <w:t>Основанное на протоколе СОВ (Protocol-</w:t>
      </w:r>
      <w:proofErr w:type="spellStart"/>
      <w:r w:rsidRPr="007B6F72">
        <w:rPr>
          <w:color w:val="000000"/>
        </w:rPr>
        <w:t>based</w:t>
      </w:r>
      <w:proofErr w:type="spellEnd"/>
      <w:r w:rsidRPr="007B6F72">
        <w:rPr>
          <w:color w:val="000000"/>
        </w:rPr>
        <w:t xml:space="preserve"> IDS, PIDS) представляет собой систему (либо агента), которая отслеживает и анализирует коммуникационные протоколы со связанными системами или пользователями. Для веб-сервера подобная СОВ обычно ведет наблюдение за HTTP и HTTPS протоколами. При использовании HTTPS СОВ должна </w:t>
      </w:r>
      <w:r w:rsidRPr="007B6F72">
        <w:rPr>
          <w:color w:val="000000"/>
        </w:rPr>
        <w:lastRenderedPageBreak/>
        <w:t>располагаться на таком интерфейсе, чтобы просматривать HTTPS пакеты еще до их шифрования и отправки в сеть.</w:t>
      </w:r>
    </w:p>
    <w:p w:rsidR="00D65FBE" w:rsidRPr="007B6F72" w:rsidRDefault="00D65FBE" w:rsidP="007B6F72">
      <w:pPr>
        <w:pStyle w:val="a9"/>
        <w:spacing w:before="80" w:beforeAutospacing="0" w:after="0" w:afterAutospacing="0"/>
        <w:ind w:right="6" w:firstLine="709"/>
        <w:jc w:val="both"/>
      </w:pPr>
      <w:r w:rsidRPr="007B6F72">
        <w:rPr>
          <w:color w:val="000000"/>
        </w:rPr>
        <w:t>Основанная на прикладных протоколах СОВ (Application Protocol-</w:t>
      </w:r>
      <w:proofErr w:type="spellStart"/>
      <w:r w:rsidRPr="007B6F72">
        <w:rPr>
          <w:color w:val="000000"/>
        </w:rPr>
        <w:t>based</w:t>
      </w:r>
      <w:proofErr w:type="spellEnd"/>
      <w:r w:rsidRPr="007B6F72">
        <w:rPr>
          <w:color w:val="000000"/>
        </w:rPr>
        <w:t xml:space="preserve"> IDS, APIDS) — это система (или агент), которая ведет наблюдение и анализ данных, передаваемых с </w:t>
      </w:r>
      <w:proofErr w:type="spellStart"/>
      <w:r w:rsidRPr="007B6F72">
        <w:rPr>
          <w:color w:val="000000"/>
        </w:rPr>
        <w:t>исполь</w:t>
      </w:r>
      <w:proofErr w:type="spellEnd"/>
      <w:r w:rsidRPr="007B6F72">
        <w:rPr>
          <w:color w:val="000000"/>
        </w:rPr>
        <w:t xml:space="preserve">- </w:t>
      </w:r>
      <w:proofErr w:type="spellStart"/>
      <w:r w:rsidRPr="007B6F72">
        <w:rPr>
          <w:color w:val="000000"/>
        </w:rPr>
        <w:t>зованием</w:t>
      </w:r>
      <w:proofErr w:type="spellEnd"/>
      <w:r w:rsidRPr="007B6F72">
        <w:rPr>
          <w:color w:val="000000"/>
        </w:rPr>
        <w:t xml:space="preserve"> специфичных для определенных приложений протоколов. Например, на веб- сервере с SQL базой данных СОВ будет отслеживать содержимое SQL команд, </w:t>
      </w:r>
      <w:proofErr w:type="spellStart"/>
      <w:r w:rsidRPr="007B6F72">
        <w:rPr>
          <w:color w:val="000000"/>
        </w:rPr>
        <w:t>передавае</w:t>
      </w:r>
      <w:proofErr w:type="spellEnd"/>
      <w:r w:rsidRPr="007B6F72">
        <w:rPr>
          <w:color w:val="000000"/>
        </w:rPr>
        <w:t xml:space="preserve">- </w:t>
      </w:r>
      <w:proofErr w:type="spellStart"/>
      <w:r w:rsidRPr="007B6F72">
        <w:rPr>
          <w:color w:val="000000"/>
        </w:rPr>
        <w:t>мых</w:t>
      </w:r>
      <w:proofErr w:type="spellEnd"/>
      <w:r w:rsidRPr="007B6F72">
        <w:rPr>
          <w:color w:val="000000"/>
        </w:rPr>
        <w:t xml:space="preserve"> на сервер.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</w:pPr>
      <w:r w:rsidRPr="007B6F72">
        <w:rPr>
          <w:color w:val="000000"/>
        </w:rPr>
        <w:t>Узловая СОВ (Host-</w:t>
      </w:r>
      <w:proofErr w:type="spellStart"/>
      <w:r w:rsidRPr="007B6F72">
        <w:rPr>
          <w:color w:val="000000"/>
        </w:rPr>
        <w:t>based</w:t>
      </w:r>
      <w:proofErr w:type="spellEnd"/>
      <w:r w:rsidRPr="007B6F72">
        <w:rPr>
          <w:color w:val="000000"/>
        </w:rPr>
        <w:t xml:space="preserve"> IDS, HIDS) — система (или агент), расположенная на хосте, отслеживающая вторжения, используя анализ системных вызовов, логов приложений, модификаций файлов (исполняемых, файлов паролей, системных баз данных), состояния хоста и прочих источников. Примером является OSSEC.</w:t>
      </w:r>
    </w:p>
    <w:p w:rsid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  <w:rPr>
          <w:color w:val="000000"/>
        </w:rPr>
      </w:pPr>
      <w:r w:rsidRPr="007B6F72">
        <w:rPr>
          <w:color w:val="000000"/>
        </w:rPr>
        <w:t xml:space="preserve">Гибридная СОВ совмещает два и более подходов к разработке СОВ. Данные от агентов на хостах комбинируются с сетевой информацией для создания наиболее полного представления о безопасности сети. В качестве примера гибридной СОВ можно привести </w:t>
      </w:r>
      <w:proofErr w:type="spellStart"/>
      <w:r w:rsidRPr="007B6F72">
        <w:rPr>
          <w:color w:val="000000"/>
        </w:rPr>
        <w:t>Prelude</w:t>
      </w:r>
      <w:proofErr w:type="spellEnd"/>
      <w:r w:rsidRPr="007B6F72">
        <w:rPr>
          <w:color w:val="000000"/>
        </w:rPr>
        <w:t>.</w:t>
      </w:r>
    </w:p>
    <w:p w:rsidR="00D65FBE" w:rsidRP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  <w:outlineLvl w:val="1"/>
        <w:rPr>
          <w:b/>
          <w:bCs/>
          <w:sz w:val="16"/>
          <w:szCs w:val="16"/>
        </w:rPr>
      </w:pPr>
      <w:bookmarkStart w:id="5" w:name="_Toc42703922"/>
      <w:r w:rsidRPr="007B6F72">
        <w:rPr>
          <w:b/>
          <w:bCs/>
          <w:color w:val="000000"/>
          <w:sz w:val="32"/>
          <w:szCs w:val="32"/>
        </w:rPr>
        <w:t>Пассивные и активные системы обнаружения вторжений</w:t>
      </w:r>
      <w:bookmarkEnd w:id="5"/>
    </w:p>
    <w:p w:rsidR="00D65FBE" w:rsidRP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  <w:rPr>
          <w:sz w:val="28"/>
          <w:szCs w:val="28"/>
        </w:rPr>
      </w:pPr>
      <w:r w:rsidRPr="007B6F72">
        <w:rPr>
          <w:color w:val="000000"/>
        </w:rPr>
        <w:t xml:space="preserve">В пассивной СОВ при обнаружении нарушения безопасности, информация о нарушении записывается в лог приложения, а также сигналы опасности отправляются на консоль и/или администратору системы по определенному каналу связи. В активной системе, также известной как Система Предотвращения Вторжений (IPS — </w:t>
      </w:r>
      <w:proofErr w:type="spellStart"/>
      <w:r w:rsidRPr="007B6F72">
        <w:rPr>
          <w:color w:val="000000"/>
        </w:rPr>
        <w:t>Intrusion</w:t>
      </w:r>
      <w:proofErr w:type="spellEnd"/>
      <w:r w:rsidRPr="007B6F72">
        <w:rPr>
          <w:color w:val="000000"/>
        </w:rPr>
        <w:t xml:space="preserve"> </w:t>
      </w:r>
      <w:proofErr w:type="spellStart"/>
      <w:r w:rsidRPr="007B6F72">
        <w:rPr>
          <w:color w:val="000000"/>
        </w:rPr>
        <w:t>Prevention</w:t>
      </w:r>
      <w:proofErr w:type="spellEnd"/>
      <w:r w:rsidRPr="007B6F72">
        <w:rPr>
          <w:color w:val="000000"/>
        </w:rPr>
        <w:t xml:space="preserve"> </w:t>
      </w:r>
      <w:proofErr w:type="spellStart"/>
      <w:r w:rsidRPr="007B6F72">
        <w:rPr>
          <w:color w:val="000000"/>
        </w:rPr>
        <w:t>system</w:t>
      </w:r>
      <w:proofErr w:type="spellEnd"/>
      <w:r w:rsidRPr="007B6F72">
        <w:rPr>
          <w:color w:val="000000"/>
        </w:rPr>
        <w:t xml:space="preserve"> (англ.)), СОВ ведет ответные действия на нарушение, сбрасывая соединение или перенастраивая межсетевой экран для блокирования трафика от злоумышленника. Ответные действия могут проводиться автоматически либо по команде оператора.</w:t>
      </w:r>
    </w:p>
    <w:p w:rsid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  <w:rPr>
          <w:color w:val="000000"/>
        </w:rPr>
      </w:pPr>
      <w:r w:rsidRPr="007B6F72">
        <w:rPr>
          <w:color w:val="000000"/>
        </w:rPr>
        <w:t>Хотя и СОВ, и межсетевой экран относятся к средствам обеспечения информационной безопасности, межсетевой экран отличается тем, что ограничивает поступление на хост или подсеть определенных видов трафика для предотвращения вторжений и не отслеживает вторжения, происходящие внутри сети. СОВ, напротив, пропускает трафик, анализируя его и сигнализируя при обнаружении подозрительной активности. Обнаружение нарушения безопасности проводится обычно с использованием эвристических правил и анализа сигнатур известных компьютерных атак.</w:t>
      </w:r>
    </w:p>
    <w:p w:rsidR="00D65FBE" w:rsidRPr="007B6F72" w:rsidRDefault="00D65FBE" w:rsidP="007B6F72">
      <w:pPr>
        <w:pStyle w:val="a9"/>
        <w:spacing w:before="240" w:beforeAutospacing="0" w:after="240" w:afterAutospacing="0"/>
        <w:ind w:right="6" w:firstLine="709"/>
        <w:jc w:val="both"/>
        <w:outlineLvl w:val="1"/>
        <w:rPr>
          <w:b/>
          <w:bCs/>
          <w:sz w:val="18"/>
          <w:szCs w:val="18"/>
        </w:rPr>
      </w:pPr>
      <w:bookmarkStart w:id="6" w:name="_Toc42703923"/>
      <w:r w:rsidRPr="007B6F72">
        <w:rPr>
          <w:b/>
          <w:bCs/>
          <w:color w:val="000000"/>
          <w:sz w:val="32"/>
          <w:szCs w:val="32"/>
        </w:rPr>
        <w:t>Свободно распространяемые СОВ</w:t>
      </w:r>
      <w:bookmarkEnd w:id="6"/>
    </w:p>
    <w:p w:rsidR="00D65FBE" w:rsidRDefault="00D65FBE" w:rsidP="00D65FBE">
      <w:pPr>
        <w:pStyle w:val="a9"/>
        <w:spacing w:before="0" w:beforeAutospacing="0" w:after="0" w:afterAutospacing="0"/>
        <w:ind w:right="6" w:firstLine="567"/>
      </w:pPr>
      <w:proofErr w:type="spellStart"/>
      <w:r>
        <w:rPr>
          <w:color w:val="000000"/>
          <w:sz w:val="22"/>
          <w:szCs w:val="22"/>
        </w:rPr>
        <w:t>Snort</w:t>
      </w:r>
      <w:proofErr w:type="spellEnd"/>
      <w:r>
        <w:rPr>
          <w:color w:val="000000"/>
          <w:sz w:val="22"/>
          <w:szCs w:val="22"/>
        </w:rPr>
        <w:t xml:space="preserve"> NIDS </w:t>
      </w:r>
      <w:proofErr w:type="spellStart"/>
      <w:r>
        <w:rPr>
          <w:color w:val="000000"/>
          <w:sz w:val="22"/>
          <w:szCs w:val="22"/>
        </w:rPr>
        <w:t>Bro</w:t>
      </w:r>
      <w:proofErr w:type="spellEnd"/>
      <w:r>
        <w:rPr>
          <w:color w:val="000000"/>
          <w:sz w:val="22"/>
          <w:szCs w:val="22"/>
        </w:rPr>
        <w:t xml:space="preserve"> NIDS</w:t>
      </w:r>
    </w:p>
    <w:p w:rsidR="00D65FBE" w:rsidRPr="00D65FBE" w:rsidRDefault="00D65FBE" w:rsidP="00D65FBE">
      <w:pPr>
        <w:pStyle w:val="a9"/>
        <w:spacing w:before="0" w:beforeAutospacing="0" w:after="0" w:afterAutospacing="0"/>
        <w:ind w:right="6" w:firstLine="567"/>
        <w:rPr>
          <w:lang w:val="en-US"/>
        </w:rPr>
      </w:pPr>
      <w:r w:rsidRPr="00D65FBE">
        <w:rPr>
          <w:color w:val="000000"/>
          <w:sz w:val="22"/>
          <w:szCs w:val="22"/>
          <w:lang w:val="en-US"/>
        </w:rPr>
        <w:t>Prelude Hybrid IDS OSSEC HIDS</w:t>
      </w:r>
    </w:p>
    <w:p w:rsidR="00D65FBE" w:rsidRPr="00D65FBE" w:rsidRDefault="00D65FBE" w:rsidP="00D65FBE">
      <w:pPr>
        <w:pStyle w:val="a9"/>
        <w:spacing w:before="0" w:beforeAutospacing="0" w:after="0" w:afterAutospacing="0"/>
        <w:ind w:right="6" w:firstLine="567"/>
        <w:rPr>
          <w:lang w:val="en-US"/>
        </w:rPr>
      </w:pPr>
      <w:r w:rsidRPr="00D65FBE">
        <w:rPr>
          <w:color w:val="000000"/>
          <w:sz w:val="22"/>
          <w:szCs w:val="22"/>
          <w:lang w:val="en-US"/>
        </w:rPr>
        <w:t>Samhain HIDS Suricata</w:t>
      </w:r>
    </w:p>
    <w:p w:rsidR="00D65FBE" w:rsidRPr="00D65FBE" w:rsidRDefault="00D65FBE" w:rsidP="00D65FBE">
      <w:pPr>
        <w:pStyle w:val="a9"/>
        <w:spacing w:before="0" w:beforeAutospacing="0" w:after="0" w:afterAutospacing="0"/>
        <w:ind w:right="6" w:firstLine="567"/>
        <w:jc w:val="both"/>
        <w:rPr>
          <w:lang w:val="en-US"/>
        </w:rPr>
      </w:pPr>
      <w:r w:rsidRPr="00D65FBE">
        <w:rPr>
          <w:color w:val="000000"/>
          <w:lang w:val="en-US"/>
        </w:rPr>
        <w:t>Open Source Tripwire </w:t>
      </w:r>
    </w:p>
    <w:p w:rsidR="00D65FBE" w:rsidRPr="00D65FBE" w:rsidRDefault="00D65FBE" w:rsidP="00D65FBE">
      <w:pPr>
        <w:pStyle w:val="a9"/>
        <w:spacing w:before="0" w:beforeAutospacing="0" w:after="0" w:afterAutospacing="0"/>
        <w:ind w:right="6" w:firstLine="567"/>
        <w:jc w:val="both"/>
        <w:rPr>
          <w:lang w:val="en-US"/>
        </w:rPr>
      </w:pPr>
      <w:r>
        <w:rPr>
          <w:b/>
          <w:bCs/>
          <w:color w:val="000000"/>
        </w:rPr>
        <w:t>Коммерческие</w:t>
      </w:r>
      <w:r w:rsidRPr="00D65FBE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СОВ</w:t>
      </w:r>
      <w:r w:rsidRPr="00D65FBE">
        <w:rPr>
          <w:b/>
          <w:bCs/>
          <w:color w:val="000000"/>
          <w:lang w:val="en-US"/>
        </w:rPr>
        <w:t> </w:t>
      </w:r>
    </w:p>
    <w:p w:rsidR="00D65FBE" w:rsidRPr="00D65FBE" w:rsidRDefault="00D65FBE" w:rsidP="00D65FBE">
      <w:pPr>
        <w:pStyle w:val="a9"/>
        <w:spacing w:before="0" w:beforeAutospacing="0" w:after="0" w:afterAutospacing="0"/>
        <w:ind w:right="6" w:firstLine="567"/>
        <w:jc w:val="both"/>
        <w:rPr>
          <w:lang w:val="en-US"/>
        </w:rPr>
      </w:pPr>
      <w:r w:rsidRPr="00D65FBE">
        <w:rPr>
          <w:color w:val="000000"/>
          <w:lang w:val="en-US"/>
        </w:rPr>
        <w:t>(</w:t>
      </w:r>
      <w:proofErr w:type="spellStart"/>
      <w:r w:rsidRPr="00D65FBE">
        <w:rPr>
          <w:color w:val="000000"/>
          <w:lang w:val="en-US"/>
        </w:rPr>
        <w:t>fr</w:t>
      </w:r>
      <w:proofErr w:type="spellEnd"/>
      <w:r w:rsidRPr="00D65FBE">
        <w:rPr>
          <w:color w:val="000000"/>
          <w:lang w:val="en-US"/>
        </w:rPr>
        <w:t>) CATNET</w:t>
      </w:r>
    </w:p>
    <w:p w:rsidR="00D65FBE" w:rsidRPr="00D65FBE" w:rsidRDefault="00D65FBE" w:rsidP="00D65FBE">
      <w:pPr>
        <w:pStyle w:val="a9"/>
        <w:spacing w:before="0" w:beforeAutospacing="0" w:after="0" w:afterAutospacing="0"/>
        <w:ind w:right="6" w:firstLine="567"/>
        <w:rPr>
          <w:lang w:val="en-US"/>
        </w:rPr>
      </w:pPr>
      <w:r w:rsidRPr="00D65FBE">
        <w:rPr>
          <w:color w:val="000000"/>
          <w:sz w:val="22"/>
          <w:szCs w:val="22"/>
          <w:lang w:val="en-US"/>
        </w:rPr>
        <w:t>Check Point IPS Blade </w:t>
      </w:r>
    </w:p>
    <w:p w:rsidR="00D65FBE" w:rsidRPr="00D65FBE" w:rsidRDefault="00D65FBE" w:rsidP="00D65FBE">
      <w:pPr>
        <w:pStyle w:val="a9"/>
        <w:spacing w:before="0" w:beforeAutospacing="0" w:after="0" w:afterAutospacing="0"/>
        <w:ind w:right="6" w:firstLine="567"/>
        <w:rPr>
          <w:lang w:val="en-US"/>
        </w:rPr>
      </w:pPr>
      <w:r w:rsidRPr="00D65FBE">
        <w:rPr>
          <w:color w:val="000000"/>
          <w:sz w:val="22"/>
          <w:szCs w:val="22"/>
          <w:lang w:val="en-US"/>
        </w:rPr>
        <w:t>Check Point IPS </w:t>
      </w:r>
    </w:p>
    <w:p w:rsidR="00D65FBE" w:rsidRPr="00D65FBE" w:rsidRDefault="00D65FBE" w:rsidP="00D65FBE">
      <w:pPr>
        <w:pStyle w:val="a9"/>
        <w:spacing w:before="0" w:beforeAutospacing="0" w:after="0" w:afterAutospacing="0"/>
        <w:ind w:right="6" w:firstLine="567"/>
        <w:rPr>
          <w:lang w:val="en-US"/>
        </w:rPr>
      </w:pPr>
      <w:r w:rsidRPr="00D65FBE">
        <w:rPr>
          <w:color w:val="000000"/>
          <w:sz w:val="22"/>
          <w:szCs w:val="22"/>
          <w:lang w:val="en-US"/>
        </w:rPr>
        <w:t>McAfee IPS</w:t>
      </w:r>
    </w:p>
    <w:p w:rsidR="00D65FBE" w:rsidRDefault="00D65FBE" w:rsidP="00D65FBE">
      <w:pPr>
        <w:pStyle w:val="a9"/>
        <w:spacing w:before="240" w:beforeAutospacing="0" w:after="240" w:afterAutospacing="0"/>
        <w:ind w:right="6" w:firstLine="567"/>
        <w:rPr>
          <w:color w:val="000000"/>
          <w:sz w:val="22"/>
          <w:szCs w:val="22"/>
          <w:lang w:val="en-US"/>
        </w:rPr>
      </w:pPr>
      <w:r w:rsidRPr="00D65FBE">
        <w:rPr>
          <w:color w:val="000000"/>
          <w:sz w:val="22"/>
          <w:szCs w:val="22"/>
          <w:lang w:val="en-US"/>
        </w:rPr>
        <w:t xml:space="preserve">IBM ISS </w:t>
      </w:r>
      <w:proofErr w:type="spellStart"/>
      <w:r w:rsidRPr="00D65FBE">
        <w:rPr>
          <w:color w:val="000000"/>
          <w:sz w:val="22"/>
          <w:szCs w:val="22"/>
          <w:lang w:val="en-US"/>
        </w:rPr>
        <w:t>Proventia</w:t>
      </w:r>
      <w:proofErr w:type="spellEnd"/>
      <w:r w:rsidRPr="00D65FBE">
        <w:rPr>
          <w:color w:val="000000"/>
          <w:sz w:val="22"/>
          <w:szCs w:val="22"/>
          <w:lang w:val="en-US"/>
        </w:rPr>
        <w:t xml:space="preserve"> IPS</w:t>
      </w:r>
    </w:p>
    <w:p w:rsidR="00C3446A" w:rsidRPr="00D65FBE" w:rsidRDefault="00C3446A" w:rsidP="00D65FBE">
      <w:pPr>
        <w:pStyle w:val="a9"/>
        <w:spacing w:before="240" w:beforeAutospacing="0" w:after="240" w:afterAutospacing="0"/>
        <w:ind w:right="6" w:firstLine="567"/>
        <w:rPr>
          <w:lang w:val="en-US"/>
        </w:rPr>
      </w:pPr>
    </w:p>
    <w:p w:rsidR="00D65FBE" w:rsidRPr="007B6F72" w:rsidRDefault="00000000" w:rsidP="007B6F72">
      <w:pPr>
        <w:pStyle w:val="a9"/>
        <w:spacing w:before="0" w:beforeAutospacing="0" w:after="160" w:afterAutospacing="0"/>
        <w:ind w:right="6" w:firstLine="709"/>
        <w:jc w:val="both"/>
        <w:rPr>
          <w:color w:val="000000" w:themeColor="text1"/>
        </w:rPr>
      </w:pPr>
      <w:hyperlink r:id="rId8" w:history="1">
        <w:r w:rsidR="00D65FBE" w:rsidRPr="007B6F72">
          <w:rPr>
            <w:rStyle w:val="a7"/>
            <w:rFonts w:eastAsiaTheme="majorEastAsia"/>
            <w:b/>
            <w:bCs/>
            <w:color w:val="000000" w:themeColor="text1"/>
            <w:lang w:val="en-US"/>
          </w:rPr>
          <w:t>Suricata</w:t>
        </w:r>
      </w:hyperlink>
      <w:r w:rsidR="00D65FBE" w:rsidRPr="007B6F72">
        <w:rPr>
          <w:color w:val="000000" w:themeColor="text1"/>
          <w:lang w:val="en-US"/>
        </w:rPr>
        <w:t xml:space="preserve"> — open source IPS/IDS </w:t>
      </w:r>
      <w:r w:rsidR="00D65FBE" w:rsidRPr="007B6F72">
        <w:rPr>
          <w:color w:val="000000" w:themeColor="text1"/>
        </w:rPr>
        <w:t>система</w:t>
      </w:r>
      <w:r w:rsidR="00D65FBE" w:rsidRPr="007B6F72">
        <w:rPr>
          <w:color w:val="000000" w:themeColor="text1"/>
          <w:lang w:val="en-US"/>
        </w:rPr>
        <w:t xml:space="preserve">. </w:t>
      </w:r>
      <w:r w:rsidR="00D65FBE" w:rsidRPr="007B6F72">
        <w:rPr>
          <w:color w:val="000000" w:themeColor="text1"/>
        </w:rPr>
        <w:t xml:space="preserve">Основана разработчиками, которые трудились над IPS версией </w:t>
      </w:r>
      <w:proofErr w:type="spellStart"/>
      <w:r w:rsidR="00D65FBE" w:rsidRPr="007B6F72">
        <w:rPr>
          <w:color w:val="000000" w:themeColor="text1"/>
        </w:rPr>
        <w:t>Snort</w:t>
      </w:r>
      <w:proofErr w:type="spellEnd"/>
      <w:r w:rsidR="00D65FBE" w:rsidRPr="007B6F72">
        <w:rPr>
          <w:color w:val="000000" w:themeColor="text1"/>
        </w:rPr>
        <w:t>. Бета-версия этой IDS/IPS была представлена на суд общественности в январе 2010-го после трех лет разработок. Одна из главных целей проекта — создание и обкатка совершенно новых технологий обнаружения атак. За </w:t>
      </w:r>
      <w:proofErr w:type="spellStart"/>
      <w:r w:rsidR="00D65FBE" w:rsidRPr="007B6F72">
        <w:rPr>
          <w:color w:val="000000" w:themeColor="text1"/>
        </w:rPr>
        <w:t>Suricata</w:t>
      </w:r>
      <w:proofErr w:type="spellEnd"/>
      <w:r w:rsidR="00D65FBE" w:rsidRPr="007B6F72">
        <w:rPr>
          <w:color w:val="000000" w:themeColor="text1"/>
        </w:rPr>
        <w:t xml:space="preserve"> стоит объединение Open Information Security Foundation (OISF), которое пользуется поддержкой серьезных партнеров, включая ребят из US Department </w:t>
      </w:r>
      <w:proofErr w:type="spellStart"/>
      <w:r w:rsidR="00D65FBE" w:rsidRPr="007B6F72">
        <w:rPr>
          <w:color w:val="000000" w:themeColor="text1"/>
        </w:rPr>
        <w:t>of</w:t>
      </w:r>
      <w:proofErr w:type="spellEnd"/>
      <w:r w:rsidR="00D65FBE" w:rsidRPr="007B6F72">
        <w:rPr>
          <w:color w:val="000000" w:themeColor="text1"/>
        </w:rPr>
        <w:t xml:space="preserve"> </w:t>
      </w:r>
      <w:proofErr w:type="spellStart"/>
      <w:r w:rsidR="00D65FBE" w:rsidRPr="007B6F72">
        <w:rPr>
          <w:color w:val="000000" w:themeColor="text1"/>
        </w:rPr>
        <w:t>Homeland</w:t>
      </w:r>
      <w:proofErr w:type="spellEnd"/>
      <w:r w:rsidR="00D65FBE" w:rsidRPr="007B6F72">
        <w:rPr>
          <w:color w:val="000000" w:themeColor="text1"/>
        </w:rPr>
        <w:t xml:space="preserve"> Security. Изначально поддерживается IPv6, для перехвата трафика используются стандартные интерфейсы: </w:t>
      </w:r>
      <w:proofErr w:type="spellStart"/>
      <w:r w:rsidR="00D65FBE" w:rsidRPr="007B6F72">
        <w:rPr>
          <w:color w:val="000000" w:themeColor="text1"/>
        </w:rPr>
        <w:t>LibPcap</w:t>
      </w:r>
      <w:proofErr w:type="spellEnd"/>
      <w:r w:rsidR="00D65FBE" w:rsidRPr="007B6F72">
        <w:rPr>
          <w:color w:val="000000" w:themeColor="text1"/>
        </w:rPr>
        <w:t xml:space="preserve">, </w:t>
      </w:r>
      <w:proofErr w:type="spellStart"/>
      <w:r w:rsidR="00D65FBE" w:rsidRPr="007B6F72">
        <w:rPr>
          <w:color w:val="000000" w:themeColor="text1"/>
        </w:rPr>
        <w:t>NFQueue</w:t>
      </w:r>
      <w:proofErr w:type="spellEnd"/>
      <w:r w:rsidR="00D65FBE" w:rsidRPr="007B6F72">
        <w:rPr>
          <w:color w:val="000000" w:themeColor="text1"/>
        </w:rPr>
        <w:t xml:space="preserve">, </w:t>
      </w:r>
      <w:proofErr w:type="spellStart"/>
      <w:r w:rsidR="00D65FBE" w:rsidRPr="007B6F72">
        <w:rPr>
          <w:color w:val="000000" w:themeColor="text1"/>
        </w:rPr>
        <w:t>IPFRing</w:t>
      </w:r>
      <w:proofErr w:type="spellEnd"/>
      <w:r w:rsidR="00D65FBE" w:rsidRPr="007B6F72">
        <w:rPr>
          <w:color w:val="000000" w:themeColor="text1"/>
        </w:rPr>
        <w:t>, IPFW. Движок автоматически определяет и </w:t>
      </w:r>
      <w:proofErr w:type="spellStart"/>
      <w:r w:rsidR="00D65FBE" w:rsidRPr="007B6F72">
        <w:rPr>
          <w:color w:val="000000" w:themeColor="text1"/>
        </w:rPr>
        <w:t>парсит</w:t>
      </w:r>
      <w:proofErr w:type="spellEnd"/>
      <w:r w:rsidR="00D65FBE" w:rsidRPr="007B6F72">
        <w:rPr>
          <w:color w:val="000000" w:themeColor="text1"/>
        </w:rPr>
        <w:t xml:space="preserve"> протоколы (IP, TCP, UDP, ICMP, HTTP, TLS, FTP, SMB, SMTP и SCTP), поэтому в правилах необязательно привязываться к номеру порта (как это делает </w:t>
      </w:r>
      <w:proofErr w:type="spellStart"/>
      <w:r w:rsidR="00D65FBE" w:rsidRPr="007B6F72">
        <w:rPr>
          <w:color w:val="000000" w:themeColor="text1"/>
        </w:rPr>
        <w:t>Snort</w:t>
      </w:r>
      <w:proofErr w:type="spellEnd"/>
      <w:r w:rsidR="00D65FBE" w:rsidRPr="007B6F72">
        <w:rPr>
          <w:color w:val="000000" w:themeColor="text1"/>
        </w:rPr>
        <w:t>), достаточно лишь задать действие для нужного протокола. Вывод результатов унифицирован, поэтому можно использовать стандартные утилиты для их анализа. СОВ</w:t>
      </w:r>
      <w:r w:rsidR="007B6F72" w:rsidRPr="007B6F72">
        <w:rPr>
          <w:color w:val="000000" w:themeColor="text1"/>
        </w:rPr>
        <w:t xml:space="preserve"> </w:t>
      </w:r>
      <w:hyperlink r:id="rId9" w:history="1">
        <w:proofErr w:type="spellStart"/>
        <w:r w:rsidR="00D65FBE" w:rsidRPr="007B6F72">
          <w:rPr>
            <w:rStyle w:val="a7"/>
            <w:rFonts w:eastAsiaTheme="majorEastAsia"/>
            <w:color w:val="000000" w:themeColor="text1"/>
          </w:rPr>
          <w:t>Suricata</w:t>
        </w:r>
        <w:proofErr w:type="spellEnd"/>
      </w:hyperlink>
      <w:r w:rsidR="00D65FBE" w:rsidRPr="007B6F72">
        <w:rPr>
          <w:color w:val="000000" w:themeColor="text1"/>
        </w:rPr>
        <w:t xml:space="preserve"> является многопоточной, благодаря чему обеспечивается повышенная скорость и эффективность анализа сетевого трафика, так же имеет развитые средства инспектирования различных видов трафика. В конфигурациях </w:t>
      </w:r>
      <w:proofErr w:type="spellStart"/>
      <w:r w:rsidR="00D65FBE" w:rsidRPr="007B6F72">
        <w:rPr>
          <w:color w:val="000000" w:themeColor="text1"/>
        </w:rPr>
        <w:t>Suricata</w:t>
      </w:r>
      <w:proofErr w:type="spellEnd"/>
      <w:r w:rsidR="00D65FBE" w:rsidRPr="007B6F72">
        <w:rPr>
          <w:color w:val="000000" w:themeColor="text1"/>
        </w:rPr>
        <w:t xml:space="preserve"> допустимо задействование базы сигнатур, развиваемой проектом </w:t>
      </w:r>
      <w:proofErr w:type="spellStart"/>
      <w:r w:rsidR="00D65FBE" w:rsidRPr="007B6F72">
        <w:rPr>
          <w:color w:val="000000" w:themeColor="text1"/>
        </w:rPr>
        <w:t>Snort</w:t>
      </w:r>
      <w:proofErr w:type="spellEnd"/>
      <w:r w:rsidR="00D65FBE" w:rsidRPr="007B6F72">
        <w:rPr>
          <w:color w:val="000000" w:themeColor="text1"/>
        </w:rPr>
        <w:t xml:space="preserve">, а также наборов правил Emerging </w:t>
      </w:r>
      <w:proofErr w:type="spellStart"/>
      <w:r w:rsidR="00D65FBE" w:rsidRPr="007B6F72">
        <w:rPr>
          <w:color w:val="000000" w:themeColor="text1"/>
        </w:rPr>
        <w:t>Threats</w:t>
      </w:r>
      <w:proofErr w:type="spellEnd"/>
      <w:r w:rsidR="00D65FBE" w:rsidRPr="007B6F72">
        <w:rPr>
          <w:color w:val="000000" w:themeColor="text1"/>
        </w:rPr>
        <w:t xml:space="preserve"> и Emerging </w:t>
      </w:r>
      <w:proofErr w:type="spellStart"/>
      <w:r w:rsidR="00D65FBE" w:rsidRPr="007B6F72">
        <w:rPr>
          <w:color w:val="000000" w:themeColor="text1"/>
        </w:rPr>
        <w:t>Threats</w:t>
      </w:r>
      <w:proofErr w:type="spellEnd"/>
      <w:r w:rsidR="00D65FBE" w:rsidRPr="007B6F72">
        <w:rPr>
          <w:color w:val="000000" w:themeColor="text1"/>
        </w:rPr>
        <w:t xml:space="preserve"> Pro. Исходные тексты проекта распространяются под лицензией GPLv2.</w:t>
      </w:r>
    </w:p>
    <w:p w:rsidR="00D65FBE" w:rsidRPr="00C3446A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b/>
          <w:color w:val="000000" w:themeColor="text1"/>
          <w:sz w:val="32"/>
          <w:szCs w:val="32"/>
        </w:rPr>
      </w:pPr>
      <w:r w:rsidRPr="00C3446A">
        <w:rPr>
          <w:b/>
          <w:color w:val="000000" w:themeColor="text1"/>
          <w:sz w:val="32"/>
          <w:szCs w:val="32"/>
        </w:rPr>
        <w:t xml:space="preserve">Преимущества </w:t>
      </w:r>
      <w:proofErr w:type="spellStart"/>
      <w:r w:rsidRPr="00C3446A">
        <w:rPr>
          <w:b/>
          <w:color w:val="000000" w:themeColor="text1"/>
          <w:sz w:val="32"/>
          <w:szCs w:val="32"/>
        </w:rPr>
        <w:t>Suricata</w:t>
      </w:r>
      <w:proofErr w:type="spellEnd"/>
      <w:r w:rsidRPr="00C3446A">
        <w:rPr>
          <w:b/>
          <w:color w:val="000000" w:themeColor="text1"/>
          <w:sz w:val="32"/>
          <w:szCs w:val="32"/>
        </w:rPr>
        <w:t>:</w:t>
      </w:r>
    </w:p>
    <w:p w:rsidR="00D65FBE" w:rsidRPr="007B6F72" w:rsidRDefault="00D65FBE" w:rsidP="007B6F72">
      <w:pPr>
        <w:pStyle w:val="a9"/>
        <w:spacing w:before="16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 xml:space="preserve">– использование для вывода результатов проверки унифицированного формата Unified2, также используемого проектом </w:t>
      </w:r>
      <w:proofErr w:type="spellStart"/>
      <w:r w:rsidRPr="007B6F72">
        <w:rPr>
          <w:color w:val="000000" w:themeColor="text1"/>
        </w:rPr>
        <w:t>Snort</w:t>
      </w:r>
      <w:proofErr w:type="spellEnd"/>
      <w:r w:rsidRPr="007B6F72">
        <w:rPr>
          <w:color w:val="000000" w:themeColor="text1"/>
        </w:rPr>
        <w:t>, что позволяет использовать стандартные инструменты для анализа, такие как barnyard2. Поддержка вывода в формате PCAP;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>–</w:t>
      </w:r>
      <w:r w:rsidR="007B6F72" w:rsidRPr="007B6F72">
        <w:rPr>
          <w:color w:val="000000" w:themeColor="text1"/>
        </w:rPr>
        <w:t xml:space="preserve"> </w:t>
      </w:r>
      <w:r w:rsidRPr="007B6F72">
        <w:rPr>
          <w:color w:val="000000" w:themeColor="text1"/>
        </w:rPr>
        <w:t xml:space="preserve">поддержка автоматического определения протоколов (IP, TCP, UDP, ICMP, HTTP, TLS, FTP, SMB и т.п.), позволяющая оперировать в правилах только типом протокола, без привязки к номеру порта (например, блокировать HTTP трафик на нестандартном порту). Наличие </w:t>
      </w:r>
      <w:proofErr w:type="spellStart"/>
      <w:r w:rsidRPr="007B6F72">
        <w:rPr>
          <w:color w:val="000000" w:themeColor="text1"/>
        </w:rPr>
        <w:t>декодировщиков</w:t>
      </w:r>
      <w:proofErr w:type="spellEnd"/>
      <w:r w:rsidRPr="007B6F72">
        <w:rPr>
          <w:color w:val="000000" w:themeColor="text1"/>
        </w:rPr>
        <w:t xml:space="preserve"> для протоколов HTTP, SSL, TLS, SMB, SMB2, DCERPC, SMTP, FTP и SSH;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>–</w:t>
      </w:r>
      <w:r w:rsidR="007B6F72" w:rsidRPr="007B6F72">
        <w:rPr>
          <w:rStyle w:val="apple-tab-span"/>
          <w:color w:val="000000" w:themeColor="text1"/>
        </w:rPr>
        <w:t xml:space="preserve"> </w:t>
      </w:r>
      <w:r w:rsidRPr="007B6F72">
        <w:rPr>
          <w:color w:val="000000" w:themeColor="text1"/>
        </w:rPr>
        <w:t>многопоточность и высокая производительность, способность обрабатывать на обычном оборудовании потоки до 10 гигабит/</w:t>
      </w:r>
      <w:proofErr w:type="spellStart"/>
      <w:r w:rsidRPr="007B6F72">
        <w:rPr>
          <w:color w:val="000000" w:themeColor="text1"/>
        </w:rPr>
        <w:t>cек</w:t>
      </w:r>
      <w:proofErr w:type="spellEnd"/>
      <w:r w:rsidRPr="007B6F72">
        <w:rPr>
          <w:color w:val="000000" w:themeColor="text1"/>
        </w:rPr>
        <w:t>, поддержка IPv6;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>– высокопроизводительный механизм сопоставления по маске с большими наборами IP адресов. Поддержка выделение контента по маске и регулярным выражениям. Выделение файлов из трафика, в том числе их идентификация по имени, типу или контрольной сумме MD5;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>–</w:t>
      </w:r>
      <w:r w:rsidR="007B6F72" w:rsidRPr="007B6F72">
        <w:rPr>
          <w:color w:val="000000" w:themeColor="text1"/>
        </w:rPr>
        <w:t xml:space="preserve"> </w:t>
      </w:r>
      <w:r w:rsidRPr="007B6F72">
        <w:rPr>
          <w:color w:val="000000" w:themeColor="text1"/>
        </w:rPr>
        <w:t>возможность использования переменных в правилах: можно сохранить информацию из потока и позднее использовать ее в других правилах;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>– использование формата YAML в файлах конфигурации, что позволяет сохранить наглядность при легкости машинной обработки;</w:t>
      </w:r>
    </w:p>
    <w:p w:rsidR="00D65FBE" w:rsidRPr="007B6F72" w:rsidRDefault="00D65FBE" w:rsidP="007B6F72">
      <w:pPr>
        <w:pStyle w:val="a9"/>
        <w:spacing w:before="0" w:beforeAutospacing="0" w:after="16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>полная поддержка IPv6;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 xml:space="preserve">– встроенный движок для автоматической дефрагментации и </w:t>
      </w:r>
      <w:proofErr w:type="spellStart"/>
      <w:r w:rsidRPr="007B6F72">
        <w:rPr>
          <w:color w:val="000000" w:themeColor="text1"/>
        </w:rPr>
        <w:t>пересборки</w:t>
      </w:r>
      <w:proofErr w:type="spellEnd"/>
      <w:r w:rsidRPr="007B6F72">
        <w:rPr>
          <w:color w:val="000000" w:themeColor="text1"/>
        </w:rPr>
        <w:t xml:space="preserve"> пакетов, позволяющий обеспечить корректную обработку потоков, независимо от порядка поступления пакетов;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 xml:space="preserve">– поддержка протоколов туннелирования: </w:t>
      </w:r>
      <w:proofErr w:type="spellStart"/>
      <w:r w:rsidRPr="007B6F72">
        <w:rPr>
          <w:color w:val="000000" w:themeColor="text1"/>
        </w:rPr>
        <w:t>Teredo</w:t>
      </w:r>
      <w:proofErr w:type="spellEnd"/>
      <w:r w:rsidRPr="007B6F72">
        <w:rPr>
          <w:color w:val="000000" w:themeColor="text1"/>
        </w:rPr>
        <w:t>, IP-IP, IP6-IP4, IP4-IP6,</w:t>
      </w:r>
      <w:r w:rsidR="007B6F72" w:rsidRPr="007B6F72">
        <w:rPr>
          <w:color w:val="000000" w:themeColor="text1"/>
        </w:rPr>
        <w:t xml:space="preserve"> </w:t>
      </w:r>
      <w:r w:rsidRPr="007B6F72">
        <w:rPr>
          <w:color w:val="000000" w:themeColor="text1"/>
        </w:rPr>
        <w:t>GRE;</w:t>
      </w:r>
    </w:p>
    <w:p w:rsidR="00D65FBE" w:rsidRPr="007B6F72" w:rsidRDefault="00D65FBE" w:rsidP="007B6F72">
      <w:pPr>
        <w:pStyle w:val="a9"/>
        <w:spacing w:before="16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 xml:space="preserve">– поддержка декодирования пакетов: IPv4, IPv6, TCP, UDP, SCTP, ICMPv4, ICMPv6, GRE, Ethernet, PPP, </w:t>
      </w:r>
      <w:proofErr w:type="spellStart"/>
      <w:r w:rsidRPr="007B6F72">
        <w:rPr>
          <w:color w:val="000000" w:themeColor="text1"/>
        </w:rPr>
        <w:t>PPPoE</w:t>
      </w:r>
      <w:proofErr w:type="spellEnd"/>
      <w:r w:rsidRPr="007B6F72">
        <w:rPr>
          <w:color w:val="000000" w:themeColor="text1"/>
        </w:rPr>
        <w:t xml:space="preserve">, </w:t>
      </w:r>
      <w:proofErr w:type="spellStart"/>
      <w:r w:rsidRPr="007B6F72">
        <w:rPr>
          <w:color w:val="000000" w:themeColor="text1"/>
        </w:rPr>
        <w:t>Raw</w:t>
      </w:r>
      <w:proofErr w:type="spellEnd"/>
      <w:r w:rsidRPr="007B6F72">
        <w:rPr>
          <w:color w:val="000000" w:themeColor="text1"/>
        </w:rPr>
        <w:t>, SLL, VLAN;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>– режим ведения лога ключей и сертификатов, фигурирующих в рамках соединений TLS/SSL;</w:t>
      </w:r>
    </w:p>
    <w:p w:rsidR="00D65FBE" w:rsidRPr="007B6F72" w:rsidRDefault="00D65FBE" w:rsidP="007B6F72">
      <w:pPr>
        <w:pStyle w:val="a9"/>
        <w:spacing w:before="0" w:beforeAutospacing="0" w:after="0" w:afterAutospacing="0"/>
        <w:ind w:right="6" w:firstLine="709"/>
        <w:jc w:val="both"/>
        <w:rPr>
          <w:color w:val="000000" w:themeColor="text1"/>
        </w:rPr>
      </w:pPr>
      <w:r w:rsidRPr="007B6F72">
        <w:rPr>
          <w:color w:val="000000" w:themeColor="text1"/>
        </w:rPr>
        <w:t>–</w:t>
      </w:r>
      <w:r w:rsidR="007B6F72" w:rsidRPr="007B6F72">
        <w:rPr>
          <w:rStyle w:val="apple-tab-span"/>
          <w:color w:val="000000" w:themeColor="text1"/>
        </w:rPr>
        <w:t xml:space="preserve"> </w:t>
      </w:r>
      <w:r w:rsidRPr="007B6F72">
        <w:rPr>
          <w:color w:val="000000" w:themeColor="text1"/>
        </w:rPr>
        <w:t xml:space="preserve">возможность написания скриптов на языке </w:t>
      </w:r>
      <w:proofErr w:type="spellStart"/>
      <w:r w:rsidRPr="007B6F72">
        <w:rPr>
          <w:color w:val="000000" w:themeColor="text1"/>
        </w:rPr>
        <w:t>Lua</w:t>
      </w:r>
      <w:proofErr w:type="spellEnd"/>
      <w:r w:rsidRPr="007B6F72">
        <w:rPr>
          <w:color w:val="000000" w:themeColor="text1"/>
        </w:rPr>
        <w:t xml:space="preserve"> для обеспечения расширенного анализа и реализации дополнительных возможностей, необходимых для определения видов трафика, для которых недостаточно стандартных правил.</w:t>
      </w:r>
    </w:p>
    <w:p w:rsidR="00AD7086" w:rsidRPr="00F0042C" w:rsidRDefault="00F0042C" w:rsidP="007B6F72">
      <w:pPr>
        <w:pStyle w:val="a4"/>
        <w:numPr>
          <w:ilvl w:val="0"/>
          <w:numId w:val="15"/>
        </w:numPr>
        <w:spacing w:before="240" w:after="240"/>
        <w:ind w:left="714" w:hanging="357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7" w:name="_Toc42703924"/>
      <w:r w:rsidRPr="00F0042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Установка </w:t>
      </w:r>
      <w:proofErr w:type="spellStart"/>
      <w:r w:rsidRPr="00F0042C">
        <w:rPr>
          <w:rFonts w:ascii="Times New Roman" w:eastAsia="Times New Roman" w:hAnsi="Times New Roman" w:cs="Times New Roman"/>
          <w:b/>
          <w:bCs/>
          <w:sz w:val="32"/>
          <w:szCs w:val="32"/>
        </w:rPr>
        <w:t>Suricata</w:t>
      </w:r>
      <w:bookmarkEnd w:id="7"/>
      <w:proofErr w:type="spellEnd"/>
    </w:p>
    <w:p w:rsidR="00D65FBE" w:rsidRDefault="00F0042C" w:rsidP="00F0042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Поддерживается установка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 на Linux, BSD, OS X и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Win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>. Проект предлагает исходные тексты и несколько репозиториев Ubuntu (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suricata-stable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suricata-beta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 и дневной срез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suricata-daily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), также пакеты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 добавлены в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Backports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. Хотя лучшее решение для простого развертывания и поддержки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, вероятно, именно Ubuntu. </w:t>
      </w:r>
    </w:p>
    <w:p w:rsidR="00AD7086" w:rsidRDefault="00F0042C" w:rsidP="00F0042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Сборка и установка в различных дистрибутивах </w:t>
      </w:r>
      <w:r w:rsidR="00D65FBE">
        <w:rPr>
          <w:rFonts w:ascii="Times New Roman" w:eastAsia="Times New Roman" w:hAnsi="Times New Roman" w:cs="Times New Roman"/>
          <w:sz w:val="24"/>
          <w:szCs w:val="24"/>
        </w:rPr>
        <w:t>мало отличаются.</w:t>
      </w:r>
    </w:p>
    <w:p w:rsidR="00F0042C" w:rsidRDefault="00F0042C" w:rsidP="00F00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F6913" wp14:editId="05AE8F2F">
            <wp:extent cx="5705475" cy="614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03" t="16825" r="21753" b="72053"/>
                    <a:stretch/>
                  </pic:blipFill>
                  <pic:spPr bwMode="auto">
                    <a:xfrm>
                      <a:off x="0" y="0"/>
                      <a:ext cx="5857049" cy="63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42C" w:rsidRDefault="00F0042C" w:rsidP="00F0042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Вместе с текущей версией правил, поставляемых с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>, по ходу будут скачаны и установлены в /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rules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 последняя версия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рулсетов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ETOpen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. Для дальнейшего автоматического обновления правил, в том числе и VRT, следует установить и настроить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Oinkmaster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>. В /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 будут образованы три подкаталога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certs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0042C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 w:rsidRPr="00F0042C">
        <w:rPr>
          <w:rFonts w:ascii="Times New Roman" w:eastAsia="Times New Roman" w:hAnsi="Times New Roman" w:cs="Times New Roman"/>
          <w:sz w:val="24"/>
          <w:szCs w:val="24"/>
        </w:rPr>
        <w:t>. Смотрим параметры сборки:</w:t>
      </w:r>
    </w:p>
    <w:p w:rsidR="00F0042C" w:rsidRDefault="00F0042C" w:rsidP="00F00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A2D07" wp14:editId="1DF82B60">
            <wp:extent cx="5026288" cy="250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142" t="35934" r="14114" b="57627"/>
                    <a:stretch/>
                  </pic:blipFill>
                  <pic:spPr bwMode="auto">
                    <a:xfrm>
                      <a:off x="0" y="0"/>
                      <a:ext cx="5330739" cy="26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42C" w:rsidRDefault="00F0042C" w:rsidP="00F00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6677" cy="4030349"/>
            <wp:effectExtent l="0" t="0" r="5080" b="8255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435463626_2226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00" cy="40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6A" w:rsidRDefault="00C3446A" w:rsidP="00F00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446A" w:rsidRDefault="00C3446A" w:rsidP="00F00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446A" w:rsidRDefault="00C3446A" w:rsidP="00F00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446A" w:rsidRDefault="00C3446A" w:rsidP="00F00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7086" w:rsidRPr="00C3446A" w:rsidRDefault="006A68E4" w:rsidP="00AA778F">
      <w:pPr>
        <w:pStyle w:val="a4"/>
        <w:numPr>
          <w:ilvl w:val="0"/>
          <w:numId w:val="15"/>
        </w:numPr>
        <w:ind w:left="714" w:hanging="35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42703925"/>
      <w:r w:rsidRPr="00AA778F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Лабораторный практикум</w:t>
      </w:r>
      <w:bookmarkEnd w:id="8"/>
    </w:p>
    <w:p w:rsidR="00C3446A" w:rsidRPr="00AA778F" w:rsidRDefault="00C3446A" w:rsidP="00C3446A">
      <w:pPr>
        <w:pStyle w:val="a4"/>
        <w:ind w:left="714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3446A" w:rsidRPr="00C3446A" w:rsidRDefault="00C3446A" w:rsidP="00C3446A">
      <w:pPr>
        <w:pStyle w:val="a4"/>
        <w:numPr>
          <w:ilvl w:val="0"/>
          <w:numId w:val="12"/>
        </w:numPr>
        <w:spacing w:before="240"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Ознакомьтесь с теоретическим материалом.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tabs>
          <w:tab w:val="left" w:pos="3003"/>
        </w:tabs>
        <w:spacing w:before="240" w:line="242" w:lineRule="auto"/>
        <w:ind w:left="567" w:hanging="56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Устанавливайте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необходимые</w:t>
      </w:r>
      <w:r w:rsidRPr="00C3446A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 следующей командой:</w:t>
      </w:r>
    </w:p>
    <w:p w:rsidR="00C3446A" w:rsidRPr="00C3446A" w:rsidRDefault="00C3446A" w:rsidP="00C3446A">
      <w:pPr>
        <w:pStyle w:val="a4"/>
        <w:spacing w:before="240" w:after="0" w:line="249" w:lineRule="auto"/>
        <w:ind w:left="567" w:hanging="567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yum install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wget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gcc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libpcap-devel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pcre-devel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libyaml-devel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 xml:space="preserve"> file-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zlib-devel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jansson-devel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nss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 xml:space="preserve">-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libcap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-ng-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libnet-devel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tar make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libnetfilter_queue-devel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lua-devel</w:t>
      </w:r>
      <w:proofErr w:type="spellEnd"/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4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конфигурирования и сборки скаченного и разархивированного пакета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указывайте следующие параметры:</w:t>
      </w:r>
    </w:p>
    <w:p w:rsidR="00C3446A" w:rsidRPr="00C3446A" w:rsidRDefault="00C3446A" w:rsidP="00C3446A">
      <w:pPr>
        <w:pStyle w:val="a4"/>
        <w:spacing w:before="240" w:after="0" w:line="249" w:lineRule="auto"/>
        <w:ind w:left="567" w:hanging="567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./configure –prefix=/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usr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–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sysconfdir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etc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localstatedir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=/var–enable-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lua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 xml:space="preserve"> &amp;&amp; </w:t>
      </w: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make &amp;&amp; make install-full</w:t>
      </w:r>
    </w:p>
    <w:p w:rsidR="00C3446A" w:rsidRPr="00C3446A" w:rsidRDefault="00C3446A" w:rsidP="00C3446A">
      <w:pPr>
        <w:pStyle w:val="a4"/>
        <w:spacing w:before="240" w:after="0" w:line="249" w:lineRule="auto"/>
        <w:ind w:left="567" w:hanging="567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параметр </w:t>
      </w: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enable-lua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включает режим детектирования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Lua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-скриптов для мониторинга угроз различной сложности.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Формируйте кэш динамических библиотек после установки. </w:t>
      </w:r>
    </w:p>
    <w:p w:rsidR="00C3446A" w:rsidRPr="00C3446A" w:rsidRDefault="00C3446A" w:rsidP="00C3446A">
      <w:pPr>
        <w:pStyle w:val="af0"/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воспользуйтесь утилитой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ldconfig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которая сформирует необходимы ссылки для корректной работы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tabs>
          <w:tab w:val="left" w:pos="492"/>
          <w:tab w:val="left" w:pos="1741"/>
          <w:tab w:val="left" w:pos="2249"/>
          <w:tab w:val="left" w:pos="3123"/>
          <w:tab w:val="left" w:pos="4491"/>
        </w:tabs>
        <w:spacing w:before="240" w:line="249" w:lineRule="auto"/>
        <w:ind w:left="567" w:hanging="567"/>
        <w:jc w:val="left"/>
        <w:rPr>
          <w:rFonts w:ascii="Times New Roman" w:hAnsi="Times New Roman" w:cs="Times New Roman"/>
          <w:i/>
          <w:color w:val="000000" w:themeColor="text1"/>
          <w:sz w:val="24"/>
          <w:szCs w:val="24"/>
          <w:lang w:val="vi-VN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какой каталог устанавливается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результате выполнения </w:t>
      </w:r>
      <w:r w:rsidRPr="00C3446A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 xml:space="preserve">вышеуказанной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команды конфигурирования и сборки ?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tabs>
          <w:tab w:val="left" w:pos="492"/>
          <w:tab w:val="left" w:pos="1741"/>
          <w:tab w:val="left" w:pos="2249"/>
          <w:tab w:val="left" w:pos="3123"/>
          <w:tab w:val="left" w:pos="4491"/>
        </w:tabs>
        <w:spacing w:before="240" w:line="249" w:lineRule="auto"/>
        <w:ind w:left="567" w:hanging="56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Укажите конфигурационные файлы и лог-файлы. Какие параметры активны?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tabs>
          <w:tab w:val="left" w:pos="492"/>
          <w:tab w:val="left" w:pos="1741"/>
          <w:tab w:val="left" w:pos="2249"/>
          <w:tab w:val="left" w:pos="3123"/>
          <w:tab w:val="left" w:pos="4491"/>
        </w:tabs>
        <w:spacing w:before="240" w:line="249" w:lineRule="auto"/>
        <w:ind w:left="567" w:hanging="56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Попробуйте включить неактивные параметры. Какие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действительно нужны для режима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IDS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?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tabs>
          <w:tab w:val="left" w:pos="492"/>
          <w:tab w:val="left" w:pos="1741"/>
          <w:tab w:val="left" w:pos="2249"/>
          <w:tab w:val="left" w:pos="3123"/>
          <w:tab w:val="left" w:pos="4491"/>
        </w:tabs>
        <w:spacing w:before="240" w:line="249" w:lineRule="auto"/>
        <w:ind w:left="567" w:hanging="56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Сохраните настройки вывода в файле определенного раздела или параметра. Для этого используйте команду 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или !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spacing w:before="240" w:after="0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конфиге много всего плюс комментарии, просмотрите текущие установки и переменные с помощью параметра --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dump-config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Сделайте скриншот.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tabs>
          <w:tab w:val="left" w:pos="492"/>
          <w:tab w:val="left" w:pos="1741"/>
          <w:tab w:val="left" w:pos="2249"/>
          <w:tab w:val="left" w:pos="3123"/>
          <w:tab w:val="left" w:pos="4491"/>
        </w:tabs>
        <w:spacing w:before="240" w:line="249" w:lineRule="auto"/>
        <w:ind w:left="567" w:hanging="567"/>
        <w:jc w:val="left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Перед первым запуском проверьте значение переменных, определенных в разделе 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vars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по названию они должны совпадать со 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снортовскими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9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Скомпилируйте программу</w:t>
      </w:r>
      <w:r w:rsidRPr="00C3446A">
        <w:rPr>
          <w:rFonts w:ascii="Times New Roman" w:hAnsi="Times New Roman" w:cs="Times New Roman"/>
          <w:color w:val="000000" w:themeColor="text1"/>
          <w:spacing w:val="-4"/>
          <w:w w:val="9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стандартными командами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make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make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install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446A" w:rsidRPr="00C3446A" w:rsidRDefault="00C3446A" w:rsidP="00C3446A">
      <w:pPr>
        <w:pStyle w:val="a4"/>
        <w:widowControl w:val="0"/>
        <w:numPr>
          <w:ilvl w:val="0"/>
          <w:numId w:val="12"/>
        </w:numPr>
        <w:tabs>
          <w:tab w:val="left" w:pos="848"/>
          <w:tab w:val="left" w:pos="1951"/>
          <w:tab w:val="left" w:pos="3578"/>
        </w:tabs>
        <w:autoSpaceDE w:val="0"/>
        <w:autoSpaceDN w:val="0"/>
        <w:spacing w:before="240" w:line="230" w:lineRule="auto"/>
        <w:ind w:left="567" w:hanging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Проверьте результат установки. Если не получится то попробуйте варианты автоматической установки.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make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>install-conf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 xml:space="preserve">,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make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>install-rules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 xml:space="preserve">,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>make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>install-full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>.</w:t>
      </w:r>
    </w:p>
    <w:p w:rsidR="00C3446A" w:rsidRPr="00C3446A" w:rsidRDefault="00C3446A" w:rsidP="00C3446A">
      <w:pPr>
        <w:pStyle w:val="a4"/>
        <w:widowControl w:val="0"/>
        <w:numPr>
          <w:ilvl w:val="0"/>
          <w:numId w:val="12"/>
        </w:numPr>
        <w:tabs>
          <w:tab w:val="left" w:pos="848"/>
          <w:tab w:val="left" w:pos="1951"/>
          <w:tab w:val="left" w:pos="3578"/>
        </w:tabs>
        <w:autoSpaceDE w:val="0"/>
        <w:autoSpaceDN w:val="0"/>
        <w:spacing w:before="240" w:line="23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Еще раз проверьте результат установки (командой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–</w:t>
      </w: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build</w:t>
      </w: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info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). Что в этот раз видите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Объясните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результат.</w:t>
      </w:r>
    </w:p>
    <w:p w:rsidR="00C3446A" w:rsidRDefault="00C3446A" w:rsidP="00C3446A">
      <w:pPr>
        <w:pStyle w:val="a4"/>
        <w:numPr>
          <w:ilvl w:val="0"/>
          <w:numId w:val="12"/>
        </w:numPr>
        <w:spacing w:before="240" w:line="249" w:lineRule="auto"/>
        <w:ind w:left="567" w:hanging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Посмотрите конфигурационные параметры командой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–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dump-config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3446A" w:rsidRDefault="00C3446A" w:rsidP="00C3446A">
      <w:pPr>
        <w:pStyle w:val="a4"/>
        <w:spacing w:before="240" w:line="249" w:lineRule="auto"/>
        <w:ind w:left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3446A" w:rsidRDefault="00C3446A" w:rsidP="00C3446A">
      <w:pPr>
        <w:pStyle w:val="a4"/>
        <w:spacing w:before="240" w:line="249" w:lineRule="auto"/>
        <w:ind w:left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3446A" w:rsidRDefault="00C3446A" w:rsidP="00C3446A">
      <w:pPr>
        <w:pStyle w:val="a4"/>
        <w:spacing w:before="240" w:line="249" w:lineRule="auto"/>
        <w:ind w:left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3446A" w:rsidRDefault="00C3446A" w:rsidP="00C3446A">
      <w:pPr>
        <w:pStyle w:val="a4"/>
        <w:spacing w:before="240" w:line="249" w:lineRule="auto"/>
        <w:ind w:left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3446A" w:rsidRPr="00C3446A" w:rsidRDefault="00C3446A" w:rsidP="00C3446A">
      <w:pPr>
        <w:pStyle w:val="a4"/>
        <w:spacing w:before="240" w:line="249" w:lineRule="auto"/>
        <w:ind w:left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 файле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suricata.yaml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укажите значения</w:t>
      </w:r>
      <w:r w:rsidRPr="00C3446A">
        <w:rPr>
          <w:rFonts w:ascii="Times New Roman" w:hAnsi="Times New Roman" w:cs="Times New Roman"/>
          <w:color w:val="000000" w:themeColor="text1"/>
          <w:spacing w:val="-17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переменным</w:t>
      </w:r>
      <w:r w:rsidRPr="00C3446A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3446A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выберите</w:t>
      </w:r>
      <w:r w:rsidRPr="00C3446A">
        <w:rPr>
          <w:rFonts w:ascii="Times New Roman" w:hAnsi="Times New Roman" w:cs="Times New Roman"/>
          <w:color w:val="000000" w:themeColor="text1"/>
          <w:spacing w:val="-17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режим</w:t>
      </w:r>
      <w:r w:rsidRPr="00C3446A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работы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. Наиболее важными переменными являются:</w:t>
      </w:r>
    </w:p>
    <w:p w:rsidR="00C3446A" w:rsidRPr="00C3446A" w:rsidRDefault="00C3446A" w:rsidP="00C3446A">
      <w:pPr>
        <w:pStyle w:val="a4"/>
        <w:widowControl w:val="0"/>
        <w:numPr>
          <w:ilvl w:val="0"/>
          <w:numId w:val="13"/>
        </w:numPr>
        <w:tabs>
          <w:tab w:val="left" w:pos="700"/>
        </w:tabs>
        <w:autoSpaceDE w:val="0"/>
        <w:autoSpaceDN w:val="0"/>
        <w:spacing w:before="240" w:after="0" w:line="209" w:lineRule="exact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  <w:lang w:val="en-US"/>
        </w:rPr>
        <w:t>vars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.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  <w:lang w:val="en-US"/>
        </w:rPr>
        <w:t>address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-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  <w:lang w:val="en-US"/>
        </w:rPr>
        <w:t>groups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.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  <w:lang w:val="en-US"/>
        </w:rPr>
        <w:t>HOME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_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  <w:lang w:val="en-US"/>
        </w:rPr>
        <w:t>NET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: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указывается диапазон защищаемой сети</w:t>
      </w:r>
    </w:p>
    <w:p w:rsidR="00C3446A" w:rsidRPr="00C3446A" w:rsidRDefault="00C3446A" w:rsidP="00C3446A">
      <w:pPr>
        <w:pStyle w:val="a4"/>
        <w:widowControl w:val="0"/>
        <w:numPr>
          <w:ilvl w:val="0"/>
          <w:numId w:val="13"/>
        </w:numPr>
        <w:tabs>
          <w:tab w:val="left" w:pos="700"/>
        </w:tabs>
        <w:autoSpaceDE w:val="0"/>
        <w:autoSpaceDN w:val="0"/>
        <w:spacing w:before="240" w:after="0" w:line="232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446A">
        <w:rPr>
          <w:rFonts w:ascii="Times New Roman" w:hAnsi="Times New Roman" w:cs="Times New Roman"/>
          <w:color w:val="000000" w:themeColor="text1"/>
          <w:w w:val="85"/>
          <w:sz w:val="24"/>
          <w:szCs w:val="24"/>
        </w:rPr>
        <w:t>vars.port-groups.HTTP_PORTS</w:t>
      </w:r>
      <w:proofErr w:type="spellEnd"/>
      <w:r w:rsidRPr="00C3446A">
        <w:rPr>
          <w:rFonts w:ascii="Times New Roman" w:hAnsi="Times New Roman" w:cs="Times New Roman"/>
          <w:color w:val="000000" w:themeColor="text1"/>
          <w:w w:val="85"/>
          <w:sz w:val="24"/>
          <w:szCs w:val="24"/>
        </w:rPr>
        <w:t xml:space="preserve">: указываются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необходимые</w:t>
      </w:r>
      <w:r w:rsidRPr="00C3446A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порты</w:t>
      </w:r>
    </w:p>
    <w:p w:rsidR="00C3446A" w:rsidRPr="00C3446A" w:rsidRDefault="00C3446A" w:rsidP="00C3446A">
      <w:pPr>
        <w:pStyle w:val="a4"/>
        <w:widowControl w:val="0"/>
        <w:numPr>
          <w:ilvl w:val="0"/>
          <w:numId w:val="13"/>
        </w:numPr>
        <w:tabs>
          <w:tab w:val="left" w:pos="700"/>
          <w:tab w:val="left" w:pos="3362"/>
        </w:tabs>
        <w:autoSpaceDE w:val="0"/>
        <w:autoSpaceDN w:val="0"/>
        <w:spacing w:before="240" w:after="0" w:line="214" w:lineRule="exact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default-rule-path</w:t>
      </w:r>
      <w:proofErr w:type="spellEnd"/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: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указываются необходимые правила</w:t>
      </w:r>
    </w:p>
    <w:p w:rsidR="00C3446A" w:rsidRPr="00C3446A" w:rsidRDefault="00C3446A" w:rsidP="00C3446A">
      <w:pPr>
        <w:pStyle w:val="a4"/>
        <w:widowControl w:val="0"/>
        <w:numPr>
          <w:ilvl w:val="0"/>
          <w:numId w:val="13"/>
        </w:numPr>
        <w:tabs>
          <w:tab w:val="left" w:pos="700"/>
        </w:tabs>
        <w:autoSpaceDE w:val="0"/>
        <w:autoSpaceDN w:val="0"/>
        <w:spacing w:before="240" w:after="0" w:line="232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host-mode</w:t>
      </w:r>
      <w:proofErr w:type="spellEnd"/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: данный параметр определяет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режим работы</w:t>
      </w:r>
      <w:r w:rsidRPr="00C3446A">
        <w:rPr>
          <w:rFonts w:ascii="Times New Roman" w:hAnsi="Times New Roman" w:cs="Times New Roman"/>
          <w:color w:val="000000" w:themeColor="text1"/>
          <w:spacing w:val="-21"/>
          <w:sz w:val="24"/>
          <w:szCs w:val="24"/>
        </w:rPr>
        <w:t xml:space="preserve">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</w:p>
    <w:p w:rsidR="00C3446A" w:rsidRPr="00C3446A" w:rsidRDefault="00C3446A" w:rsidP="00C3446A">
      <w:pPr>
        <w:pStyle w:val="a4"/>
        <w:widowControl w:val="0"/>
        <w:numPr>
          <w:ilvl w:val="0"/>
          <w:numId w:val="13"/>
        </w:numPr>
        <w:tabs>
          <w:tab w:val="left" w:pos="700"/>
        </w:tabs>
        <w:autoSpaceDE w:val="0"/>
        <w:autoSpaceDN w:val="0"/>
        <w:spacing w:before="240" w:after="0" w:line="210" w:lineRule="exact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host-os-policy</w:t>
      </w:r>
      <w:proofErr w:type="spellEnd"/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:</w:t>
      </w:r>
      <w:r w:rsidRPr="00C3446A">
        <w:rPr>
          <w:rFonts w:ascii="Times New Roman" w:hAnsi="Times New Roman" w:cs="Times New Roman"/>
          <w:color w:val="000000" w:themeColor="text1"/>
          <w:spacing w:val="-17"/>
          <w:w w:val="9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определяет</w:t>
      </w:r>
      <w:r w:rsidRPr="00C3446A">
        <w:rPr>
          <w:rFonts w:ascii="Times New Roman" w:hAnsi="Times New Roman" w:cs="Times New Roman"/>
          <w:color w:val="000000" w:themeColor="text1"/>
          <w:spacing w:val="-15"/>
          <w:w w:val="9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политику</w:t>
      </w:r>
      <w:r w:rsidRPr="00C3446A">
        <w:rPr>
          <w:rFonts w:ascii="Times New Roman" w:hAnsi="Times New Roman" w:cs="Times New Roman"/>
          <w:color w:val="000000" w:themeColor="text1"/>
          <w:spacing w:val="-18"/>
          <w:w w:val="9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для</w:t>
      </w:r>
      <w:r w:rsidRPr="00C3446A">
        <w:rPr>
          <w:rFonts w:ascii="Times New Roman" w:hAnsi="Times New Roman" w:cs="Times New Roman"/>
          <w:color w:val="000000" w:themeColor="text1"/>
          <w:spacing w:val="-16"/>
          <w:w w:val="9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pacing w:val="-3"/>
          <w:w w:val="95"/>
          <w:sz w:val="24"/>
          <w:szCs w:val="24"/>
        </w:rPr>
        <w:t>ОС</w:t>
      </w:r>
    </w:p>
    <w:p w:rsidR="00C3446A" w:rsidRDefault="00C3446A" w:rsidP="00C3446A">
      <w:pPr>
        <w:pStyle w:val="a4"/>
        <w:widowControl w:val="0"/>
        <w:numPr>
          <w:ilvl w:val="0"/>
          <w:numId w:val="13"/>
        </w:numPr>
        <w:tabs>
          <w:tab w:val="left" w:pos="700"/>
        </w:tabs>
        <w:autoSpaceDE w:val="0"/>
        <w:autoSpaceDN w:val="0"/>
        <w:spacing w:before="240" w:after="0" w:line="228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app-layer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: осуществляет проверку по определенным</w:t>
      </w:r>
      <w:r w:rsidRPr="00C3446A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протоколам.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4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Попробуйте настроить переменные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threading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detect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-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thread-ratio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чтобы оптимизировать режим работы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зависимости от аппаратных ресурсов, например, количество ядер</w:t>
      </w: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</w:p>
    <w:p w:rsidR="00C3446A" w:rsidRPr="00C3446A" w:rsidRDefault="00C3446A" w:rsidP="00C3446A">
      <w:pPr>
        <w:pStyle w:val="af0"/>
        <w:spacing w:before="240" w:line="244" w:lineRule="auto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Переменные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stream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defrag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отвечают за оптимальную работу с сетевыми данными. Переменная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runmode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определяет режим поточности и очередности обрабатываемых задач.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4" w:lineRule="auto"/>
        <w:ind w:left="567" w:hanging="567"/>
        <w:rPr>
          <w:rFonts w:ascii="Times New Roman" w:hAnsi="Times New Roman" w:cs="Times New Roman"/>
          <w:i/>
          <w:color w:val="000000" w:themeColor="text1"/>
          <w:spacing w:val="-17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Узнайте возможности</w:t>
      </w:r>
      <w:r w:rsidRPr="00C3446A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различных</w:t>
      </w:r>
      <w:r w:rsidRPr="00C3446A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режимов</w:t>
      </w:r>
      <w:r w:rsidRPr="00C3446A">
        <w:rPr>
          <w:rFonts w:ascii="Times New Roman" w:hAnsi="Times New Roman" w:cs="Times New Roman"/>
          <w:color w:val="000000" w:themeColor="text1"/>
          <w:spacing w:val="-18"/>
          <w:sz w:val="24"/>
          <w:szCs w:val="24"/>
        </w:rPr>
        <w:t xml:space="preserve">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 Команды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--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list-runmodes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pacing w:val="-17"/>
          <w:sz w:val="24"/>
          <w:szCs w:val="24"/>
        </w:rPr>
        <w:t xml:space="preserve"> 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4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Примените режимы реализации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. Объясните результаты.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4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аппаратных</w:t>
      </w:r>
      <w:r w:rsidRPr="00C3446A">
        <w:rPr>
          <w:rFonts w:ascii="Times New Roman" w:hAnsi="Times New Roman" w:cs="Times New Roman"/>
          <w:color w:val="000000" w:themeColor="text1"/>
          <w:spacing w:val="-22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возможностей можно подобрать оптимальный вариант. В данном</w:t>
      </w:r>
      <w:r w:rsidRPr="00C3446A">
        <w:rPr>
          <w:rFonts w:ascii="Times New Roman" w:hAnsi="Times New Roman" w:cs="Times New Roman"/>
          <w:color w:val="000000" w:themeColor="text1"/>
          <w:spacing w:val="-36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случае</w:t>
      </w:r>
      <w:r w:rsidRPr="00C3446A">
        <w:rPr>
          <w:rFonts w:ascii="Times New Roman" w:hAnsi="Times New Roman" w:cs="Times New Roman"/>
          <w:color w:val="000000" w:themeColor="text1"/>
          <w:spacing w:val="-33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выберите</w:t>
      </w:r>
      <w:r w:rsidRPr="00C3446A">
        <w:rPr>
          <w:rFonts w:ascii="Times New Roman" w:hAnsi="Times New Roman" w:cs="Times New Roman"/>
          <w:color w:val="000000" w:themeColor="text1"/>
          <w:spacing w:val="-3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режим</w:t>
      </w:r>
      <w:r w:rsidRPr="00C3446A">
        <w:rPr>
          <w:rFonts w:ascii="Times New Roman" w:hAnsi="Times New Roman" w:cs="Times New Roman"/>
          <w:color w:val="000000" w:themeColor="text1"/>
          <w:spacing w:val="-33"/>
          <w:sz w:val="24"/>
          <w:szCs w:val="24"/>
        </w:rPr>
        <w:t xml:space="preserve">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autofp</w:t>
      </w:r>
      <w:proofErr w:type="spellEnd"/>
      <w:r w:rsidRPr="00C3446A">
        <w:rPr>
          <w:rFonts w:ascii="Times New Roman" w:hAnsi="Times New Roman" w:cs="Times New Roman"/>
          <w:color w:val="000000" w:themeColor="text1"/>
          <w:spacing w:val="-33"/>
          <w:sz w:val="24"/>
          <w:szCs w:val="24"/>
        </w:rPr>
        <w:t>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Рассмотрите режим работы IDS. В данном</w:t>
      </w:r>
      <w:r w:rsidRPr="00C3446A">
        <w:rPr>
          <w:rFonts w:ascii="Times New Roman" w:hAnsi="Times New Roman" w:cs="Times New Roman"/>
          <w:color w:val="000000" w:themeColor="text1"/>
          <w:spacing w:val="-28"/>
          <w:w w:val="9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 xml:space="preserve">режиме,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если система не выполняет функцию роутера, переменной</w:t>
      </w:r>
      <w:r w:rsidRPr="00C3446A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host-mode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pacing w:val="-10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укажите</w:t>
      </w:r>
      <w:r w:rsidRPr="00C3446A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sniffer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only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»,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как основная задача данного режима  –  детектирование  угроз. 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Узнайте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MTU своей сети командой</w:t>
      </w:r>
      <w:r w:rsidRPr="00C3446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3446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ip</w:t>
      </w:r>
      <w:proofErr w:type="spellEnd"/>
      <w:r w:rsidRPr="00C3446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link</w:t>
      </w:r>
      <w:r w:rsidRPr="00C3446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Установите оптимальное значение 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default-packet-size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указав MTU своей сети.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помощью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app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layer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protos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получите список настроенных для проверки протоколов уровня приложения.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Проверьте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подключенные правила. Для этого перейдите в 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католог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 и смотрите файл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rules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Какая политика для ОС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Можно ли ее поменять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tabs>
          <w:tab w:val="left" w:pos="1740"/>
          <w:tab w:val="left" w:pos="2292"/>
          <w:tab w:val="left" w:pos="3147"/>
          <w:tab w:val="left" w:pos="3214"/>
          <w:tab w:val="left" w:pos="4404"/>
        </w:tabs>
        <w:spacing w:before="240" w:after="0" w:line="247" w:lineRule="auto"/>
        <w:ind w:left="567" w:hanging="567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Определите ошибки в конфигурационном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файле (</w:t>
      </w:r>
      <w:r w:rsidRPr="00C3446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рекомендуется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выполнить команду: 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i/>
          <w:color w:val="000000" w:themeColor="text1"/>
          <w:spacing w:val="-7"/>
          <w:w w:val="90"/>
          <w:sz w:val="24"/>
          <w:szCs w:val="24"/>
        </w:rPr>
        <w:t>–</w:t>
      </w:r>
      <w:r w:rsidRPr="00C3446A">
        <w:rPr>
          <w:rFonts w:ascii="Times New Roman" w:hAnsi="Times New Roman" w:cs="Times New Roman"/>
          <w:i/>
          <w:color w:val="000000" w:themeColor="text1"/>
          <w:spacing w:val="-7"/>
          <w:w w:val="90"/>
          <w:sz w:val="24"/>
          <w:szCs w:val="24"/>
          <w:lang w:val="en-US"/>
        </w:rPr>
        <w:t>c</w:t>
      </w:r>
      <w:r w:rsidRPr="00C3446A">
        <w:rPr>
          <w:rFonts w:ascii="Times New Roman" w:hAnsi="Times New Roman" w:cs="Times New Roman"/>
          <w:i/>
          <w:color w:val="000000" w:themeColor="text1"/>
          <w:spacing w:val="-7"/>
          <w:w w:val="90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>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etc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>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>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>.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yaml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 xml:space="preserve"> –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i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pacing w:val="-14"/>
          <w:w w:val="90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eth</w:t>
      </w:r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>0</w:t>
      </w:r>
      <w:r w:rsidRPr="00C3446A">
        <w:rPr>
          <w:rFonts w:ascii="Times New Roman" w:hAnsi="Times New Roman" w:cs="Times New Roman"/>
          <w:i/>
          <w:color w:val="000000" w:themeColor="text1"/>
          <w:spacing w:val="16"/>
          <w:w w:val="90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>–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init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>-</w:t>
      </w:r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errors</w:t>
      </w:r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</w:rPr>
        <w:t>-</w:t>
      </w:r>
      <w:r w:rsidRPr="00C3446A">
        <w:rPr>
          <w:rFonts w:ascii="Times New Roman" w:hAnsi="Times New Roman" w:cs="Times New Roman"/>
          <w:i/>
          <w:color w:val="000000" w:themeColor="text1"/>
          <w:w w:val="90"/>
          <w:sz w:val="24"/>
          <w:szCs w:val="24"/>
          <w:lang w:val="en-US"/>
        </w:rPr>
        <w:t>fatal</w:t>
      </w:r>
      <w:r w:rsidRPr="00C3446A">
        <w:rPr>
          <w:rFonts w:ascii="Times New Roman" w:hAnsi="Times New Roman" w:cs="Times New Roman"/>
          <w:i/>
          <w:color w:val="000000" w:themeColor="text1"/>
          <w:w w:val="94"/>
          <w:sz w:val="24"/>
          <w:szCs w:val="24"/>
        </w:rPr>
        <w:t xml:space="preserve"> )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Запустите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данном режиме</w:t>
      </w:r>
      <w:r w:rsidRPr="00C3446A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командой:</w:t>
      </w:r>
    </w:p>
    <w:p w:rsidR="00C3446A" w:rsidRDefault="00C3446A" w:rsidP="00C3446A">
      <w:pPr>
        <w:pStyle w:val="a4"/>
        <w:tabs>
          <w:tab w:val="left" w:pos="1740"/>
          <w:tab w:val="left" w:pos="2292"/>
          <w:tab w:val="left" w:pos="3147"/>
          <w:tab w:val="left" w:pos="3214"/>
          <w:tab w:val="left" w:pos="4404"/>
        </w:tabs>
        <w:spacing w:before="240" w:after="0" w:line="247" w:lineRule="auto"/>
        <w:ind w:left="567" w:hanging="567"/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  <w:tab/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 xml:space="preserve"> –D –c 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>etc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>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>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>suricata.yaml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 xml:space="preserve"> –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>i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  <w:t xml:space="preserve"> eth0 </w:t>
      </w:r>
    </w:p>
    <w:p w:rsidR="00C3446A" w:rsidRPr="00C3446A" w:rsidRDefault="00C3446A" w:rsidP="00C3446A">
      <w:pPr>
        <w:pStyle w:val="a4"/>
        <w:tabs>
          <w:tab w:val="left" w:pos="1740"/>
          <w:tab w:val="left" w:pos="2292"/>
          <w:tab w:val="left" w:pos="3147"/>
          <w:tab w:val="left" w:pos="3214"/>
          <w:tab w:val="left" w:pos="4404"/>
        </w:tabs>
        <w:spacing w:before="240" w:after="0" w:line="247" w:lineRule="auto"/>
        <w:ind w:left="567" w:hanging="567"/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  <w:lang w:val="en-US"/>
        </w:rPr>
      </w:pPr>
    </w:p>
    <w:p w:rsidR="00C3446A" w:rsidRPr="00C3446A" w:rsidRDefault="00C3446A" w:rsidP="00C3446A">
      <w:pPr>
        <w:pStyle w:val="a4"/>
        <w:numPr>
          <w:ilvl w:val="0"/>
          <w:numId w:val="12"/>
        </w:numPr>
        <w:tabs>
          <w:tab w:val="left" w:pos="1740"/>
          <w:tab w:val="left" w:pos="2292"/>
          <w:tab w:val="left" w:pos="3147"/>
          <w:tab w:val="left" w:pos="3214"/>
          <w:tab w:val="left" w:pos="4404"/>
        </w:tabs>
        <w:spacing w:before="240" w:after="0" w:line="247" w:lineRule="auto"/>
        <w:ind w:left="567" w:hanging="567"/>
        <w:rPr>
          <w:rFonts w:ascii="Times New Roman" w:hAnsi="Times New Roman" w:cs="Times New Roman"/>
          <w:i/>
          <w:color w:val="000000" w:themeColor="text1"/>
          <w:w w:val="95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lastRenderedPageBreak/>
        <w:t>Зайдите на</w:t>
      </w:r>
      <w:r w:rsidRPr="00C3446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hyperlink r:id="rId13" w:history="1">
        <w:r w:rsidRPr="00C3446A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CFCFC"/>
          </w:rPr>
          <w:t>https://www.google.ru/</w:t>
        </w:r>
      </w:hyperlink>
      <w:r w:rsidRPr="00C3446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и проверьте в терминале, как работает правило.</w:t>
      </w:r>
    </w:p>
    <w:p w:rsidR="00C3446A" w:rsidRPr="00C3446A" w:rsidRDefault="00C3446A" w:rsidP="00C3446A">
      <w:pPr>
        <w:numPr>
          <w:ilvl w:val="0"/>
          <w:numId w:val="12"/>
        </w:numPr>
        <w:shd w:val="clear" w:color="auto" w:fill="FCFCFC"/>
        <w:spacing w:before="240" w:after="0" w:line="360" w:lineRule="atLeast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 xml:space="preserve">Теперь нам понадобиться еще одна виртуальная машина, на ней должен быть установлен 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nmap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.</w:t>
      </w:r>
    </w:p>
    <w:p w:rsidR="00C3446A" w:rsidRPr="00C3446A" w:rsidRDefault="00C3446A" w:rsidP="00C3446A">
      <w:pPr>
        <w:numPr>
          <w:ilvl w:val="0"/>
          <w:numId w:val="12"/>
        </w:numPr>
        <w:shd w:val="clear" w:color="auto" w:fill="FCFCFC"/>
        <w:spacing w:before="240" w:after="0" w:line="360" w:lineRule="atLeast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Со второй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виртуальной машины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используйте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ping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</w:t>
      </w:r>
    </w:p>
    <w:p w:rsidR="00C3446A" w:rsidRPr="00C3446A" w:rsidRDefault="00C3446A" w:rsidP="00C3446A">
      <w:pPr>
        <w:numPr>
          <w:ilvl w:val="0"/>
          <w:numId w:val="12"/>
        </w:numPr>
        <w:shd w:val="clear" w:color="auto" w:fill="FCFCFC"/>
        <w:spacing w:before="240" w:after="0" w:line="360" w:lineRule="atLeast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Педейдите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в первую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  <w:t>виртуальную машину и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посмотрите, как реагирует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  <w:lang w:val="en-US"/>
        </w:rPr>
        <w:t>Suricata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tabs>
          <w:tab w:val="left" w:pos="1740"/>
          <w:tab w:val="left" w:pos="2292"/>
          <w:tab w:val="left" w:pos="3147"/>
          <w:tab w:val="left" w:pos="3214"/>
          <w:tab w:val="left" w:pos="4404"/>
        </w:tabs>
        <w:spacing w:before="240" w:after="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ерейдите в 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католог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log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suricata</w:t>
      </w:r>
      <w:proofErr w:type="spellEnd"/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tabs>
          <w:tab w:val="left" w:pos="1740"/>
          <w:tab w:val="left" w:pos="2292"/>
          <w:tab w:val="left" w:pos="3147"/>
          <w:tab w:val="left" w:pos="3214"/>
          <w:tab w:val="left" w:pos="4404"/>
        </w:tabs>
        <w:spacing w:before="240" w:after="0" w:line="247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Найдите файл с информацией о 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трафике. Сколько пакетов проходили</w:t>
      </w:r>
      <w:r w:rsidRPr="00C344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?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tabs>
          <w:tab w:val="left" w:pos="1088"/>
          <w:tab w:val="left" w:pos="1150"/>
          <w:tab w:val="left" w:pos="1443"/>
          <w:tab w:val="left" w:pos="1491"/>
          <w:tab w:val="left" w:pos="1563"/>
          <w:tab w:val="left" w:pos="2095"/>
          <w:tab w:val="left" w:pos="2172"/>
          <w:tab w:val="left" w:pos="2618"/>
          <w:tab w:val="left" w:pos="2916"/>
          <w:tab w:val="left" w:pos="2959"/>
          <w:tab w:val="left" w:pos="3093"/>
          <w:tab w:val="left" w:pos="3127"/>
          <w:tab w:val="left" w:pos="3219"/>
          <w:tab w:val="left" w:pos="3813"/>
          <w:tab w:val="left" w:pos="4039"/>
          <w:tab w:val="left" w:pos="4236"/>
          <w:tab w:val="left" w:pos="4491"/>
        </w:tabs>
        <w:spacing w:before="240" w:line="244" w:lineRule="auto"/>
        <w:ind w:left="567" w:hanging="567"/>
        <w:rPr>
          <w:rFonts w:ascii="Times New Roman" w:hAnsi="Times New Roman" w:cs="Times New Roman"/>
          <w:color w:val="000000" w:themeColor="text1"/>
          <w:w w:val="89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Оцените производительности</w:t>
      </w:r>
      <w:r w:rsidRPr="00C3446A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CPU</w:t>
      </w:r>
      <w:r w:rsidRPr="00C3446A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C3446A">
        <w:rPr>
          <w:rFonts w:ascii="Times New Roman" w:hAnsi="Times New Roman" w:cs="Times New Roman"/>
          <w:color w:val="000000" w:themeColor="text1"/>
          <w:w w:val="97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тестировании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режимах IDS</w:t>
      </w:r>
      <w:r w:rsidRPr="00C3446A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>.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tabs>
          <w:tab w:val="left" w:pos="1088"/>
          <w:tab w:val="left" w:pos="1150"/>
          <w:tab w:val="left" w:pos="1443"/>
          <w:tab w:val="left" w:pos="1491"/>
          <w:tab w:val="left" w:pos="1563"/>
          <w:tab w:val="left" w:pos="2095"/>
          <w:tab w:val="left" w:pos="2172"/>
          <w:tab w:val="left" w:pos="2618"/>
          <w:tab w:val="left" w:pos="2916"/>
          <w:tab w:val="left" w:pos="2959"/>
          <w:tab w:val="left" w:pos="3093"/>
          <w:tab w:val="left" w:pos="3127"/>
          <w:tab w:val="left" w:pos="3219"/>
          <w:tab w:val="left" w:pos="3813"/>
          <w:tab w:val="left" w:pos="4039"/>
          <w:tab w:val="left" w:pos="4236"/>
          <w:tab w:val="left" w:pos="4491"/>
        </w:tabs>
        <w:spacing w:before="240" w:line="244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Счетчик</w:t>
      </w:r>
      <w:r w:rsidRPr="00C3446A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CPU-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utilization</w:t>
      </w:r>
      <w:proofErr w:type="spellEnd"/>
      <w:r w:rsidRPr="00C3446A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показывает</w:t>
      </w:r>
      <w:r w:rsidRPr="00C3446A">
        <w:rPr>
          <w:rFonts w:ascii="Times New Roman" w:hAnsi="Times New Roman" w:cs="Times New Roman"/>
          <w:color w:val="000000" w:themeColor="text1"/>
          <w:w w:val="109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среднее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значение загрузки процессора </w:t>
      </w:r>
      <w:r w:rsidRPr="00C3446A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в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процентном эквиваленте,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446A">
        <w:rPr>
          <w:rFonts w:ascii="Times New Roman" w:hAnsi="Times New Roman" w:cs="Times New Roman"/>
          <w:color w:val="000000" w:themeColor="text1"/>
          <w:spacing w:val="-1"/>
          <w:w w:val="95"/>
          <w:sz w:val="24"/>
          <w:szCs w:val="24"/>
        </w:rPr>
        <w:t xml:space="preserve">фиксируя </w:t>
      </w:r>
      <w:r w:rsidRPr="00C3446A">
        <w:rPr>
          <w:rFonts w:ascii="Times New Roman" w:hAnsi="Times New Roman" w:cs="Times New Roman"/>
          <w:color w:val="000000" w:themeColor="text1"/>
          <w:spacing w:val="-2"/>
          <w:w w:val="95"/>
          <w:sz w:val="24"/>
          <w:szCs w:val="24"/>
        </w:rPr>
        <w:t xml:space="preserve">время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простоя процессора,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нагрузку </w:t>
      </w:r>
      <w:r w:rsidRPr="00C3446A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в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пользовательском и системном режимах</w:t>
      </w:r>
      <w:r w:rsidRPr="00C3446A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3446A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т.д.</w:t>
      </w:r>
      <w:r w:rsidRPr="00C3446A">
        <w:rPr>
          <w:rFonts w:ascii="Times New Roman" w:hAnsi="Times New Roman" w:cs="Times New Roman"/>
          <w:color w:val="000000" w:themeColor="text1"/>
          <w:w w:val="76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CPU-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average</w:t>
      </w:r>
      <w:proofErr w:type="spellEnd"/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фиксирует</w:t>
      </w:r>
      <w:r w:rsidRPr="00C3446A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среднее</w:t>
      </w:r>
      <w:r w:rsidRPr="00C3446A">
        <w:rPr>
          <w:rFonts w:ascii="Times New Roman" w:hAnsi="Times New Roman" w:cs="Times New Roman"/>
          <w:color w:val="000000" w:themeColor="text1"/>
          <w:spacing w:val="30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 w:rsidRPr="00C3446A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загрузки системы за</w:t>
      </w:r>
      <w:r w:rsidRPr="00C3446A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определенный</w:t>
      </w:r>
      <w:r w:rsidRPr="00C3446A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времени. </w:t>
      </w:r>
    </w:p>
    <w:p w:rsidR="00C3446A" w:rsidRPr="00C3446A" w:rsidRDefault="00C3446A" w:rsidP="00C3446A">
      <w:pPr>
        <w:pStyle w:val="af0"/>
        <w:tabs>
          <w:tab w:val="left" w:pos="1088"/>
          <w:tab w:val="left" w:pos="1150"/>
          <w:tab w:val="left" w:pos="1443"/>
          <w:tab w:val="left" w:pos="1491"/>
          <w:tab w:val="left" w:pos="1563"/>
          <w:tab w:val="left" w:pos="2095"/>
          <w:tab w:val="left" w:pos="2172"/>
          <w:tab w:val="left" w:pos="2618"/>
          <w:tab w:val="left" w:pos="2916"/>
          <w:tab w:val="left" w:pos="2959"/>
          <w:tab w:val="left" w:pos="3093"/>
          <w:tab w:val="left" w:pos="3127"/>
          <w:tab w:val="left" w:pos="3219"/>
          <w:tab w:val="left" w:pos="3813"/>
          <w:tab w:val="left" w:pos="4039"/>
          <w:tab w:val="left" w:pos="4236"/>
          <w:tab w:val="left" w:pos="4491"/>
        </w:tabs>
        <w:spacing w:before="240" w:line="244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данных</w:t>
      </w:r>
      <w:r w:rsidRPr="00C3446A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счетчиков</w:t>
      </w:r>
      <w:r w:rsidRPr="00C3446A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определите</w:t>
      </w:r>
      <w:r w:rsidRPr="00C3446A">
        <w:rPr>
          <w:rFonts w:ascii="Times New Roman" w:hAnsi="Times New Roman" w:cs="Times New Roman"/>
          <w:color w:val="000000" w:themeColor="text1"/>
          <w:w w:val="76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нагрузку    тестируемой    системы    на</w:t>
      </w:r>
      <w:r w:rsidRPr="00C3446A">
        <w:rPr>
          <w:rFonts w:ascii="Times New Roman" w:hAnsi="Times New Roman" w:cs="Times New Roman"/>
          <w:color w:val="000000" w:themeColor="text1"/>
          <w:spacing w:val="45"/>
          <w:sz w:val="24"/>
          <w:szCs w:val="24"/>
        </w:rPr>
        <w:t xml:space="preserve"> 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ресурсы виртуальной машины. Сделайте скриншоты графики загрузки.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spacing w:before="240" w:after="0"/>
        <w:ind w:left="567" w:hanging="567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Посмотрите файл</w:t>
      </w:r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var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proofErr w:type="spellStart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suricata</w:t>
      </w:r>
      <w:proofErr w:type="spellEnd"/>
      <w:r w:rsidRPr="00C344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/fast.log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. за что отвечает этот файл ?</w:t>
      </w:r>
    </w:p>
    <w:p w:rsidR="00C3446A" w:rsidRPr="00C3446A" w:rsidRDefault="00C3446A" w:rsidP="00C3446A">
      <w:pPr>
        <w:pStyle w:val="af0"/>
        <w:numPr>
          <w:ilvl w:val="0"/>
          <w:numId w:val="12"/>
        </w:numPr>
        <w:spacing w:before="240"/>
        <w:ind w:left="567" w:hanging="567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Закройте и запустите виртуальную машину еще раз.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spacing w:before="240" w:after="0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Повторите тестирование для большого потока данных ( рекомендуется запустить не менее часа )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spacing w:before="240" w:after="0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Во время попробуйте скачать какой-нибудь файл.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spacing w:before="240" w:after="0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Обратите внимание на графику </w:t>
      </w:r>
      <w:r w:rsidRPr="00C3446A">
        <w:rPr>
          <w:rFonts w:ascii="Times New Roman" w:hAnsi="Times New Roman" w:cs="Times New Roman"/>
          <w:color w:val="000000" w:themeColor="text1"/>
          <w:w w:val="95"/>
          <w:sz w:val="24"/>
          <w:szCs w:val="24"/>
        </w:rPr>
        <w:t>загрузки</w:t>
      </w: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. Что вы видите? Что изменилось?</w:t>
      </w:r>
    </w:p>
    <w:p w:rsidR="00C3446A" w:rsidRPr="00C3446A" w:rsidRDefault="00C3446A" w:rsidP="00C3446A">
      <w:pPr>
        <w:pStyle w:val="a4"/>
        <w:numPr>
          <w:ilvl w:val="0"/>
          <w:numId w:val="12"/>
        </w:numPr>
        <w:spacing w:before="240" w:after="0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446A">
        <w:rPr>
          <w:rFonts w:ascii="Times New Roman" w:hAnsi="Times New Roman" w:cs="Times New Roman"/>
          <w:color w:val="000000" w:themeColor="text1"/>
          <w:sz w:val="24"/>
          <w:szCs w:val="24"/>
        </w:rPr>
        <w:t>Объясните результаты.</w:t>
      </w:r>
    </w:p>
    <w:p w:rsidR="00AD7086" w:rsidRPr="00C3446A" w:rsidRDefault="00AD708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D7086" w:rsidRDefault="00AD70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6629" w:rsidRPr="00AA778F" w:rsidRDefault="006A68E4" w:rsidP="00AA778F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bookmarkStart w:id="9" w:name="_Toc42703926"/>
      <w:r w:rsidRPr="00AA778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bookmarkEnd w:id="9"/>
    </w:p>
    <w:p w:rsidR="00C16629" w:rsidRPr="00C16629" w:rsidRDefault="00C16629" w:rsidP="00C16629"/>
    <w:p w:rsidR="00C16629" w:rsidRPr="00AA778F" w:rsidRDefault="00C16629" w:rsidP="00CC57F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778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Suricata</w:t>
      </w:r>
      <w:proofErr w:type="spellEnd"/>
      <w:r w:rsidRPr="00AA778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— гибкий инструмент по обработке пакетов, который позволяет менять маршруты в зависимости от содержания пакета, детектировать атаки и предотвращать попадание «плохих» пакетов в систему (например </w:t>
      </w:r>
      <w:proofErr w:type="spellStart"/>
      <w:r w:rsidRPr="00AA778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DROP'ать</w:t>
      </w:r>
      <w:proofErr w:type="spellEnd"/>
      <w:r w:rsidRPr="00AA778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или подменять пакеты, пока они не дошли до WEB сервера). </w:t>
      </w:r>
      <w:r w:rsidRPr="00AA778F">
        <w:rPr>
          <w:rFonts w:ascii="Times New Roman" w:eastAsia="Times New Roman" w:hAnsi="Times New Roman" w:cs="Times New Roman"/>
          <w:sz w:val="24"/>
          <w:szCs w:val="24"/>
        </w:rPr>
        <w:t>Выполнение лабораторной позволит будущим защитникам информации иметь использовать основные функции этого инструмента.</w:t>
      </w:r>
    </w:p>
    <w:p w:rsidR="00631F0E" w:rsidRDefault="00631F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1F0E" w:rsidRDefault="00631F0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7086" w:rsidRDefault="006A68E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D7086" w:rsidRDefault="006A68E4" w:rsidP="008D35D4">
      <w:pPr>
        <w:pStyle w:val="1"/>
      </w:pPr>
      <w:bookmarkStart w:id="10" w:name="_Toc42703927"/>
      <w:r>
        <w:lastRenderedPageBreak/>
        <w:t>Литература</w:t>
      </w:r>
      <w:bookmarkEnd w:id="10"/>
    </w:p>
    <w:p w:rsidR="00442324" w:rsidRPr="00442324" w:rsidRDefault="00442324" w:rsidP="00442324"/>
    <w:p w:rsidR="00111CC8" w:rsidRPr="00AA778F" w:rsidRDefault="00111CC8" w:rsidP="00AA778F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before="5" w:after="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78F">
        <w:rPr>
          <w:rFonts w:ascii="Times New Roman" w:hAnsi="Times New Roman" w:cs="Times New Roman"/>
          <w:sz w:val="24"/>
          <w:szCs w:val="24"/>
        </w:rPr>
        <w:t>Suricata-ids</w:t>
      </w:r>
      <w:proofErr w:type="spellEnd"/>
      <w:r w:rsidRPr="00AA778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[электронный</w:t>
      </w:r>
      <w:r w:rsidRPr="00AA778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ресурс]</w:t>
      </w:r>
      <w:r w:rsidRPr="00AA77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//</w:t>
      </w:r>
      <w:r w:rsidRPr="00AA778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URL:</w:t>
      </w:r>
      <w:r w:rsidRPr="00AA778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https://suricata-ids.org</w:t>
      </w:r>
      <w:r w:rsidRPr="00AA778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</w:p>
    <w:p w:rsidR="00111CC8" w:rsidRPr="00AA778F" w:rsidRDefault="00111CC8" w:rsidP="00AA778F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7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778F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Abdinov O., </w:t>
      </w:r>
      <w:proofErr w:type="spellStart"/>
      <w:r w:rsidRPr="00AA778F">
        <w:rPr>
          <w:rFonts w:ascii="Times New Roman" w:hAnsi="Times New Roman" w:cs="Times New Roman"/>
          <w:w w:val="95"/>
          <w:sz w:val="24"/>
          <w:szCs w:val="24"/>
          <w:lang w:val="en-US"/>
        </w:rPr>
        <w:t>Bondyakov</w:t>
      </w:r>
      <w:proofErr w:type="spellEnd"/>
      <w:r w:rsidRPr="00AA778F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A., Khalilova Sh., Orujova N. XXIV International Symposium NEC 2013, Conception GRID Infrastructure in </w:t>
      </w:r>
      <w:r w:rsidRPr="00AA778F">
        <w:rPr>
          <w:rFonts w:ascii="Times New Roman" w:hAnsi="Times New Roman" w:cs="Times New Roman"/>
          <w:sz w:val="24"/>
          <w:szCs w:val="24"/>
          <w:lang w:val="en-US"/>
        </w:rPr>
        <w:t>Azerbaijan,</w:t>
      </w:r>
      <w:r w:rsidRPr="00AA778F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  <w:lang w:val="en-US"/>
        </w:rPr>
        <w:t>p.9-12.</w:t>
      </w:r>
    </w:p>
    <w:p w:rsidR="00111CC8" w:rsidRPr="00AA778F" w:rsidRDefault="00111CC8" w:rsidP="00AA778F">
      <w:pPr>
        <w:pStyle w:val="a4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778F">
        <w:rPr>
          <w:rFonts w:ascii="Times New Roman" w:hAnsi="Times New Roman" w:cs="Times New Roman"/>
          <w:sz w:val="24"/>
          <w:szCs w:val="24"/>
        </w:rPr>
        <w:t>Opennebula</w:t>
      </w:r>
      <w:proofErr w:type="spellEnd"/>
      <w:r w:rsidRPr="00AA778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[электронный</w:t>
      </w:r>
      <w:r w:rsidRPr="00AA778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ресурс]</w:t>
      </w:r>
      <w:r w:rsidRPr="00AA778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//</w:t>
      </w:r>
      <w:r w:rsidRPr="00AA778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URL:</w:t>
      </w:r>
      <w:r w:rsidRPr="00AA778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A778F">
        <w:rPr>
          <w:rFonts w:ascii="Times New Roman" w:hAnsi="Times New Roman" w:cs="Times New Roman"/>
          <w:sz w:val="24"/>
          <w:szCs w:val="24"/>
        </w:rPr>
        <w:t>https://opennebula.org</w:t>
      </w:r>
      <w:r w:rsidRPr="00AA778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</w:p>
    <w:p w:rsidR="00AD7086" w:rsidRPr="00631F0E" w:rsidRDefault="00AD7086" w:rsidP="00111CC8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sectPr w:rsidR="00AD7086" w:rsidRPr="00631F0E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5210" w:rsidRDefault="00E45210">
      <w:pPr>
        <w:spacing w:after="0" w:line="240" w:lineRule="auto"/>
      </w:pPr>
      <w:r>
        <w:separator/>
      </w:r>
    </w:p>
  </w:endnote>
  <w:endnote w:type="continuationSeparator" w:id="0">
    <w:p w:rsidR="00E45210" w:rsidRDefault="00E4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086" w:rsidRDefault="006A68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0E">
      <w:rPr>
        <w:noProof/>
        <w:color w:val="000000"/>
      </w:rPr>
      <w:t>2</w:t>
    </w:r>
    <w:r>
      <w:rPr>
        <w:color w:val="000000"/>
      </w:rPr>
      <w:fldChar w:fldCharType="end"/>
    </w:r>
  </w:p>
  <w:p w:rsidR="00AD7086" w:rsidRDefault="00AD70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5210" w:rsidRDefault="00E45210">
      <w:pPr>
        <w:spacing w:after="0" w:line="240" w:lineRule="auto"/>
      </w:pPr>
      <w:r>
        <w:separator/>
      </w:r>
    </w:p>
  </w:footnote>
  <w:footnote w:type="continuationSeparator" w:id="0">
    <w:p w:rsidR="00E45210" w:rsidRDefault="00E45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616"/>
    <w:multiLevelType w:val="hybridMultilevel"/>
    <w:tmpl w:val="6BDEBAF8"/>
    <w:lvl w:ilvl="0" w:tplc="D408F76C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7C259DB"/>
    <w:multiLevelType w:val="multilevel"/>
    <w:tmpl w:val="D72AF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377C6"/>
    <w:multiLevelType w:val="hybridMultilevel"/>
    <w:tmpl w:val="13E0E5C4"/>
    <w:lvl w:ilvl="0" w:tplc="333C14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70FC4"/>
    <w:multiLevelType w:val="hybridMultilevel"/>
    <w:tmpl w:val="966E73D0"/>
    <w:lvl w:ilvl="0" w:tplc="7BBC6102">
      <w:start w:val="1"/>
      <w:numFmt w:val="decimal"/>
      <w:lvlText w:val="%1."/>
      <w:lvlJc w:val="left"/>
      <w:pPr>
        <w:ind w:left="852" w:hanging="360"/>
      </w:pPr>
      <w:rPr>
        <w:rFonts w:ascii="Times New Roman" w:eastAsia="Calibri" w:hAnsi="Times New Roman" w:cs="Times New Roman"/>
        <w:spacing w:val="-2"/>
        <w:w w:val="75"/>
        <w:sz w:val="24"/>
        <w:szCs w:val="24"/>
        <w:lang w:val="ru-RU" w:eastAsia="en-US" w:bidi="ar-SA"/>
      </w:rPr>
    </w:lvl>
    <w:lvl w:ilvl="1" w:tplc="6E261676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21DC621A">
      <w:numFmt w:val="bullet"/>
      <w:lvlText w:val="•"/>
      <w:lvlJc w:val="left"/>
      <w:pPr>
        <w:ind w:left="2688" w:hanging="360"/>
      </w:pPr>
      <w:rPr>
        <w:rFonts w:hint="default"/>
        <w:lang w:val="ru-RU" w:eastAsia="en-US" w:bidi="ar-SA"/>
      </w:rPr>
    </w:lvl>
    <w:lvl w:ilvl="3" w:tplc="EE0AB7BC">
      <w:numFmt w:val="bullet"/>
      <w:lvlText w:val="•"/>
      <w:lvlJc w:val="left"/>
      <w:pPr>
        <w:ind w:left="3602" w:hanging="360"/>
      </w:pPr>
      <w:rPr>
        <w:rFonts w:hint="default"/>
        <w:lang w:val="ru-RU" w:eastAsia="en-US" w:bidi="ar-SA"/>
      </w:rPr>
    </w:lvl>
    <w:lvl w:ilvl="4" w:tplc="36E079BE">
      <w:numFmt w:val="bullet"/>
      <w:lvlText w:val="•"/>
      <w:lvlJc w:val="left"/>
      <w:pPr>
        <w:ind w:left="4516" w:hanging="360"/>
      </w:pPr>
      <w:rPr>
        <w:rFonts w:hint="default"/>
        <w:lang w:val="ru-RU" w:eastAsia="en-US" w:bidi="ar-SA"/>
      </w:rPr>
    </w:lvl>
    <w:lvl w:ilvl="5" w:tplc="0A5A8AFA">
      <w:numFmt w:val="bullet"/>
      <w:lvlText w:val="•"/>
      <w:lvlJc w:val="left"/>
      <w:pPr>
        <w:ind w:left="5430" w:hanging="360"/>
      </w:pPr>
      <w:rPr>
        <w:rFonts w:hint="default"/>
        <w:lang w:val="ru-RU" w:eastAsia="en-US" w:bidi="ar-SA"/>
      </w:rPr>
    </w:lvl>
    <w:lvl w:ilvl="6" w:tplc="41A24A44">
      <w:numFmt w:val="bullet"/>
      <w:lvlText w:val="•"/>
      <w:lvlJc w:val="left"/>
      <w:pPr>
        <w:ind w:left="6344" w:hanging="360"/>
      </w:pPr>
      <w:rPr>
        <w:rFonts w:hint="default"/>
        <w:lang w:val="ru-RU" w:eastAsia="en-US" w:bidi="ar-SA"/>
      </w:rPr>
    </w:lvl>
    <w:lvl w:ilvl="7" w:tplc="A7AE44C0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DB480ED6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D45160A"/>
    <w:multiLevelType w:val="hybridMultilevel"/>
    <w:tmpl w:val="8B0E3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379"/>
    <w:multiLevelType w:val="multilevel"/>
    <w:tmpl w:val="7D081D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88369C"/>
    <w:multiLevelType w:val="multilevel"/>
    <w:tmpl w:val="728009EA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773B09"/>
    <w:multiLevelType w:val="multilevel"/>
    <w:tmpl w:val="349A61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26FD5"/>
    <w:multiLevelType w:val="multilevel"/>
    <w:tmpl w:val="17E0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9175F"/>
    <w:multiLevelType w:val="hybridMultilevel"/>
    <w:tmpl w:val="93303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9600A4"/>
    <w:multiLevelType w:val="hybridMultilevel"/>
    <w:tmpl w:val="7434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C1465"/>
    <w:multiLevelType w:val="multilevel"/>
    <w:tmpl w:val="2688A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B6211"/>
    <w:multiLevelType w:val="multilevel"/>
    <w:tmpl w:val="E24C43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D5617"/>
    <w:multiLevelType w:val="hybridMultilevel"/>
    <w:tmpl w:val="FE70D84A"/>
    <w:lvl w:ilvl="0" w:tplc="0DE0CED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32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560DC"/>
    <w:multiLevelType w:val="multilevel"/>
    <w:tmpl w:val="451815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3211741">
    <w:abstractNumId w:val="7"/>
  </w:num>
  <w:num w:numId="2" w16cid:durableId="2073045076">
    <w:abstractNumId w:val="5"/>
  </w:num>
  <w:num w:numId="3" w16cid:durableId="1585994299">
    <w:abstractNumId w:val="1"/>
  </w:num>
  <w:num w:numId="4" w16cid:durableId="1449592641">
    <w:abstractNumId w:val="14"/>
  </w:num>
  <w:num w:numId="5" w16cid:durableId="479419106">
    <w:abstractNumId w:val="6"/>
  </w:num>
  <w:num w:numId="6" w16cid:durableId="641618300">
    <w:abstractNumId w:val="11"/>
  </w:num>
  <w:num w:numId="7" w16cid:durableId="1642005051">
    <w:abstractNumId w:val="12"/>
  </w:num>
  <w:num w:numId="8" w16cid:durableId="562569430">
    <w:abstractNumId w:val="4"/>
  </w:num>
  <w:num w:numId="9" w16cid:durableId="1423258783">
    <w:abstractNumId w:val="0"/>
  </w:num>
  <w:num w:numId="10" w16cid:durableId="2135829157">
    <w:abstractNumId w:val="8"/>
  </w:num>
  <w:num w:numId="11" w16cid:durableId="679311694">
    <w:abstractNumId w:val="9"/>
  </w:num>
  <w:num w:numId="12" w16cid:durableId="873156224">
    <w:abstractNumId w:val="2"/>
  </w:num>
  <w:num w:numId="13" w16cid:durableId="93979183">
    <w:abstractNumId w:val="10"/>
  </w:num>
  <w:num w:numId="14" w16cid:durableId="436290164">
    <w:abstractNumId w:val="3"/>
  </w:num>
  <w:num w:numId="15" w16cid:durableId="976451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086"/>
    <w:rsid w:val="00111CC8"/>
    <w:rsid w:val="001B704B"/>
    <w:rsid w:val="00330973"/>
    <w:rsid w:val="00394F97"/>
    <w:rsid w:val="003A0487"/>
    <w:rsid w:val="00442324"/>
    <w:rsid w:val="00487DE5"/>
    <w:rsid w:val="005A27C7"/>
    <w:rsid w:val="00631F0E"/>
    <w:rsid w:val="006A68E4"/>
    <w:rsid w:val="007B40F6"/>
    <w:rsid w:val="007B6F72"/>
    <w:rsid w:val="008A6F74"/>
    <w:rsid w:val="008D35D4"/>
    <w:rsid w:val="0095121A"/>
    <w:rsid w:val="00994847"/>
    <w:rsid w:val="009E7D40"/>
    <w:rsid w:val="00A72C06"/>
    <w:rsid w:val="00AA778F"/>
    <w:rsid w:val="00AC7AAE"/>
    <w:rsid w:val="00AD7086"/>
    <w:rsid w:val="00C16629"/>
    <w:rsid w:val="00C3446A"/>
    <w:rsid w:val="00C477C5"/>
    <w:rsid w:val="00CC1885"/>
    <w:rsid w:val="00CC57FE"/>
    <w:rsid w:val="00D65FBE"/>
    <w:rsid w:val="00DB6E9F"/>
    <w:rsid w:val="00DF26C1"/>
    <w:rsid w:val="00E45210"/>
    <w:rsid w:val="00EB4C84"/>
    <w:rsid w:val="00F0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0D26"/>
  <w15:docId w15:val="{4E72FC74-F237-4A90-B1CF-78A93ECB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AC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1"/>
    <w:qFormat/>
    <w:rsid w:val="00BA3D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1AC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631A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6E043E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E043E"/>
    <w:pPr>
      <w:spacing w:after="100"/>
    </w:pPr>
  </w:style>
  <w:style w:type="character" w:styleId="a7">
    <w:name w:val="Hyperlink"/>
    <w:basedOn w:val="a0"/>
    <w:uiPriority w:val="99"/>
    <w:unhideWhenUsed/>
    <w:rsid w:val="006E043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7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63B80"/>
    <w:pPr>
      <w:widowControl w:val="0"/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a0"/>
    <w:rsid w:val="000848E0"/>
  </w:style>
  <w:style w:type="character" w:styleId="HTML">
    <w:name w:val="HTML Code"/>
    <w:basedOn w:val="a0"/>
    <w:uiPriority w:val="99"/>
    <w:semiHidden/>
    <w:unhideWhenUsed/>
    <w:rsid w:val="000848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4F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a0"/>
    <w:rsid w:val="004F3B88"/>
  </w:style>
  <w:style w:type="character" w:styleId="aa">
    <w:name w:val="line number"/>
    <w:basedOn w:val="a0"/>
    <w:uiPriority w:val="99"/>
    <w:semiHidden/>
    <w:unhideWhenUsed/>
    <w:rsid w:val="00C95B40"/>
  </w:style>
  <w:style w:type="paragraph" w:styleId="ab">
    <w:name w:val="header"/>
    <w:basedOn w:val="a"/>
    <w:link w:val="ac"/>
    <w:uiPriority w:val="99"/>
    <w:unhideWhenUsed/>
    <w:rsid w:val="00C95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5B40"/>
  </w:style>
  <w:style w:type="paragraph" w:styleId="ad">
    <w:name w:val="footer"/>
    <w:basedOn w:val="a"/>
    <w:link w:val="ae"/>
    <w:uiPriority w:val="99"/>
    <w:unhideWhenUsed/>
    <w:rsid w:val="00C95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5B40"/>
  </w:style>
  <w:style w:type="character" w:customStyle="1" w:styleId="30">
    <w:name w:val="Заголовок 3 Знак"/>
    <w:basedOn w:val="a0"/>
    <w:link w:val="3"/>
    <w:uiPriority w:val="9"/>
    <w:semiHidden/>
    <w:rsid w:val="008C43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8D35D4"/>
    <w:pPr>
      <w:spacing w:after="100"/>
      <w:ind w:left="220"/>
    </w:pPr>
  </w:style>
  <w:style w:type="character" w:customStyle="1" w:styleId="apple-tab-span">
    <w:name w:val="apple-tab-span"/>
    <w:basedOn w:val="a0"/>
    <w:rsid w:val="00D65FBE"/>
  </w:style>
  <w:style w:type="paragraph" w:styleId="af0">
    <w:name w:val="Body Text"/>
    <w:basedOn w:val="a"/>
    <w:link w:val="af1"/>
    <w:uiPriority w:val="1"/>
    <w:unhideWhenUsed/>
    <w:qFormat/>
    <w:rsid w:val="00111CC8"/>
    <w:pPr>
      <w:widowControl w:val="0"/>
      <w:autoSpaceDE w:val="0"/>
      <w:autoSpaceDN w:val="0"/>
      <w:spacing w:after="0" w:line="240" w:lineRule="auto"/>
      <w:ind w:left="132"/>
      <w:jc w:val="both"/>
    </w:pPr>
    <w:rPr>
      <w:rFonts w:ascii="Georgia" w:eastAsia="Georgia" w:hAnsi="Georgia" w:cs="Georgia"/>
      <w:sz w:val="20"/>
      <w:szCs w:val="20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111CC8"/>
    <w:rPr>
      <w:rFonts w:ascii="Georgia" w:eastAsia="Georgia" w:hAnsi="Georgia" w:cs="Georgi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ricata-ids.org/" TargetMode="External"/><Relationship Id="rId13" Type="http://schemas.openxmlformats.org/officeDocument/2006/relationships/hyperlink" Target="https://www.google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uricata-ids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/SjnsXFSuTo698gjo3fubuiIg==">AMUW2mU891lPtoxZc149gwsPC2u6TSfSXxC/kVauVBUG57QJX/4tFXAU6ssQD4RcZJgDrfAAmWgLxuoX0xobIL42WJgVlonCDXrAYuss9JGwQNBa+I+pbziMdQ3dXGfMFIDVrbpT+aePno4HPQ3LjNJrA9O9bssIn3ZlP6A2e9NfT5X5zyXA4wMpb29owkjyV+jqza+cxcNm9MEWJY6vzFg2MnDBcA7LgkxTPuFBxhViWfq4SVTQZ9kBg11rWv5qOsdKNZyKmyFd2i32lukm4Oxd49c4E4mQRtlf4ZouytQmK4HWC+4BHPrJ4PFIPP7LpgzipbIhMh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2522</Words>
  <Characters>14376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Илья Соколов</cp:lastModifiedBy>
  <cp:revision>18</cp:revision>
  <dcterms:created xsi:type="dcterms:W3CDTF">2016-12-19T18:51:00Z</dcterms:created>
  <dcterms:modified xsi:type="dcterms:W3CDTF">2022-12-15T18:20:00Z</dcterms:modified>
</cp:coreProperties>
</file>