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9.000000000002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554"/>
        <w:gridCol w:w="1421"/>
        <w:gridCol w:w="2430"/>
        <w:gridCol w:w="1397"/>
        <w:gridCol w:w="992"/>
        <w:gridCol w:w="851"/>
        <w:gridCol w:w="992"/>
        <w:gridCol w:w="992"/>
        <w:tblGridChange w:id="0">
          <w:tblGrid>
            <w:gridCol w:w="554"/>
            <w:gridCol w:w="1421"/>
            <w:gridCol w:w="2430"/>
            <w:gridCol w:w="1397"/>
            <w:gridCol w:w="992"/>
            <w:gridCol w:w="851"/>
            <w:gridCol w:w="992"/>
            <w:gridCol w:w="992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214630</wp:posOffset>
                  </wp:positionV>
                  <wp:extent cx="900112" cy="900112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2" cy="9001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 STUDI SARJANA, DEPARTEMEN TEKNOLOGI INFORMASI, FTEIC-ITS</w:t>
            </w:r>
          </w:p>
          <w:p w:rsidR="00000000" w:rsidDel="00000000" w:rsidP="00000000" w:rsidRDefault="00000000" w:rsidRPr="00000000" w14:paraId="00000005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Undergraduate Program, Department of Information Technology, FTEIC-ITS</w:t>
            </w:r>
          </w:p>
        </w:tc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168275</wp:posOffset>
                  </wp:positionV>
                  <wp:extent cx="966787" cy="983118"/>
                  <wp:effectExtent b="0" l="0" r="0" t="0"/>
                  <wp:wrapNone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20714" l="17708" r="22726" t="18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7" cy="983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PENILAIAN OLEH DOSEN PEMBIMBING KP</w:t>
            </w:r>
          </w:p>
          <w:p w:rsidR="00000000" w:rsidDel="00000000" w:rsidP="00000000" w:rsidRDefault="00000000" w:rsidRPr="00000000" w14:paraId="0000000E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Assessment by PW Supervisor</w:t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.8203125" w:hRule="atLeast"/>
          <w:tblHeader w:val="0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SKS</w:t>
              <w:tab/>
              <w:t xml:space="preserve">: 2 SKS</w:t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C">
            <w:pPr>
              <w:ind w:left="16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Nama</w:t>
              <w:tab/>
              <w:tab/>
              <w:tab/>
              <w:tab/>
              <w:t xml:space="preserve">: ………………………………………………………………………</w:t>
            </w:r>
          </w:p>
          <w:p w:rsidR="00000000" w:rsidDel="00000000" w:rsidP="00000000" w:rsidRDefault="00000000" w:rsidRPr="00000000" w14:paraId="0000001D">
            <w:pPr>
              <w:ind w:left="16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NRP</w:t>
              <w:tab/>
              <w:tab/>
              <w:tab/>
              <w:tab/>
              <w:t xml:space="preserve">: ………………………………………………………………………</w:t>
            </w:r>
          </w:p>
          <w:p w:rsidR="00000000" w:rsidDel="00000000" w:rsidP="00000000" w:rsidRDefault="00000000" w:rsidRPr="00000000" w14:paraId="0000001E">
            <w:pPr>
              <w:ind w:left="16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Nama Perusahaan</w:t>
              <w:tab/>
              <w:tab/>
              <w:t xml:space="preserve">: ………………………………………………………………………</w:t>
            </w:r>
          </w:p>
          <w:p w:rsidR="00000000" w:rsidDel="00000000" w:rsidP="00000000" w:rsidRDefault="00000000" w:rsidRPr="00000000" w14:paraId="0000001F">
            <w:pPr>
              <w:ind w:left="16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Nama Pembimbing Perusahaan</w:t>
              <w:tab/>
              <w:t xml:space="preserve">: ………………………………………………………………………</w:t>
            </w:r>
          </w:p>
          <w:p w:rsidR="00000000" w:rsidDel="00000000" w:rsidP="00000000" w:rsidRDefault="00000000" w:rsidRPr="00000000" w14:paraId="00000020">
            <w:pPr>
              <w:ind w:left="16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 Kerja</w:t>
              <w:tab/>
              <w:tab/>
              <w:tab/>
              <w:t xml:space="preserve">: ………………………………………………………………………</w:t>
            </w:r>
          </w:p>
          <w:p w:rsidR="00000000" w:rsidDel="00000000" w:rsidP="00000000" w:rsidRDefault="00000000" w:rsidRPr="00000000" w14:paraId="00000021">
            <w:pPr>
              <w:ind w:left="16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Waktu Kerja Praktik</w:t>
              <w:tab/>
              <w:tab/>
              <w:t xml:space="preserve">: ………………………………………………………………………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Komponen Penilaian</w:t>
            </w:r>
          </w:p>
          <w:p w:rsidR="00000000" w:rsidDel="00000000" w:rsidP="00000000" w:rsidRDefault="00000000" w:rsidRPr="00000000" w14:paraId="0000002A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Component of Assessment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Nilai/Score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0-55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56-65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66-85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86-100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Fair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Excellent</w:t>
            </w:r>
          </w:p>
        </w:tc>
      </w:tr>
      <w:tr>
        <w:trPr>
          <w:cantSplit w:val="0"/>
          <w:trHeight w:val="112.12158203124997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PENGETAHUAN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/ KNOWLEDGE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Kemampuan dasar</w:t>
            </w:r>
          </w:p>
          <w:p w:rsidR="00000000" w:rsidDel="00000000" w:rsidP="00000000" w:rsidRDefault="00000000" w:rsidRPr="00000000" w14:paraId="0000004C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Basic Knowledge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Pengetahuan Teknikal yang dimiliki pada saat mulai kerja praktik</w:t>
            </w:r>
          </w:p>
          <w:p w:rsidR="00000000" w:rsidDel="00000000" w:rsidP="00000000" w:rsidRDefault="00000000" w:rsidRPr="00000000" w14:paraId="00000055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Technical knowledge at the beginning of practical work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Pengetahuan Teknikal yang dicapai setelah mengikuti kerja praktik</w:t>
            </w:r>
          </w:p>
          <w:p w:rsidR="00000000" w:rsidDel="00000000" w:rsidP="00000000" w:rsidRDefault="00000000" w:rsidRPr="00000000" w14:paraId="0000005E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Technical knowledge gained at the end of the practical work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IMPLEMENTASI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 IMPLEMENTATION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Kemampuan memformulasikan masalah</w:t>
            </w:r>
          </w:p>
          <w:p w:rsidR="00000000" w:rsidDel="00000000" w:rsidP="00000000" w:rsidRDefault="00000000" w:rsidRPr="00000000" w14:paraId="0000006F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The ability to formulate a problem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Kemampuan mencari penyelesaian dan menyelesaikan permasalahan</w:t>
            </w:r>
          </w:p>
          <w:p w:rsidR="00000000" w:rsidDel="00000000" w:rsidP="00000000" w:rsidRDefault="00000000" w:rsidRPr="00000000" w14:paraId="00000078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The ability to find a solution and solve the problem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Kesesuaian rencana dan pelaksanaan</w:t>
            </w:r>
          </w:p>
          <w:p w:rsidR="00000000" w:rsidDel="00000000" w:rsidP="00000000" w:rsidRDefault="00000000" w:rsidRPr="00000000" w14:paraId="00000081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The suitability of the plan and implementation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LAPORAN KP /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Sistematika</w:t>
            </w:r>
          </w:p>
          <w:p w:rsidR="00000000" w:rsidDel="00000000" w:rsidP="00000000" w:rsidRDefault="00000000" w:rsidRPr="00000000" w14:paraId="00000092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Systematic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Kemampuan Bahasa dan komunikasi</w:t>
            </w:r>
          </w:p>
          <w:p w:rsidR="00000000" w:rsidDel="00000000" w:rsidP="00000000" w:rsidRDefault="00000000" w:rsidRPr="00000000" w14:paraId="0000009B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Language Proficiency and communication skill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Isi/substansi laporan</w:t>
            </w:r>
          </w:p>
          <w:p w:rsidR="00000000" w:rsidDel="00000000" w:rsidP="00000000" w:rsidRDefault="00000000" w:rsidRPr="00000000" w14:paraId="000000A4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Report Content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ind w:left="425.19685039370086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PERTANYAAN TAMBAHAN DARI DOSWAL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(jika ada)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B3">
            <w:pPr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BB">
            <w:pPr>
              <w:jc w:val="righ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 NILAI/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TOTAL 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C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Silahkan berikan nilai berupa angka pada masing-masing komponen penilaian.</w:t>
            </w:r>
          </w:p>
          <w:p w:rsidR="00000000" w:rsidDel="00000000" w:rsidP="00000000" w:rsidRDefault="00000000" w:rsidRPr="00000000" w14:paraId="000000C4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Please write a numerical value for each of components of assessment</w:t>
            </w:r>
          </w:p>
        </w:tc>
        <w:tc>
          <w:tcPr>
            <w:gridSpan w:val="4"/>
            <w:vMerge w:val="restart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Surabaya, ….. ………………… 20……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Dosen Pembimbingan KP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PW Supervisor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(…………………………………………….)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NIP. ……………………………..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Formulir ini merupakan formular penilaian mahasiswa/I yang dilakukan oleh dosen pembimbing KP.</w:t>
            </w:r>
          </w:p>
          <w:p w:rsidR="00000000" w:rsidDel="00000000" w:rsidP="00000000" w:rsidRDefault="00000000" w:rsidRPr="00000000" w14:paraId="000000D4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This form is a student assessment form conducted by a university supervisor.</w:t>
            </w:r>
          </w:p>
        </w:tc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F61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F0FB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dJmqrkzUvunfFu0XL8bped8Fdw==">AMUW2mXRNsNVpXi3tu68EsFtE9en7NyhdnZqXW7B72x56FGHwvP3zXAX7FzYZ4VgAzQcv7s+yrWt/6RQ2TBF34KoVZG9jxmZZoz+ivmIoD9VoPh1ZCeH7Zk=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2021-05-03T13:50:00Z</dcterms:created>
  <dc:creator>Desya Ananda</dc:creator>
</cp:coreProperties>
</file>