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&lt;title&gt;New Community Music Venue Opens Downtown&lt;/title&gt;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&lt;h1&gt;New Community Music Venue Brings Energy to Downtown&lt;/h1&gt;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&lt;h2&gt;A Space for Music, Art, and Connection&lt;/h2&gt;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A brand-new music venue opened this weekend in the downtown area, drawing large crowds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and excitement from local residents. The venue, called &lt;strong&gt;The Sound Hall&lt;/strong&gt;,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is designed to host concerts, open mic nights, and community events. Many people 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hopeful that this new space will bring positive energy and creativity to the neighborhood.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The grand opening featured performances from several local bands and artists. One attendee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described the experience by saying,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&lt;q&gt;This place feels like something our community has needed for a long time.&lt;/q&gt;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The venue also plans to host charity events and youth music workshops later this year.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According to the venue’s organizers, the goal is to create a welcoming environment for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everyone. In a statement posted on social media, the founders explained their vision: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&lt;blockquote&gt;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&lt;em&gt;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Our mission is to provide a safe and inspiring place where people can express themselves,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discover new talent, and connect through music.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&lt;/em&gt;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&lt;/blockquote&gt;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As the city continues to grow, projects like &lt;cite&gt;The Sound Hall&lt;/cite&gt; show how thoughtful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development can support both artists and residents. Many locals are already calling 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venue a new cultural landmark and are looking forward to future events.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