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70CB" w14:textId="77777777" w:rsidR="00C9241A" w:rsidRDefault="00C9241A" w:rsidP="00C9241A">
      <w:pPr>
        <w:pStyle w:val="HeadingExercise"/>
      </w:pPr>
      <w:bookmarkStart w:id="0" w:name="_Toc19618073"/>
      <w:bookmarkStart w:id="1" w:name="_Toc21521814"/>
      <w:bookmarkStart w:id="2" w:name="_Toc21598779"/>
      <w:bookmarkStart w:id="3" w:name="_Toc30677718"/>
      <w:bookmarkStart w:id="4" w:name="_Toc30771306"/>
      <w:bookmarkStart w:id="5" w:name="_Toc30771667"/>
      <w:r>
        <w:rPr>
          <w:noProof/>
        </w:rPr>
        <w:drawing>
          <wp:anchor distT="0" distB="0" distL="114300" distR="114300" simplePos="0" relativeHeight="251659264" behindDoc="0" locked="1" layoutInCell="1" allowOverlap="1" wp14:anchorId="7958E379" wp14:editId="621B91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112" name="Picture 1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  <w:bookmarkEnd w:id="5"/>
      <w:r>
        <w:t xml:space="preserve">Exercise 2: </w:t>
      </w:r>
      <w:r w:rsidRPr="000A0946">
        <w:rPr>
          <w:sz w:val="24"/>
          <w:szCs w:val="24"/>
        </w:rPr>
        <w:t>Provide answers to Questions 1-</w:t>
      </w:r>
      <w:r>
        <w:rPr>
          <w:sz w:val="24"/>
          <w:szCs w:val="24"/>
        </w:rPr>
        <w:t xml:space="preserve">8. </w:t>
      </w:r>
      <w:r w:rsidRPr="000A0946">
        <w:rPr>
          <w:sz w:val="24"/>
          <w:szCs w:val="24"/>
        </w:rPr>
        <w:t>Support each answer with a relevant screenshot</w:t>
      </w:r>
      <w:r>
        <w:rPr>
          <w:sz w:val="24"/>
          <w:szCs w:val="24"/>
        </w:rPr>
        <w:t>(s)</w:t>
      </w:r>
    </w:p>
    <w:p w14:paraId="10640ADE" w14:textId="77777777" w:rsidR="00C9241A" w:rsidRDefault="00C9241A" w:rsidP="00C9241A"/>
    <w:p w14:paraId="6901A86F" w14:textId="77777777" w:rsidR="00C9241A" w:rsidRDefault="00C9241A" w:rsidP="00C9241A">
      <w:pPr>
        <w:rPr>
          <w:rFonts w:eastAsiaTheme="minorEastAsia"/>
        </w:rPr>
      </w:pPr>
      <w:bookmarkStart w:id="6" w:name="Section_2PT2"/>
      <w:bookmarkEnd w:id="6"/>
    </w:p>
    <w:p w14:paraId="7FA79698" w14:textId="77777777" w:rsidR="00C9241A" w:rsidRPr="00CA787F" w:rsidRDefault="00C9241A" w:rsidP="00C9241A">
      <w:pPr>
        <w:pStyle w:val="NumberingSolutions"/>
        <w:keepNext/>
        <w:keepLines/>
        <w:numPr>
          <w:ilvl w:val="0"/>
          <w:numId w:val="4"/>
        </w:numPr>
      </w:pPr>
      <w:bookmarkStart w:id="7" w:name="Demo2_5_pg35"/>
      <w:bookmarkStart w:id="8" w:name="Section_2PT3"/>
      <w:bookmarkStart w:id="9" w:name="Solution2_8_pg39"/>
      <w:bookmarkStart w:id="10" w:name="_Hlk523165279"/>
      <w:bookmarkEnd w:id="7"/>
      <w:bookmarkEnd w:id="8"/>
      <w:bookmarkEnd w:id="9"/>
      <w:r>
        <w:rPr>
          <w:b/>
        </w:rPr>
        <w:t>Accessing and Investigating Data</w:t>
      </w:r>
    </w:p>
    <w:p w14:paraId="5B49311D" w14:textId="77777777" w:rsidR="00C9241A" w:rsidRDefault="00C9241A" w:rsidP="00C9241A">
      <w:pPr>
        <w:pStyle w:val="NumberingSolutions"/>
        <w:keepNext/>
        <w:keepLines/>
        <w:numPr>
          <w:ilvl w:val="1"/>
          <w:numId w:val="4"/>
        </w:numPr>
      </w:pPr>
      <w:r>
        <w:t>Open the browser and sign in to SAS Viya. SAS Drive is displayed by default.</w:t>
      </w:r>
    </w:p>
    <w:p w14:paraId="21EE14F5" w14:textId="77777777" w:rsidR="00C9241A" w:rsidRDefault="00C9241A" w:rsidP="00C9241A">
      <w:pPr>
        <w:pStyle w:val="NumberingExercise"/>
        <w:numPr>
          <w:ilvl w:val="1"/>
          <w:numId w:val="4"/>
        </w:numPr>
      </w:pPr>
      <w:r>
        <w:t xml:space="preserve">In the upper left corner, click </w:t>
      </w:r>
      <w:r w:rsidRPr="0078116D">
        <w:rPr>
          <w:noProof/>
          <w:position w:val="-6"/>
        </w:rPr>
        <w:drawing>
          <wp:inline distT="0" distB="0" distL="0" distR="0" wp14:anchorId="56A778E3" wp14:editId="71D57853">
            <wp:extent cx="198211" cy="14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91" cy="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 w:rsidRPr="003D6FF8">
        <w:rPr>
          <w:b/>
        </w:rPr>
        <w:t xml:space="preserve">Show </w:t>
      </w:r>
      <w:r>
        <w:rPr>
          <w:b/>
        </w:rPr>
        <w:t>list of applications</w:t>
      </w:r>
      <w:r>
        <w:t xml:space="preserve">) and select </w:t>
      </w:r>
      <w:r w:rsidRPr="003D6FF8">
        <w:rPr>
          <w:b/>
        </w:rPr>
        <w:t xml:space="preserve">Explore and </w:t>
      </w:r>
      <w:r>
        <w:rPr>
          <w:b/>
        </w:rPr>
        <w:t>V</w:t>
      </w:r>
      <w:r w:rsidRPr="003D6FF8">
        <w:rPr>
          <w:b/>
        </w:rPr>
        <w:t>isualize</w:t>
      </w:r>
      <w:r>
        <w:t>. SAS Visual Analytics appears.</w:t>
      </w:r>
    </w:p>
    <w:p w14:paraId="45A6B24D" w14:textId="77777777" w:rsidR="00C9241A" w:rsidRDefault="00C9241A" w:rsidP="00C9241A">
      <w:pPr>
        <w:pStyle w:val="NumberingSolutions"/>
        <w:numPr>
          <w:ilvl w:val="1"/>
          <w:numId w:val="4"/>
        </w:numPr>
      </w:pPr>
      <w:r>
        <w:t xml:space="preserve">Open the </w:t>
      </w:r>
      <w:r w:rsidRPr="00381A2F">
        <w:rPr>
          <w:b/>
        </w:rPr>
        <w:t xml:space="preserve">VA1- </w:t>
      </w:r>
      <w:r>
        <w:rPr>
          <w:b/>
        </w:rPr>
        <w:t>Practice</w:t>
      </w:r>
      <w:r w:rsidRPr="00381A2F">
        <w:rPr>
          <w:b/>
        </w:rPr>
        <w:t>2.1</w:t>
      </w:r>
      <w:r w:rsidRPr="006B22DF">
        <w:t xml:space="preserve"> report in the </w:t>
      </w:r>
      <w:r>
        <w:rPr>
          <w:b/>
        </w:rPr>
        <w:t>Courses/YVA185/</w:t>
      </w:r>
      <w:r w:rsidRPr="003D6FF8">
        <w:rPr>
          <w:b/>
        </w:rPr>
        <w:t>Basics/</w:t>
      </w:r>
      <w:r>
        <w:rPr>
          <w:b/>
        </w:rPr>
        <w:t>Practices</w:t>
      </w:r>
      <w:r w:rsidRPr="003D6FF8">
        <w:rPr>
          <w:b/>
        </w:rPr>
        <w:t xml:space="preserve"> (HR)</w:t>
      </w:r>
      <w:r w:rsidRPr="006B22DF">
        <w:t xml:space="preserve"> folder</w:t>
      </w:r>
      <w:r>
        <w:t>.</w:t>
      </w:r>
    </w:p>
    <w:p w14:paraId="27130FC3" w14:textId="77777777" w:rsidR="00C9241A" w:rsidRDefault="00C9241A" w:rsidP="00C9241A">
      <w:pPr>
        <w:pStyle w:val="NumberingSolutions"/>
        <w:numPr>
          <w:ilvl w:val="2"/>
          <w:numId w:val="4"/>
        </w:numPr>
      </w:pPr>
      <w:r>
        <w:t xml:space="preserve">Click </w:t>
      </w:r>
      <w:r>
        <w:rPr>
          <w:b/>
        </w:rPr>
        <w:t>All Reports</w:t>
      </w:r>
      <w:r>
        <w:t>.</w:t>
      </w:r>
    </w:p>
    <w:p w14:paraId="215072E0" w14:textId="77777777" w:rsidR="00C9241A" w:rsidRDefault="00C9241A" w:rsidP="00C9241A">
      <w:pPr>
        <w:pStyle w:val="NumberingSolutions"/>
        <w:numPr>
          <w:ilvl w:val="2"/>
          <w:numId w:val="4"/>
        </w:numPr>
      </w:pPr>
      <w:r>
        <w:t xml:space="preserve">Navigate to the </w:t>
      </w:r>
      <w:r w:rsidRPr="0046458D">
        <w:rPr>
          <w:b/>
        </w:rPr>
        <w:t>Courses</w:t>
      </w:r>
      <w:r>
        <w:t>/</w:t>
      </w:r>
      <w:r>
        <w:rPr>
          <w:b/>
        </w:rPr>
        <w:t>YVA185/</w:t>
      </w:r>
      <w:r w:rsidRPr="003A5A11">
        <w:rPr>
          <w:b/>
        </w:rPr>
        <w:t>Basics/</w:t>
      </w:r>
      <w:r>
        <w:rPr>
          <w:b/>
        </w:rPr>
        <w:t>Practices</w:t>
      </w:r>
      <w:r w:rsidRPr="003A5A11">
        <w:rPr>
          <w:b/>
        </w:rPr>
        <w:t xml:space="preserve"> (HR)</w:t>
      </w:r>
      <w:r>
        <w:t xml:space="preserve"> folder.</w:t>
      </w:r>
    </w:p>
    <w:p w14:paraId="2653B658" w14:textId="77777777" w:rsidR="00C9241A" w:rsidRDefault="00C9241A" w:rsidP="00C9241A">
      <w:pPr>
        <w:pStyle w:val="NumberingSolutions"/>
        <w:numPr>
          <w:ilvl w:val="2"/>
          <w:numId w:val="4"/>
        </w:numPr>
      </w:pPr>
      <w:r>
        <w:t xml:space="preserve">Double-click the </w:t>
      </w:r>
      <w:r w:rsidRPr="003A5A11">
        <w:rPr>
          <w:b/>
        </w:rPr>
        <w:t xml:space="preserve">VA1- </w:t>
      </w:r>
      <w:r>
        <w:rPr>
          <w:b/>
        </w:rPr>
        <w:t>Practice2</w:t>
      </w:r>
      <w:r w:rsidRPr="003A5A11">
        <w:rPr>
          <w:b/>
        </w:rPr>
        <w:t>.1</w:t>
      </w:r>
      <w:r>
        <w:t xml:space="preserve"> report to open it.</w:t>
      </w:r>
    </w:p>
    <w:p w14:paraId="748725EF" w14:textId="77777777" w:rsidR="00C9241A" w:rsidRDefault="00C9241A" w:rsidP="00C9241A">
      <w:pPr>
        <w:pStyle w:val="NumberingSolutions"/>
        <w:numPr>
          <w:ilvl w:val="1"/>
          <w:numId w:val="4"/>
        </w:numPr>
      </w:pPr>
      <w:r>
        <w:t>View the Data pane and answer the questions.</w:t>
      </w:r>
    </w:p>
    <w:p w14:paraId="7FC7251A" w14:textId="77777777" w:rsidR="00C9241A" w:rsidRDefault="00C9241A" w:rsidP="00C9241A">
      <w:pPr>
        <w:pStyle w:val="NumberingSolutions"/>
        <w:numPr>
          <w:ilvl w:val="2"/>
          <w:numId w:val="6"/>
        </w:numPr>
      </w:pPr>
      <w:r>
        <w:t>Verify that you are editing the report.</w:t>
      </w:r>
    </w:p>
    <w:p w14:paraId="15E74A36" w14:textId="77777777" w:rsidR="00C9241A" w:rsidRDefault="00C9241A" w:rsidP="00C9241A">
      <w:pPr>
        <w:pStyle w:val="NumberingSolutions"/>
        <w:numPr>
          <w:ilvl w:val="2"/>
          <w:numId w:val="6"/>
        </w:numPr>
      </w:pPr>
      <w:r>
        <w:t xml:space="preserve">In the left pane, click </w:t>
      </w:r>
      <w:r w:rsidRPr="00566837">
        <w:rPr>
          <w:b/>
        </w:rPr>
        <w:t>Data</w:t>
      </w:r>
      <w:r>
        <w:t>.</w:t>
      </w:r>
    </w:p>
    <w:p w14:paraId="6516C585" w14:textId="77777777" w:rsidR="00C9241A" w:rsidRDefault="00C9241A" w:rsidP="00C9241A">
      <w:pPr>
        <w:pStyle w:val="NumberingSolutions"/>
        <w:numPr>
          <w:ilvl w:val="0"/>
          <w:numId w:val="0"/>
        </w:numPr>
        <w:ind w:left="810"/>
      </w:pPr>
      <w:r>
        <w:t>Answer the following questions:</w:t>
      </w:r>
    </w:p>
    <w:p w14:paraId="35A4593B" w14:textId="77777777" w:rsidR="00C9241A" w:rsidRDefault="00C9241A" w:rsidP="00C9241A">
      <w:pPr>
        <w:pStyle w:val="NumberingSolutions"/>
        <w:numPr>
          <w:ilvl w:val="0"/>
          <w:numId w:val="0"/>
        </w:numPr>
        <w:ind w:left="810"/>
      </w:pPr>
    </w:p>
    <w:p w14:paraId="7D000512" w14:textId="77777777" w:rsidR="00C9241A" w:rsidRDefault="00C9241A" w:rsidP="00C9241A">
      <w:pPr>
        <w:pStyle w:val="NumberingSolutions"/>
        <w:keepNext/>
        <w:keepLines/>
        <w:numPr>
          <w:ilvl w:val="0"/>
          <w:numId w:val="5"/>
        </w:numPr>
      </w:pPr>
      <w:r>
        <w:t xml:space="preserve">How many unique values does </w:t>
      </w:r>
      <w:r w:rsidRPr="00EB3D01">
        <w:rPr>
          <w:b/>
        </w:rPr>
        <w:t xml:space="preserve">Company </w:t>
      </w:r>
      <w:r>
        <w:t xml:space="preserve">have? </w:t>
      </w:r>
      <w:r w:rsidRPr="00EB3D01">
        <w:rPr>
          <w:b/>
        </w:rPr>
        <w:t>Job Title</w:t>
      </w:r>
      <w:r>
        <w:t>?</w:t>
      </w:r>
    </w:p>
    <w:p w14:paraId="04CF7F2D" w14:textId="77777777" w:rsidR="00C9241A" w:rsidRDefault="00C9241A" w:rsidP="00C9241A">
      <w:pPr>
        <w:pStyle w:val="NumberingSolutions"/>
        <w:keepNext/>
        <w:keepLines/>
        <w:numPr>
          <w:ilvl w:val="6"/>
          <w:numId w:val="5"/>
        </w:numPr>
      </w:pPr>
      <w:r>
        <w:t xml:space="preserve">Hint: </w:t>
      </w:r>
      <w:r w:rsidRPr="00C2224C">
        <w:rPr>
          <w:bCs/>
        </w:rPr>
        <w:t>View the list of Category data items on the Data pane</w:t>
      </w:r>
    </w:p>
    <w:p w14:paraId="274E89BC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 xml:space="preserve">Answer 1: </w:t>
      </w:r>
      <w:r>
        <w:rPr>
          <w:b/>
        </w:rPr>
        <w:tab/>
      </w:r>
    </w:p>
    <w:p w14:paraId="0B06C778" w14:textId="11BFE511" w:rsidR="00C9241A" w:rsidRPr="00647402" w:rsidRDefault="00C9241A" w:rsidP="00C9241A">
      <w:pPr>
        <w:pStyle w:val="NumberingSolutions"/>
        <w:numPr>
          <w:ilvl w:val="0"/>
          <w:numId w:val="0"/>
        </w:numPr>
        <w:ind w:left="720" w:firstLine="360"/>
        <w:rPr>
          <w:bCs/>
        </w:rPr>
      </w:pPr>
      <w:r>
        <w:rPr>
          <w:b/>
        </w:rPr>
        <w:t>SS1:</w:t>
      </w:r>
      <w:r w:rsidR="00647402">
        <w:rPr>
          <w:b/>
        </w:rPr>
        <w:t xml:space="preserve"> </w:t>
      </w:r>
      <w:r w:rsidR="00647402" w:rsidRPr="00647402">
        <w:rPr>
          <w:bCs/>
        </w:rPr>
        <w:t>Company has 12 unique values. Job Title has 9 unique values.</w:t>
      </w:r>
    </w:p>
    <w:p w14:paraId="6B5C4D68" w14:textId="73F057E9" w:rsidR="00647402" w:rsidRDefault="00647402" w:rsidP="00647402">
      <w:pPr>
        <w:pStyle w:val="NumberingSolutions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70EF4040" wp14:editId="49BE78A6">
            <wp:extent cx="2741534" cy="1856991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559" cy="18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>
        <w:rPr>
          <w:noProof/>
        </w:rPr>
        <w:drawing>
          <wp:inline distT="0" distB="0" distL="0" distR="0" wp14:anchorId="03EBACCC" wp14:editId="01778DF4">
            <wp:extent cx="2481109" cy="178117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594" cy="17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F5BA" w14:textId="1A294D8B" w:rsidR="00C9241A" w:rsidRDefault="00C9241A" w:rsidP="00C9241A">
      <w:pPr>
        <w:pStyle w:val="NumberingSolutions"/>
        <w:keepNext/>
        <w:keepLines/>
        <w:numPr>
          <w:ilvl w:val="0"/>
          <w:numId w:val="5"/>
        </w:numPr>
      </w:pPr>
      <w:bookmarkStart w:id="11" w:name="Solution2_8_pg40"/>
      <w:bookmarkEnd w:id="11"/>
      <w:r>
        <w:lastRenderedPageBreak/>
        <w:t xml:space="preserve">What is the </w:t>
      </w:r>
      <w:r w:rsidRPr="00471720">
        <w:t>type</w:t>
      </w:r>
      <w:r>
        <w:t xml:space="preserve"> (or </w:t>
      </w:r>
      <w:r w:rsidRPr="00471720">
        <w:t>classification</w:t>
      </w:r>
      <w:r>
        <w:t xml:space="preserve">) of </w:t>
      </w:r>
      <w:r w:rsidRPr="00EB3D01">
        <w:rPr>
          <w:b/>
        </w:rPr>
        <w:t>Employee ID</w:t>
      </w:r>
      <w:r>
        <w:t>?</w:t>
      </w:r>
    </w:p>
    <w:p w14:paraId="24C59DB7" w14:textId="77777777" w:rsidR="00C9241A" w:rsidRPr="00C2224C" w:rsidRDefault="00C9241A" w:rsidP="00C9241A">
      <w:pPr>
        <w:pStyle w:val="NumberingSolutions"/>
        <w:keepNext/>
        <w:keepLines/>
        <w:numPr>
          <w:ilvl w:val="6"/>
          <w:numId w:val="5"/>
        </w:numPr>
      </w:pPr>
      <w:r w:rsidRPr="00C2224C">
        <w:t>Hint: View the list of measure data items on the Data pane.</w:t>
      </w:r>
    </w:p>
    <w:p w14:paraId="4C403159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520"/>
      </w:pPr>
    </w:p>
    <w:p w14:paraId="55B20231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 xml:space="preserve">Answer 2: </w:t>
      </w:r>
      <w:r>
        <w:rPr>
          <w:b/>
        </w:rPr>
        <w:tab/>
      </w:r>
    </w:p>
    <w:p w14:paraId="290AE9FE" w14:textId="6E700C3E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720" w:firstLine="360"/>
        <w:rPr>
          <w:b/>
        </w:rPr>
      </w:pPr>
      <w:r>
        <w:rPr>
          <w:b/>
        </w:rPr>
        <w:t>SS2:</w:t>
      </w:r>
      <w:r w:rsidR="00B20ACA">
        <w:rPr>
          <w:b/>
        </w:rPr>
        <w:t xml:space="preserve"> Measure.</w:t>
      </w:r>
    </w:p>
    <w:p w14:paraId="5B92AA79" w14:textId="4BD11E4A" w:rsidR="00B20ACA" w:rsidRDefault="00B20ACA" w:rsidP="00C9241A">
      <w:pPr>
        <w:pStyle w:val="NumberingSolutions"/>
        <w:keepNext/>
        <w:keepLines/>
        <w:numPr>
          <w:ilvl w:val="0"/>
          <w:numId w:val="0"/>
        </w:numPr>
        <w:ind w:left="720" w:firstLine="360"/>
        <w:rPr>
          <w:b/>
        </w:rPr>
      </w:pPr>
      <w:r>
        <w:rPr>
          <w:noProof/>
        </w:rPr>
        <w:drawing>
          <wp:inline distT="0" distB="0" distL="0" distR="0" wp14:anchorId="3083E2F0" wp14:editId="4EA5D3CC">
            <wp:extent cx="2867025" cy="2505075"/>
            <wp:effectExtent l="0" t="0" r="9525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719" w14:textId="77777777" w:rsidR="00C9241A" w:rsidRDefault="00C9241A" w:rsidP="00C9241A">
      <w:pPr>
        <w:pStyle w:val="NumberingSolutions"/>
        <w:numPr>
          <w:ilvl w:val="1"/>
          <w:numId w:val="4"/>
        </w:numPr>
      </w:pPr>
      <w:r>
        <w:t>View the list table of all data items on Page 1 and answer the questions.</w:t>
      </w:r>
    </w:p>
    <w:p w14:paraId="28AE8B0C" w14:textId="77777777" w:rsidR="00C9241A" w:rsidRDefault="00C9241A" w:rsidP="00C9241A">
      <w:pPr>
        <w:pStyle w:val="NumberingSolutions"/>
        <w:numPr>
          <w:ilvl w:val="2"/>
          <w:numId w:val="7"/>
        </w:numPr>
      </w:pPr>
      <w:r>
        <w:t xml:space="preserve">If necessary, click the </w:t>
      </w:r>
      <w:r w:rsidRPr="00534182">
        <w:rPr>
          <w:b/>
        </w:rPr>
        <w:t>Page 1</w:t>
      </w:r>
      <w:r>
        <w:t xml:space="preserve"> tab at the top of the canvas.</w:t>
      </w:r>
    </w:p>
    <w:p w14:paraId="4B191158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1080"/>
        <w:rPr>
          <w:noProof/>
        </w:rPr>
      </w:pPr>
      <w:r>
        <w:t>The list table should resemble the following:</w:t>
      </w:r>
      <w:r w:rsidRPr="00731401">
        <w:rPr>
          <w:noProof/>
        </w:rPr>
        <w:t xml:space="preserve"> </w:t>
      </w:r>
    </w:p>
    <w:p w14:paraId="1BBB2979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1080"/>
        <w:rPr>
          <w:noProof/>
        </w:rPr>
      </w:pPr>
      <w:r>
        <w:rPr>
          <w:noProof/>
        </w:rPr>
        <w:drawing>
          <wp:inline distT="0" distB="0" distL="0" distR="0" wp14:anchorId="2575FC85" wp14:editId="3A65313D">
            <wp:extent cx="4143075" cy="1689100"/>
            <wp:effectExtent l="19050" t="19050" r="10160" b="2540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461" cy="1696596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32CBE3" w14:textId="77777777" w:rsidR="00C9241A" w:rsidRDefault="00C9241A" w:rsidP="00C9241A">
      <w:pPr>
        <w:pStyle w:val="NumberingSolutions"/>
        <w:keepNext/>
        <w:keepLines/>
        <w:numPr>
          <w:ilvl w:val="2"/>
          <w:numId w:val="7"/>
        </w:numPr>
      </w:pPr>
      <w:r>
        <w:t>Scroll through the columns and answer the following questions:</w:t>
      </w:r>
    </w:p>
    <w:p w14:paraId="15C4C7DE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</w:pPr>
      <w:r>
        <w:t xml:space="preserve">3. What is the case of </w:t>
      </w:r>
      <w:r w:rsidRPr="00EB3D01">
        <w:rPr>
          <w:b/>
        </w:rPr>
        <w:t>Employee Country</w:t>
      </w:r>
      <w:r>
        <w:rPr>
          <w:b/>
        </w:rPr>
        <w:t xml:space="preserve"> </w:t>
      </w:r>
      <w:r w:rsidRPr="00050992">
        <w:rPr>
          <w:b/>
        </w:rPr>
        <w:t>(Upper case /Lower case)</w:t>
      </w:r>
      <w:r w:rsidRPr="00050992">
        <w:t>?</w:t>
      </w:r>
    </w:p>
    <w:p w14:paraId="393441A0" w14:textId="548831DB" w:rsidR="00C9241A" w:rsidRDefault="00C9241A" w:rsidP="00C9241A">
      <w:pPr>
        <w:pStyle w:val="NumberingSolutions"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 xml:space="preserve">Answer 3: </w:t>
      </w:r>
      <w:r w:rsidR="00666E6C" w:rsidRPr="00666E6C">
        <w:rPr>
          <w:bCs/>
        </w:rPr>
        <w:t>Lower case</w:t>
      </w:r>
    </w:p>
    <w:p w14:paraId="3B3F3D97" w14:textId="77777777" w:rsidR="00666E6C" w:rsidRDefault="00C9241A" w:rsidP="00C9241A">
      <w:pPr>
        <w:pStyle w:val="NumberingSolutions"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>SS3:</w:t>
      </w:r>
    </w:p>
    <w:p w14:paraId="24C676E3" w14:textId="6C9712D9" w:rsidR="00C9241A" w:rsidRDefault="00666E6C" w:rsidP="00C9241A">
      <w:pPr>
        <w:pStyle w:val="NumberingSolutions"/>
        <w:numPr>
          <w:ilvl w:val="0"/>
          <w:numId w:val="0"/>
        </w:numPr>
        <w:ind w:left="2070" w:hanging="990"/>
        <w:rPr>
          <w:b/>
        </w:rPr>
      </w:pPr>
      <w:r>
        <w:rPr>
          <w:noProof/>
        </w:rPr>
        <w:lastRenderedPageBreak/>
        <w:drawing>
          <wp:inline distT="0" distB="0" distL="0" distR="0" wp14:anchorId="7ABAF003" wp14:editId="7096938E">
            <wp:extent cx="1562100" cy="409575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41A">
        <w:rPr>
          <w:b/>
        </w:rPr>
        <w:tab/>
      </w:r>
    </w:p>
    <w:p w14:paraId="6CCB9B2F" w14:textId="77777777" w:rsidR="00C9241A" w:rsidRDefault="00C9241A" w:rsidP="00C9241A">
      <w:pPr>
        <w:pStyle w:val="NumberingSolutions"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ab/>
      </w:r>
    </w:p>
    <w:p w14:paraId="5A0D472B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360" w:hanging="360"/>
      </w:pPr>
      <w:bookmarkStart w:id="12" w:name="Solution2_8_pg41"/>
      <w:bookmarkEnd w:id="12"/>
      <w:r>
        <w:lastRenderedPageBreak/>
        <w:t>4.Which employee represents sales over the internet or through the catalog?</w:t>
      </w:r>
    </w:p>
    <w:p w14:paraId="4A702871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 xml:space="preserve">Answer 4: </w:t>
      </w:r>
      <w:r>
        <w:rPr>
          <w:b/>
        </w:rPr>
        <w:tab/>
      </w:r>
    </w:p>
    <w:p w14:paraId="4BCC5F80" w14:textId="4CE9B2F1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>SS4:</w:t>
      </w:r>
    </w:p>
    <w:p w14:paraId="3C829E05" w14:textId="23CE3F6A" w:rsidR="0096681C" w:rsidRDefault="0096681C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noProof/>
        </w:rPr>
        <w:drawing>
          <wp:inline distT="0" distB="0" distL="0" distR="0" wp14:anchorId="3A63911C" wp14:editId="18C2C394">
            <wp:extent cx="1666875" cy="4181475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F24D" w14:textId="77777777" w:rsidR="00666E6C" w:rsidRDefault="00666E6C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</w:p>
    <w:p w14:paraId="7A789347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ab/>
      </w:r>
    </w:p>
    <w:p w14:paraId="7EB70C91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360" w:hanging="360"/>
      </w:pPr>
      <w:r>
        <w:t xml:space="preserve">5.Which data item can be used to determine whether an employee is active (currently </w:t>
      </w:r>
      <w:r w:rsidRPr="00595D2A">
        <w:t>employed</w:t>
      </w:r>
      <w:r>
        <w:t xml:space="preserve">) or retired (formerly </w:t>
      </w:r>
      <w:r w:rsidRPr="00595D2A">
        <w:t>employed</w:t>
      </w:r>
      <w:r>
        <w:t>)?</w:t>
      </w:r>
    </w:p>
    <w:p w14:paraId="4F6A0798" w14:textId="694A01F0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>Answer 5:</w:t>
      </w:r>
      <w:r w:rsidR="0096681C">
        <w:rPr>
          <w:b/>
        </w:rPr>
        <w:t xml:space="preserve"> </w:t>
      </w:r>
      <w:r w:rsidR="0096681C" w:rsidRPr="0096681C">
        <w:rPr>
          <w:bCs/>
        </w:rPr>
        <w:t>On the</w:t>
      </w:r>
      <w:r w:rsidR="0096681C">
        <w:rPr>
          <w:b/>
        </w:rPr>
        <w:t xml:space="preserve"> “</w:t>
      </w:r>
      <w:r w:rsidR="00666E6C" w:rsidRPr="00666E6C">
        <w:rPr>
          <w:bCs/>
        </w:rPr>
        <w:t>Employee Termination Date</w:t>
      </w:r>
      <w:r w:rsidR="0096681C">
        <w:rPr>
          <w:bCs/>
        </w:rPr>
        <w:t xml:space="preserve"> tab”, the rows</w:t>
      </w:r>
      <w:r w:rsidR="00576894">
        <w:rPr>
          <w:bCs/>
        </w:rPr>
        <w:t>’</w:t>
      </w:r>
      <w:r w:rsidR="0096681C">
        <w:rPr>
          <w:bCs/>
        </w:rPr>
        <w:t xml:space="preserve"> empty spaces determine that the employees are currently employed.</w:t>
      </w:r>
    </w:p>
    <w:p w14:paraId="31B221DE" w14:textId="02E94B14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>SS5:</w:t>
      </w:r>
    </w:p>
    <w:p w14:paraId="4AF1FDF4" w14:textId="13FFFABD" w:rsidR="00666E6C" w:rsidRDefault="00666E6C" w:rsidP="00C9241A">
      <w:pPr>
        <w:pStyle w:val="NumberingSolutions"/>
        <w:keepNext/>
        <w:keepLines/>
        <w:numPr>
          <w:ilvl w:val="0"/>
          <w:numId w:val="0"/>
        </w:numPr>
        <w:ind w:left="2070" w:hanging="990"/>
      </w:pPr>
      <w:r>
        <w:rPr>
          <w:noProof/>
        </w:rPr>
        <w:lastRenderedPageBreak/>
        <w:drawing>
          <wp:inline distT="0" distB="0" distL="0" distR="0" wp14:anchorId="5E42DD61" wp14:editId="4633BF55">
            <wp:extent cx="1504950" cy="409575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1EB6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</w:p>
    <w:p w14:paraId="7A08F685" w14:textId="77777777" w:rsidR="00C9241A" w:rsidRDefault="00C9241A" w:rsidP="00C9241A">
      <w:pPr>
        <w:pStyle w:val="NumberingSolutions"/>
        <w:keepLines/>
        <w:numPr>
          <w:ilvl w:val="0"/>
          <w:numId w:val="0"/>
        </w:numPr>
        <w:ind w:left="360" w:hanging="360"/>
      </w:pPr>
      <w:r>
        <w:t xml:space="preserve">View the crosstab of </w:t>
      </w:r>
      <w:r w:rsidRPr="00C861F9">
        <w:rPr>
          <w:b/>
        </w:rPr>
        <w:t xml:space="preserve">Department </w:t>
      </w:r>
      <w:r w:rsidRPr="00BD590E">
        <w:t xml:space="preserve">and </w:t>
      </w:r>
      <w:r w:rsidRPr="00C861F9">
        <w:rPr>
          <w:b/>
        </w:rPr>
        <w:t>Job Title</w:t>
      </w:r>
      <w:r>
        <w:t xml:space="preserve"> on Page 2 and answer the question.</w:t>
      </w:r>
    </w:p>
    <w:p w14:paraId="44E63451" w14:textId="77777777" w:rsidR="00C9241A" w:rsidRDefault="00C9241A" w:rsidP="00C9241A">
      <w:pPr>
        <w:pStyle w:val="NumberingSolutions"/>
        <w:keepLines/>
        <w:numPr>
          <w:ilvl w:val="2"/>
          <w:numId w:val="7"/>
        </w:numPr>
      </w:pPr>
      <w:r>
        <w:t xml:space="preserve">Click the </w:t>
      </w:r>
      <w:r w:rsidRPr="008620FA">
        <w:rPr>
          <w:b/>
        </w:rPr>
        <w:t>Page 2</w:t>
      </w:r>
      <w:r>
        <w:t xml:space="preserve"> tab at the top of the canvas.</w:t>
      </w:r>
    </w:p>
    <w:p w14:paraId="4E71E5C3" w14:textId="77777777" w:rsidR="00C9241A" w:rsidRDefault="00C9241A" w:rsidP="00C9241A">
      <w:pPr>
        <w:pStyle w:val="NumberingSolutions"/>
        <w:keepNext/>
        <w:keepLines/>
        <w:numPr>
          <w:ilvl w:val="2"/>
          <w:numId w:val="7"/>
        </w:numPr>
      </w:pPr>
      <w:bookmarkStart w:id="13" w:name="Solution2_8_pg42"/>
      <w:bookmarkEnd w:id="13"/>
      <w:r>
        <w:lastRenderedPageBreak/>
        <w:t>View the crosstab and answer the following question:</w:t>
      </w:r>
    </w:p>
    <w:p w14:paraId="0288379F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360" w:hanging="360"/>
      </w:pPr>
      <w:r>
        <w:t>6.Which department contains the missing job title?</w:t>
      </w:r>
    </w:p>
    <w:p w14:paraId="3ECA70B4" w14:textId="6EC82536" w:rsidR="00C9241A" w:rsidRPr="0096681C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Cs/>
        </w:rPr>
      </w:pPr>
      <w:r>
        <w:rPr>
          <w:b/>
        </w:rPr>
        <w:t xml:space="preserve">Answer 6: </w:t>
      </w:r>
      <w:r>
        <w:rPr>
          <w:b/>
        </w:rPr>
        <w:tab/>
      </w:r>
      <w:r w:rsidR="0096681C" w:rsidRPr="0096681C">
        <w:rPr>
          <w:bCs/>
        </w:rPr>
        <w:t>Stock &amp; Shipping</w:t>
      </w:r>
    </w:p>
    <w:p w14:paraId="77528E18" w14:textId="61E9C3FF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>SS6:</w:t>
      </w:r>
    </w:p>
    <w:p w14:paraId="60110B11" w14:textId="08E26791" w:rsidR="0096681C" w:rsidRDefault="0096681C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</w:p>
    <w:p w14:paraId="70ABD7BA" w14:textId="2D1606F4" w:rsidR="0096681C" w:rsidRDefault="0096681C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noProof/>
        </w:rPr>
        <w:drawing>
          <wp:inline distT="0" distB="0" distL="0" distR="0" wp14:anchorId="41157CE8" wp14:editId="7065A7F2">
            <wp:extent cx="3609975" cy="3228975"/>
            <wp:effectExtent l="0" t="0" r="9525" b="9525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245B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ab/>
      </w:r>
    </w:p>
    <w:p w14:paraId="79D997CA" w14:textId="77777777" w:rsidR="00C9241A" w:rsidRDefault="00C9241A" w:rsidP="00C9241A">
      <w:pPr>
        <w:pStyle w:val="NumberingSolutions"/>
        <w:numPr>
          <w:ilvl w:val="0"/>
          <w:numId w:val="0"/>
        </w:numPr>
        <w:ind w:left="360"/>
      </w:pPr>
      <w:r>
        <w:t xml:space="preserve">Create an auto chart of </w:t>
      </w:r>
      <w:r w:rsidRPr="00C861F9">
        <w:rPr>
          <w:b/>
        </w:rPr>
        <w:t>Company</w:t>
      </w:r>
      <w:r w:rsidRPr="00EB3D01">
        <w:rPr>
          <w:b/>
        </w:rPr>
        <w:t xml:space="preserve"> </w:t>
      </w:r>
      <w:r>
        <w:t>(on the right side of the crosstab) and answer the questions.</w:t>
      </w:r>
    </w:p>
    <w:p w14:paraId="2BA10D55" w14:textId="77777777" w:rsidR="00C9241A" w:rsidRDefault="00C9241A" w:rsidP="00C9241A">
      <w:pPr>
        <w:pStyle w:val="NumberingSolutions"/>
        <w:numPr>
          <w:ilvl w:val="2"/>
          <w:numId w:val="7"/>
        </w:numPr>
      </w:pPr>
      <w:r>
        <w:t xml:space="preserve">In the left pane, click </w:t>
      </w:r>
      <w:r>
        <w:rPr>
          <w:b/>
        </w:rPr>
        <w:t>Data</w:t>
      </w:r>
      <w:r>
        <w:t>.</w:t>
      </w:r>
    </w:p>
    <w:p w14:paraId="5C892D8D" w14:textId="77777777" w:rsidR="00C9241A" w:rsidRDefault="00C9241A" w:rsidP="00C9241A">
      <w:pPr>
        <w:pStyle w:val="NumberingSolutions"/>
        <w:keepNext/>
        <w:keepLines/>
        <w:numPr>
          <w:ilvl w:val="2"/>
          <w:numId w:val="7"/>
        </w:numPr>
      </w:pPr>
      <w:r>
        <w:t xml:space="preserve">Drag </w:t>
      </w:r>
      <w:r w:rsidRPr="008118E4">
        <w:rPr>
          <w:b/>
        </w:rPr>
        <w:t>Company</w:t>
      </w:r>
      <w:r>
        <w:t xml:space="preserve"> from the Data pane to the right side of the canvas.</w:t>
      </w:r>
    </w:p>
    <w:p w14:paraId="15A5527E" w14:textId="77777777" w:rsidR="00C9241A" w:rsidRDefault="00C9241A" w:rsidP="00C9241A">
      <w:pPr>
        <w:pStyle w:val="NumberingSolutions"/>
        <w:numPr>
          <w:ilvl w:val="0"/>
          <w:numId w:val="0"/>
        </w:numPr>
        <w:ind w:left="1170"/>
      </w:pPr>
      <w:r>
        <w:rPr>
          <w:noProof/>
        </w:rPr>
        <w:drawing>
          <wp:inline distT="0" distB="0" distL="0" distR="0" wp14:anchorId="571ED078" wp14:editId="5430673B">
            <wp:extent cx="4497611" cy="1860550"/>
            <wp:effectExtent l="19050" t="19050" r="17780" b="25400"/>
            <wp:docPr id="250" name="Picture 25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2968" cy="1862766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5A5E34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360" w:hanging="360"/>
      </w:pPr>
      <w:bookmarkStart w:id="14" w:name="Solution2_8_pg43"/>
      <w:bookmarkEnd w:id="14"/>
      <w:r>
        <w:t>7. What is the largest company, based on the number of employees? The smallest?</w:t>
      </w:r>
    </w:p>
    <w:p w14:paraId="5FDCADBB" w14:textId="77777777" w:rsidR="00C9241A" w:rsidRDefault="00C9241A" w:rsidP="00C9241A">
      <w:pPr>
        <w:pStyle w:val="BulletedNormal"/>
        <w:keepNext/>
        <w:keepLines/>
        <w:tabs>
          <w:tab w:val="clear" w:pos="216"/>
        </w:tabs>
        <w:ind w:left="2340"/>
        <w:rPr>
          <w:b/>
        </w:rPr>
      </w:pPr>
      <w:r>
        <w:t xml:space="preserve">Hint: </w:t>
      </w:r>
      <w:r w:rsidRPr="0040665A">
        <w:rPr>
          <w:b/>
        </w:rPr>
        <w:t xml:space="preserve">Place your cursor over the bars to see the </w:t>
      </w:r>
      <w:r>
        <w:rPr>
          <w:b/>
        </w:rPr>
        <w:t>f</w:t>
      </w:r>
      <w:r w:rsidRPr="0040665A">
        <w:rPr>
          <w:b/>
        </w:rPr>
        <w:t>requency.</w:t>
      </w:r>
    </w:p>
    <w:p w14:paraId="3001CBA8" w14:textId="77777777" w:rsidR="00C9241A" w:rsidRPr="0040665A" w:rsidRDefault="00C9241A" w:rsidP="00C9241A">
      <w:pPr>
        <w:ind w:left="2340"/>
      </w:pPr>
    </w:p>
    <w:p w14:paraId="4FEECC04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1080"/>
      </w:pPr>
    </w:p>
    <w:p w14:paraId="1D13BF29" w14:textId="66B2531B" w:rsidR="006F1C97" w:rsidRPr="006F1C97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rFonts w:ascii="Times New Roman" w:hAnsi="Times New Roman"/>
          <w:b/>
          <w:sz w:val="24"/>
          <w:szCs w:val="24"/>
        </w:rPr>
      </w:pPr>
      <w:r>
        <w:rPr>
          <w:b/>
        </w:rPr>
        <w:t xml:space="preserve">Answer 7: </w:t>
      </w:r>
      <w:r>
        <w:rPr>
          <w:b/>
        </w:rPr>
        <w:tab/>
      </w:r>
      <w:r w:rsidR="006F1C97" w:rsidRPr="006F1C97">
        <w:rPr>
          <w:rFonts w:ascii="Times New Roman" w:hAnsi="Times New Roman"/>
          <w:bCs/>
          <w:sz w:val="24"/>
          <w:szCs w:val="24"/>
        </w:rPr>
        <w:t>Orion USA is the largest company (120 employees).</w:t>
      </w:r>
      <w:r w:rsidR="006F1C97">
        <w:rPr>
          <w:rFonts w:ascii="Times New Roman" w:hAnsi="Times New Roman"/>
          <w:bCs/>
          <w:sz w:val="24"/>
          <w:szCs w:val="24"/>
        </w:rPr>
        <w:t xml:space="preserve"> </w:t>
      </w:r>
      <w:r w:rsidR="006F1C97" w:rsidRPr="006F1C97">
        <w:rPr>
          <w:rFonts w:ascii="Times New Roman" w:hAnsi="Times New Roman"/>
          <w:bCs/>
          <w:sz w:val="24"/>
          <w:szCs w:val="24"/>
        </w:rPr>
        <w:t>The smallest?</w:t>
      </w:r>
      <w:r w:rsidR="006F1C97" w:rsidRPr="006F1C97">
        <w:rPr>
          <w:rFonts w:ascii="Times New Roman" w:hAnsi="Times New Roman"/>
          <w:bCs/>
          <w:sz w:val="24"/>
          <w:szCs w:val="24"/>
        </w:rPr>
        <w:br/>
        <w:t>Logistics is the smallest company</w:t>
      </w:r>
      <w:r w:rsidR="006F1C97">
        <w:rPr>
          <w:rFonts w:ascii="Times New Roman" w:hAnsi="Times New Roman"/>
          <w:bCs/>
          <w:sz w:val="24"/>
          <w:szCs w:val="24"/>
        </w:rPr>
        <w:t xml:space="preserve"> </w:t>
      </w:r>
      <w:r w:rsidR="006F1C97" w:rsidRPr="006F1C97">
        <w:rPr>
          <w:rFonts w:ascii="Times New Roman" w:hAnsi="Times New Roman"/>
          <w:bCs/>
          <w:sz w:val="24"/>
          <w:szCs w:val="24"/>
        </w:rPr>
        <w:t>(one employee).</w:t>
      </w:r>
    </w:p>
    <w:p w14:paraId="2F527700" w14:textId="7E25270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>SS7:</w:t>
      </w:r>
    </w:p>
    <w:p w14:paraId="267760B6" w14:textId="2A539F90" w:rsidR="006F1C97" w:rsidRDefault="006F1C97" w:rsidP="006F1C97">
      <w:pPr>
        <w:pStyle w:val="NumberingSolutions"/>
        <w:keepNext/>
        <w:keepLines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drawing>
          <wp:inline distT="0" distB="0" distL="0" distR="0" wp14:anchorId="3FBCB80C" wp14:editId="083C6FC1">
            <wp:extent cx="4886325" cy="2990850"/>
            <wp:effectExtent l="0" t="0" r="9525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 rotWithShape="1">
                    <a:blip r:embed="rId18"/>
                    <a:srcRect t="20907"/>
                    <a:stretch/>
                  </pic:blipFill>
                  <pic:spPr bwMode="auto">
                    <a:xfrm>
                      <a:off x="0" y="0"/>
                      <a:ext cx="48863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D2C94" w14:textId="2EEF8B9A" w:rsidR="006F1C97" w:rsidRDefault="006F1C97" w:rsidP="006F1C97">
      <w:pPr>
        <w:pStyle w:val="NumberingSolutions"/>
        <w:keepNext/>
        <w:keepLines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drawing>
          <wp:inline distT="0" distB="0" distL="0" distR="0" wp14:anchorId="36CB5063" wp14:editId="30D7BDB5">
            <wp:extent cx="4276725" cy="3076575"/>
            <wp:effectExtent l="0" t="0" r="9525" b="952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26AD" w14:textId="77777777" w:rsidR="006F1C97" w:rsidRDefault="006F1C97" w:rsidP="006F1C97">
      <w:pPr>
        <w:pStyle w:val="NumberingSolutions"/>
        <w:keepNext/>
        <w:keepLines/>
        <w:numPr>
          <w:ilvl w:val="0"/>
          <w:numId w:val="0"/>
        </w:numPr>
        <w:ind w:left="360" w:hanging="360"/>
        <w:rPr>
          <w:noProof/>
        </w:rPr>
      </w:pPr>
    </w:p>
    <w:p w14:paraId="29AF38D8" w14:textId="5868E7AC" w:rsidR="006F1C97" w:rsidRDefault="006F1C97" w:rsidP="006F1C97">
      <w:pPr>
        <w:pStyle w:val="NumberingSolutions"/>
        <w:keepNext/>
        <w:keepLines/>
        <w:numPr>
          <w:ilvl w:val="0"/>
          <w:numId w:val="0"/>
        </w:numPr>
        <w:ind w:left="360" w:hanging="360"/>
        <w:rPr>
          <w:noProof/>
        </w:rPr>
      </w:pPr>
    </w:p>
    <w:p w14:paraId="72574228" w14:textId="3228A592" w:rsidR="006F1C97" w:rsidRDefault="006F1C97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</w:p>
    <w:p w14:paraId="09AC0196" w14:textId="77777777" w:rsidR="00C9241A" w:rsidRDefault="00C9241A" w:rsidP="00C9241A">
      <w:pPr>
        <w:pStyle w:val="NumberingSolutions"/>
        <w:numPr>
          <w:ilvl w:val="0"/>
          <w:numId w:val="0"/>
        </w:numPr>
        <w:ind w:left="360"/>
      </w:pPr>
      <w:r>
        <w:t>View the measure details (from the Data pane) and answer the questions.</w:t>
      </w:r>
    </w:p>
    <w:p w14:paraId="26C58F04" w14:textId="77777777" w:rsidR="00C9241A" w:rsidRDefault="00C9241A" w:rsidP="00C9241A">
      <w:pPr>
        <w:pStyle w:val="NumberingSolutions"/>
        <w:numPr>
          <w:ilvl w:val="2"/>
          <w:numId w:val="7"/>
        </w:numPr>
      </w:pPr>
      <w:r>
        <w:t xml:space="preserve">In the left pane, click </w:t>
      </w:r>
      <w:r w:rsidRPr="00356C8B">
        <w:rPr>
          <w:b/>
        </w:rPr>
        <w:t>Data</w:t>
      </w:r>
      <w:r>
        <w:t>.</w:t>
      </w:r>
    </w:p>
    <w:p w14:paraId="040C56C9" w14:textId="77777777" w:rsidR="00C9241A" w:rsidRDefault="00C9241A" w:rsidP="00C9241A">
      <w:pPr>
        <w:pStyle w:val="NumberingSolutions"/>
        <w:numPr>
          <w:ilvl w:val="2"/>
          <w:numId w:val="7"/>
        </w:numPr>
      </w:pPr>
      <w:r>
        <w:lastRenderedPageBreak/>
        <w:t xml:space="preserve">Click </w:t>
      </w:r>
      <w:r w:rsidRPr="00C37941">
        <w:rPr>
          <w:noProof/>
          <w:position w:val="-8"/>
        </w:rPr>
        <w:drawing>
          <wp:inline distT="0" distB="0" distL="0" distR="0" wp14:anchorId="5FF521E4" wp14:editId="5A221167">
            <wp:extent cx="205740" cy="182880"/>
            <wp:effectExtent l="19050" t="19050" r="22860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b/>
        </w:rPr>
        <w:t>Actions</w:t>
      </w:r>
      <w:r>
        <w:t xml:space="preserve">) and select </w:t>
      </w:r>
      <w:r w:rsidRPr="00677325">
        <w:rPr>
          <w:b/>
        </w:rPr>
        <w:t>View measure details</w:t>
      </w:r>
      <w:r>
        <w:t>.</w:t>
      </w:r>
    </w:p>
    <w:p w14:paraId="686A17B0" w14:textId="77777777" w:rsidR="00C9241A" w:rsidRDefault="00C9241A" w:rsidP="00C9241A">
      <w:pPr>
        <w:pStyle w:val="NumberingSolutions"/>
        <w:numPr>
          <w:ilvl w:val="0"/>
          <w:numId w:val="0"/>
        </w:numPr>
        <w:ind w:left="1080"/>
      </w:pPr>
      <w:r>
        <w:t>The Measure Details table shows the minimum, maximum, average, and sum for each measure.</w:t>
      </w:r>
    </w:p>
    <w:p w14:paraId="491B9D65" w14:textId="77777777" w:rsidR="00C9241A" w:rsidRDefault="00C9241A" w:rsidP="00C9241A">
      <w:pPr>
        <w:pStyle w:val="NumberingSolutions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80273A2" wp14:editId="411AF82D">
            <wp:extent cx="4827952" cy="1409700"/>
            <wp:effectExtent l="19050" t="19050" r="10795" b="19050"/>
            <wp:docPr id="39" name="Picture 3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4092" cy="1411493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71F918" w14:textId="77777777" w:rsidR="00C9241A" w:rsidRPr="006F1C97" w:rsidRDefault="00C9241A" w:rsidP="00C9241A">
      <w:pPr>
        <w:pStyle w:val="NumberingSolutions"/>
        <w:keepNext/>
        <w:keepLines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15" w:name="Solution2_8_pg44"/>
      <w:bookmarkEnd w:id="15"/>
      <w:r w:rsidRPr="006F1C97">
        <w:rPr>
          <w:rFonts w:ascii="Times New Roman" w:hAnsi="Times New Roman"/>
          <w:sz w:val="24"/>
          <w:szCs w:val="24"/>
        </w:rPr>
        <w:t xml:space="preserve">8. What is the minimum total profit generated by an employee? The maximum? The average? The total profit generated by all </w:t>
      </w:r>
      <w:proofErr w:type="gramStart"/>
      <w:r w:rsidRPr="006F1C97">
        <w:rPr>
          <w:rFonts w:ascii="Times New Roman" w:hAnsi="Times New Roman"/>
          <w:sz w:val="24"/>
          <w:szCs w:val="24"/>
        </w:rPr>
        <w:t>employees?</w:t>
      </w:r>
      <w:proofErr w:type="gramEnd"/>
    </w:p>
    <w:p w14:paraId="066DD98D" w14:textId="336F7065" w:rsidR="00C9241A" w:rsidRPr="006F1C97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rFonts w:ascii="Times New Roman" w:hAnsi="Times New Roman"/>
          <w:b/>
          <w:sz w:val="24"/>
          <w:szCs w:val="24"/>
        </w:rPr>
      </w:pPr>
      <w:r w:rsidRPr="006F1C97">
        <w:rPr>
          <w:rFonts w:ascii="Times New Roman" w:hAnsi="Times New Roman"/>
          <w:b/>
          <w:sz w:val="24"/>
          <w:szCs w:val="24"/>
        </w:rPr>
        <w:t xml:space="preserve">Answer 8: </w:t>
      </w:r>
      <w:r w:rsidRPr="006F1C97">
        <w:rPr>
          <w:rFonts w:ascii="Times New Roman" w:hAnsi="Times New Roman"/>
          <w:b/>
          <w:sz w:val="24"/>
          <w:szCs w:val="24"/>
        </w:rPr>
        <w:tab/>
      </w:r>
    </w:p>
    <w:p w14:paraId="2AFDFFCF" w14:textId="77777777" w:rsidR="006F1C97" w:rsidRPr="006F1C97" w:rsidRDefault="006F1C97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rFonts w:ascii="Times New Roman" w:hAnsi="Times New Roman"/>
          <w:sz w:val="24"/>
          <w:szCs w:val="24"/>
        </w:rPr>
      </w:pPr>
      <w:r w:rsidRPr="006F1C97">
        <w:rPr>
          <w:rFonts w:ascii="Times New Roman" w:hAnsi="Times New Roman"/>
          <w:sz w:val="24"/>
          <w:szCs w:val="24"/>
        </w:rPr>
        <w:t>What is the minimum total profit generated by an employee? 11.10</w:t>
      </w:r>
      <w:r w:rsidRPr="006F1C97">
        <w:rPr>
          <w:rFonts w:ascii="Times New Roman" w:hAnsi="Times New Roman"/>
          <w:sz w:val="24"/>
          <w:szCs w:val="24"/>
        </w:rPr>
        <w:br/>
      </w:r>
      <w:r w:rsidRPr="006F1C97">
        <w:rPr>
          <w:rFonts w:ascii="Times New Roman" w:hAnsi="Times New Roman"/>
          <w:sz w:val="24"/>
          <w:szCs w:val="24"/>
        </w:rPr>
        <w:br/>
        <w:t>The maximum? 19,146,779.62</w:t>
      </w:r>
      <w:r w:rsidRPr="006F1C97">
        <w:rPr>
          <w:rFonts w:ascii="Times New Roman" w:hAnsi="Times New Roman"/>
          <w:sz w:val="24"/>
          <w:szCs w:val="24"/>
        </w:rPr>
        <w:br/>
      </w:r>
      <w:r w:rsidRPr="006F1C97">
        <w:rPr>
          <w:rFonts w:ascii="Times New Roman" w:hAnsi="Times New Roman"/>
          <w:sz w:val="24"/>
          <w:szCs w:val="24"/>
        </w:rPr>
        <w:br/>
        <w:t>The average? 109,148.07</w:t>
      </w:r>
      <w:r w:rsidRPr="006F1C97">
        <w:rPr>
          <w:rFonts w:ascii="Times New Roman" w:hAnsi="Times New Roman"/>
          <w:sz w:val="24"/>
          <w:szCs w:val="24"/>
        </w:rPr>
        <w:br/>
      </w:r>
      <w:r w:rsidRPr="006F1C97">
        <w:rPr>
          <w:rFonts w:ascii="Times New Roman" w:hAnsi="Times New Roman"/>
          <w:sz w:val="24"/>
          <w:szCs w:val="24"/>
        </w:rPr>
        <w:br/>
        <w:t>The total profit generated by all employees? 70,727,947.65</w:t>
      </w:r>
    </w:p>
    <w:p w14:paraId="3F3FA2CE" w14:textId="1C3B5379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  <w:r>
        <w:rPr>
          <w:b/>
        </w:rPr>
        <w:t>SS8:</w:t>
      </w:r>
    </w:p>
    <w:p w14:paraId="29D01F9F" w14:textId="5A137BA2" w:rsidR="006F1C97" w:rsidRDefault="006F1C97" w:rsidP="006F1C97">
      <w:pPr>
        <w:pStyle w:val="NumberingSolutions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387AD310" wp14:editId="0D8749A1">
            <wp:extent cx="5943600" cy="1451610"/>
            <wp:effectExtent l="0" t="0" r="0" b="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0755959A" w14:textId="77777777" w:rsidR="00C9241A" w:rsidRDefault="00C9241A" w:rsidP="00C9241A">
      <w:pPr>
        <w:pStyle w:val="NumberingSolutions"/>
        <w:keepNext/>
        <w:keepLines/>
        <w:numPr>
          <w:ilvl w:val="0"/>
          <w:numId w:val="0"/>
        </w:numPr>
        <w:ind w:left="2070" w:hanging="990"/>
        <w:rPr>
          <w:b/>
        </w:rPr>
      </w:pPr>
    </w:p>
    <w:p w14:paraId="170C27CB" w14:textId="77777777" w:rsidR="00CB1F44" w:rsidRDefault="00CB1F44"/>
    <w:sectPr w:rsidR="00CB1F4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2240" w:h="15840"/>
      <w:pgMar w:top="1440" w:right="1440" w:bottom="1440" w:left="720" w:header="720" w:footer="720" w:gutter="720"/>
      <w:pgNumType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8430" w14:textId="77777777" w:rsidR="00D50DE6" w:rsidRDefault="00D50DE6" w:rsidP="006F1C97">
      <w:pPr>
        <w:spacing w:before="0" w:after="0"/>
      </w:pPr>
      <w:r>
        <w:separator/>
      </w:r>
    </w:p>
  </w:endnote>
  <w:endnote w:type="continuationSeparator" w:id="0">
    <w:p w14:paraId="2BEE4926" w14:textId="77777777" w:rsidR="00D50DE6" w:rsidRDefault="00D50DE6" w:rsidP="006F1C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EF4A" w14:textId="77777777" w:rsidR="00000000" w:rsidRPr="004E79D2" w:rsidRDefault="00000000">
    <w:pPr>
      <w:pStyle w:val="Footer"/>
      <w:rPr>
        <w:sz w:val="16"/>
      </w:rPr>
    </w:pPr>
    <w:r>
      <w:rPr>
        <w:sz w:val="16"/>
      </w:rPr>
      <w:t>Copyright © 2020, SAS Institute Inc., Cary, North Carolina, USA.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6902" w14:textId="77777777" w:rsidR="00000000" w:rsidRPr="004E79D2" w:rsidRDefault="00000000">
    <w:pPr>
      <w:pStyle w:val="Footer"/>
      <w:rPr>
        <w:sz w:val="16"/>
      </w:rPr>
    </w:pPr>
    <w:r>
      <w:rPr>
        <w:sz w:val="16"/>
      </w:rPr>
      <w:t>Copyright © 2020, SAS Institute Inc., Cary, North Carolina, USA.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E509" w14:textId="77777777" w:rsidR="00D50DE6" w:rsidRDefault="00D50DE6" w:rsidP="006F1C97">
      <w:pPr>
        <w:spacing w:before="0" w:after="0"/>
      </w:pPr>
      <w:r>
        <w:separator/>
      </w:r>
    </w:p>
  </w:footnote>
  <w:footnote w:type="continuationSeparator" w:id="0">
    <w:p w14:paraId="79F220F3" w14:textId="77777777" w:rsidR="00D50DE6" w:rsidRDefault="00D50DE6" w:rsidP="006F1C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A685" w14:textId="77777777" w:rsidR="00000000" w:rsidRDefault="00000000" w:rsidP="002C6BE7">
    <w:pPr>
      <w:pStyle w:val="Header"/>
      <w:pBdr>
        <w:bottom w:val="none" w:sz="0" w:space="0" w:color="auto"/>
      </w:pBdr>
      <w:tabs>
        <w:tab w:val="left" w:pos="-1080"/>
      </w:tabs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 PAGE </w:instrText>
    </w:r>
    <w:r>
      <w:rPr>
        <w:rStyle w:val="PageNumber"/>
        <w:b w:val="0"/>
      </w:rPr>
      <w:fldChar w:fldCharType="separate"/>
    </w:r>
    <w:r>
      <w:rPr>
        <w:rStyle w:val="PageNumber"/>
        <w:b w:val="0"/>
        <w:noProof/>
      </w:rPr>
      <w:t>2-48</w:t>
    </w:r>
    <w:r>
      <w:rPr>
        <w:rStyle w:val="PageNumber"/>
        <w:b w:val="0"/>
      </w:rPr>
      <w:fldChar w:fldCharType="end"/>
    </w:r>
    <w:r>
      <w:rPr>
        <w:rStyle w:val="PageNumber"/>
        <w:b w:val="0"/>
      </w:rPr>
      <w:tab/>
    </w:r>
    <w:r>
      <w:rPr>
        <w:rStyle w:val="PageNumber"/>
        <w:b w:val="0"/>
      </w:rPr>
      <w:fldChar w:fldCharType="begin"/>
    </w:r>
    <w:r>
      <w:rPr>
        <w:b w:val="0"/>
      </w:rPr>
      <w:instrText>STYLEREF "Heading 1" \n \* Charformat</w:instrText>
    </w:r>
    <w:r>
      <w:rPr>
        <w:rStyle w:val="PageNumber"/>
        <w:b w:val="0"/>
      </w:rPr>
      <w:fldChar w:fldCharType="separate"/>
    </w:r>
    <w:r>
      <w:rPr>
        <w:b w:val="0"/>
        <w:noProof/>
      </w:rPr>
      <w:t>Lesson 2</w:t>
    </w:r>
    <w:r>
      <w:rPr>
        <w:rStyle w:val="PageNumber"/>
        <w:b w:val="0"/>
      </w:rPr>
      <w:fldChar w:fldCharType="end"/>
    </w:r>
    <w:r>
      <w:rPr>
        <w:rStyle w:val="PageNumber"/>
        <w:b w:val="0"/>
      </w:rPr>
      <w:t xml:space="preserve">  </w:t>
    </w:r>
    <w:r>
      <w:rPr>
        <w:rStyle w:val="PageNumber"/>
        <w:b w:val="0"/>
      </w:rPr>
      <w:fldChar w:fldCharType="begin"/>
    </w:r>
    <w:r>
      <w:rPr>
        <w:b w:val="0"/>
      </w:rPr>
      <w:instrText>STYLEREF "Heading 1" \* Charformat</w:instrText>
    </w:r>
    <w:r>
      <w:rPr>
        <w:rStyle w:val="PageNumber"/>
        <w:b w:val="0"/>
      </w:rPr>
      <w:fldChar w:fldCharType="separate"/>
    </w:r>
    <w:r>
      <w:rPr>
        <w:b w:val="0"/>
        <w:noProof/>
      </w:rPr>
      <w:t>PPreparing Data Using SAS® Data Studio</w:t>
    </w:r>
    <w:r>
      <w:rPr>
        <w:rStyle w:val="PageNumber"/>
        <w:b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F6AB" w14:textId="77777777" w:rsidR="00000000" w:rsidRDefault="00000000" w:rsidP="008F0DAD">
    <w:pPr>
      <w:pStyle w:val="Header"/>
      <w:pBdr>
        <w:bottom w:val="none" w:sz="0" w:space="0" w:color="auto"/>
      </w:pBdr>
      <w:tabs>
        <w:tab w:val="right" w:pos="8640"/>
        <w:tab w:val="right" w:pos="9360"/>
      </w:tabs>
    </w:pPr>
    <w:r>
      <w:tab/>
    </w:r>
    <w:r>
      <w:rPr>
        <w:rStyle w:val="PageNumber"/>
      </w:rPr>
      <w:tab/>
    </w: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 PAGE </w:instrText>
    </w:r>
    <w:r>
      <w:rPr>
        <w:rStyle w:val="PageNumber"/>
        <w:b w:val="0"/>
      </w:rPr>
      <w:fldChar w:fldCharType="separate"/>
    </w:r>
    <w:r>
      <w:rPr>
        <w:rStyle w:val="PageNumber"/>
        <w:b w:val="0"/>
        <w:noProof/>
      </w:rPr>
      <w:t>2-49</w:t>
    </w:r>
    <w:r>
      <w:rPr>
        <w:rStyle w:val="PageNumber"/>
        <w:b w:val="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46B1" w14:textId="77777777" w:rsidR="00000000" w:rsidRDefault="0000000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352"/>
    <w:multiLevelType w:val="multilevel"/>
    <w:tmpl w:val="C4C2B8E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1B1F3BBC"/>
    <w:multiLevelType w:val="multilevel"/>
    <w:tmpl w:val="700855B8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6302F3"/>
    <w:multiLevelType w:val="multilevel"/>
    <w:tmpl w:val="C4C2B8E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41A058C1"/>
    <w:multiLevelType w:val="multilevel"/>
    <w:tmpl w:val="5F70D7F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17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53756F0A"/>
    <w:multiLevelType w:val="multilevel"/>
    <w:tmpl w:val="47E8F25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17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324725">
    <w:abstractNumId w:val="6"/>
  </w:num>
  <w:num w:numId="2" w16cid:durableId="403838531">
    <w:abstractNumId w:val="1"/>
  </w:num>
  <w:num w:numId="3" w16cid:durableId="1191335856">
    <w:abstractNumId w:val="5"/>
  </w:num>
  <w:num w:numId="4" w16cid:durableId="1303197608">
    <w:abstractNumId w:val="4"/>
  </w:num>
  <w:num w:numId="5" w16cid:durableId="1920170386">
    <w:abstractNumId w:val="3"/>
  </w:num>
  <w:num w:numId="6" w16cid:durableId="564410842">
    <w:abstractNumId w:val="2"/>
  </w:num>
  <w:num w:numId="7" w16cid:durableId="45274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1A"/>
    <w:rsid w:val="00100D75"/>
    <w:rsid w:val="00576894"/>
    <w:rsid w:val="00647402"/>
    <w:rsid w:val="00666E6C"/>
    <w:rsid w:val="006F1C97"/>
    <w:rsid w:val="007B6DC7"/>
    <w:rsid w:val="009152C7"/>
    <w:rsid w:val="0096681C"/>
    <w:rsid w:val="00B20ACA"/>
    <w:rsid w:val="00BF50E0"/>
    <w:rsid w:val="00C9241A"/>
    <w:rsid w:val="00CB1F44"/>
    <w:rsid w:val="00D5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D4AF"/>
  <w15:chartTrackingRefBased/>
  <w15:docId w15:val="{BBBB3172-5534-4FEC-BDDB-162CE794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1A"/>
    <w:pPr>
      <w:spacing w:before="120" w:after="60" w:line="240" w:lineRule="auto"/>
    </w:pPr>
    <w:rPr>
      <w:rFonts w:ascii="Arial" w:eastAsia="Times New Roman" w:hAnsi="Arial" w:cs="Times New Roman"/>
      <w:kern w:val="16"/>
      <w:sz w:val="21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C9241A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paragraph" w:styleId="Footer">
    <w:name w:val="footer"/>
    <w:basedOn w:val="Normal"/>
    <w:link w:val="FooterChar"/>
    <w:rsid w:val="00C924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241A"/>
    <w:rPr>
      <w:rFonts w:ascii="Arial" w:eastAsia="Times New Roman" w:hAnsi="Arial" w:cs="Times New Roman"/>
      <w:kern w:val="16"/>
      <w:sz w:val="21"/>
      <w:szCs w:val="20"/>
    </w:rPr>
  </w:style>
  <w:style w:type="paragraph" w:styleId="Header">
    <w:name w:val="header"/>
    <w:basedOn w:val="Normal"/>
    <w:link w:val="HeaderChar"/>
    <w:rsid w:val="00C9241A"/>
    <w:pPr>
      <w:pBdr>
        <w:bottom w:val="single" w:sz="2" w:space="1" w:color="auto"/>
      </w:pBdr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C9241A"/>
    <w:rPr>
      <w:rFonts w:ascii="Arial" w:eastAsia="Times New Roman" w:hAnsi="Arial" w:cs="Times New Roman"/>
      <w:b/>
      <w:kern w:val="16"/>
      <w:sz w:val="18"/>
      <w:szCs w:val="20"/>
    </w:rPr>
  </w:style>
  <w:style w:type="paragraph" w:customStyle="1" w:styleId="NumberingExercise">
    <w:name w:val="Numbering(Exercise)"/>
    <w:basedOn w:val="Normal"/>
    <w:rsid w:val="00C9241A"/>
    <w:pPr>
      <w:numPr>
        <w:numId w:val="2"/>
      </w:numPr>
    </w:pPr>
  </w:style>
  <w:style w:type="paragraph" w:customStyle="1" w:styleId="NumberingSolutions">
    <w:name w:val="Numbering(Solutions)"/>
    <w:basedOn w:val="Normal"/>
    <w:rsid w:val="00C9241A"/>
    <w:pPr>
      <w:numPr>
        <w:numId w:val="3"/>
      </w:numPr>
    </w:pPr>
  </w:style>
  <w:style w:type="character" w:styleId="PageNumber">
    <w:name w:val="page number"/>
    <w:rsid w:val="00C9241A"/>
    <w:rPr>
      <w:rFonts w:ascii="Arial" w:hAnsi="Arial"/>
      <w:sz w:val="18"/>
    </w:rPr>
  </w:style>
  <w:style w:type="paragraph" w:customStyle="1" w:styleId="HeadingExercise">
    <w:name w:val="Heading Exercise"/>
    <w:basedOn w:val="Heading3"/>
    <w:next w:val="Normal"/>
    <w:autoRedefine/>
    <w:rsid w:val="00C9241A"/>
    <w:pPr>
      <w:keepNext w:val="0"/>
      <w:keepLines w:val="0"/>
      <w:pageBreakBefore/>
      <w:pBdr>
        <w:bottom w:val="single" w:sz="24" w:space="1" w:color="808080"/>
      </w:pBdr>
      <w:spacing w:before="480" w:after="160"/>
    </w:pPr>
    <w:rPr>
      <w:rFonts w:ascii="Arial" w:eastAsia="Times New Roman" w:hAnsi="Arial" w:cs="Times New Roman"/>
      <w:b/>
      <w:color w:val="000000"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41A"/>
    <w:rPr>
      <w:rFonts w:asciiTheme="majorHAnsi" w:eastAsiaTheme="majorEastAsia" w:hAnsiTheme="majorHAnsi" w:cstheme="majorBidi"/>
      <w:color w:val="1F3763" w:themeColor="accent1" w:themeShade="7F"/>
      <w:kern w:val="1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F Krasnoff</dc:creator>
  <cp:keywords/>
  <dc:description/>
  <cp:lastModifiedBy>Iara Krasnoff</cp:lastModifiedBy>
  <cp:revision>2</cp:revision>
  <dcterms:created xsi:type="dcterms:W3CDTF">2024-04-16T14:54:00Z</dcterms:created>
  <dcterms:modified xsi:type="dcterms:W3CDTF">2024-04-16T14:54:00Z</dcterms:modified>
</cp:coreProperties>
</file>