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Violeta Gouvêa de Carvalho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Pedro Nascimento Sztybe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Amanda Nascimento Sztybe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Inês Aparecida do Nascimento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Ricardo Adolf Sztybe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Tânia Corrêa da Silva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Cláudia Maria o Nascimento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Felipe Gomes de Freitas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Maria Aparecida do Nascimento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Rita de Cassia do Nascimento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Samuel Antônio do Nascimento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Daisa Simões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Marília Simões do Nascimento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Thiago Alves da Silva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Théo Oliveira Alves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Fátima Maria do Nascimento Moraes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Isabel do Nascimento Moraes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Tiago do Nascimento Moraes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Marcos Moraes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Laura Lourenço de Lucca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Júlia Rodrigues Arana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Arthur Evangelista Santos de São Julião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Andreyingles Edilson Cícero Ferreira de Andrade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Danuzia dos Anjos Pereira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Felipe Faget Figueiredo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Laura Faget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Marcela de Oliveira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Vinícius Knorre Ferreira Machado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Lubia Lira Paz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Rafael Rodriguês Bueno Momo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Cíntia Stabile Bucceroni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Raquel (baby)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Leonardo (baby)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Igor Colombo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Beatriz H. Bauman Vieira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Rebecca (baby)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Isabel Cristina Quintino Gouvêa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Cauã Gouvêa do Nascimento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Thiago Rossato da Silva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Andressa Miki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Ápolo (baby)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Caíque Melo Toretta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Eduardo Muller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Wesley Pereira da Silva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Igor Leonardo da Silva Sousa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Gessica Silva Sousa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Fernando de Jesus Santos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Samanta Fagundes Freire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Eduardo Freire Santos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Júlia Freire Santos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Beatriz Moreira Berto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Rodrigo Blefari Gonçalves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Gisele Cristina Fernandes das Mercês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Mirela Santos das Mercês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Arthur Maurício V. C. da Silva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Marjorie Psique V. C. da Silva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Luana Vieira dos Santos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Vivian Cardozo Urçulino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Mik Rufino Silva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Ana Carolina de Jesus Batista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Yuri Nunes da Silva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Wesley Félix Cerqueira dos Santos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Rafaela da Silva Alves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Lucas Robert dos Santos Bueno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Marcela Giovana de Almeida Bueno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Ariel Ades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Marcela Ribeiro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