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51" w:rsidRPr="00505651" w:rsidRDefault="00505651" w:rsidP="00505651">
      <w:pPr>
        <w:rPr>
          <w:sz w:val="24"/>
          <w:szCs w:val="24"/>
        </w:rPr>
      </w:pPr>
      <w:proofErr w:type="gramStart"/>
      <w:r w:rsidRPr="00505651">
        <w:rPr>
          <w:sz w:val="24"/>
          <w:szCs w:val="24"/>
        </w:rPr>
        <w:t>1</w:t>
      </w:r>
      <w:proofErr w:type="gramEnd"/>
      <w:r w:rsidRPr="00505651">
        <w:rPr>
          <w:sz w:val="24"/>
          <w:szCs w:val="24"/>
        </w:rPr>
        <w:t xml:space="preserve"> Descreva os tipos de requisição e qual e a função de cada 1</w:t>
      </w:r>
      <w:r>
        <w:rPr>
          <w:sz w:val="24"/>
          <w:szCs w:val="24"/>
        </w:rPr>
        <w:t>:</w:t>
      </w:r>
    </w:p>
    <w:p w:rsidR="00505651" w:rsidRPr="00505651" w:rsidRDefault="00505651" w:rsidP="00505651">
      <w:pPr>
        <w:rPr>
          <w:sz w:val="24"/>
          <w:szCs w:val="24"/>
        </w:rPr>
      </w:pPr>
      <w:proofErr w:type="spellStart"/>
      <w:r w:rsidRPr="00505651">
        <w:rPr>
          <w:sz w:val="24"/>
          <w:szCs w:val="24"/>
        </w:rPr>
        <w:t>Get</w:t>
      </w:r>
      <w:proofErr w:type="spellEnd"/>
      <w:r w:rsidRPr="00505651">
        <w:rPr>
          <w:sz w:val="24"/>
          <w:szCs w:val="24"/>
        </w:rPr>
        <w:t xml:space="preserve">: </w:t>
      </w:r>
      <w:r w:rsidRPr="00505651">
        <w:rPr>
          <w:sz w:val="24"/>
          <w:szCs w:val="24"/>
          <w:lang w:val="pt-PT"/>
        </w:rPr>
        <w:t xml:space="preserve">Requisita </w:t>
      </w:r>
      <w:proofErr w:type="gramStart"/>
      <w:r w:rsidRPr="00505651">
        <w:rPr>
          <w:sz w:val="24"/>
          <w:szCs w:val="24"/>
          <w:lang w:val="pt-PT"/>
        </w:rPr>
        <w:t>um representação</w:t>
      </w:r>
      <w:proofErr w:type="gramEnd"/>
      <w:r w:rsidRPr="00505651">
        <w:rPr>
          <w:sz w:val="24"/>
          <w:szCs w:val="24"/>
          <w:lang w:val="pt-PT"/>
        </w:rPr>
        <w:t xml:space="preserve"> do recurso especificado (O mesmo recurso pode ter várias representações, ao exemplo de serviços que retornam XML e JSON).</w:t>
      </w:r>
    </w:p>
    <w:p w:rsidR="00505651" w:rsidRDefault="00505651" w:rsidP="00505651">
      <w:pPr>
        <w:rPr>
          <w:sz w:val="24"/>
          <w:szCs w:val="24"/>
          <w:lang w:val="pt-PT"/>
        </w:rPr>
      </w:pPr>
      <w:proofErr w:type="spellStart"/>
      <w:r w:rsidRPr="00505651">
        <w:rPr>
          <w:sz w:val="24"/>
          <w:szCs w:val="24"/>
        </w:rPr>
        <w:t>Head</w:t>
      </w:r>
      <w:proofErr w:type="spellEnd"/>
      <w:r>
        <w:rPr>
          <w:sz w:val="24"/>
          <w:szCs w:val="24"/>
        </w:rPr>
        <w:t xml:space="preserve">: </w:t>
      </w:r>
      <w:r w:rsidRPr="00505651">
        <w:rPr>
          <w:sz w:val="24"/>
          <w:szCs w:val="24"/>
          <w:lang w:val="pt-PT"/>
        </w:rPr>
        <w:t>Retorna os cabeçalhos de uma resposta (sem o corpo contendo o recurso)</w:t>
      </w:r>
      <w:r>
        <w:rPr>
          <w:sz w:val="24"/>
          <w:szCs w:val="24"/>
          <w:lang w:val="pt-PT"/>
        </w:rPr>
        <w:t>.</w:t>
      </w:r>
    </w:p>
    <w:p w:rsidR="00505651" w:rsidRPr="00C71F80" w:rsidRDefault="00505651" w:rsidP="00505651">
      <w:pPr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Post: </w:t>
      </w:r>
      <w:r w:rsidRPr="00C71F80">
        <w:rPr>
          <w:sz w:val="24"/>
          <w:szCs w:val="24"/>
          <w:lang w:val="pt-PT"/>
        </w:rPr>
        <w:t>Envia uma entidade e requisita que o servidor aceita-a como subordinada do recurso identificado pela URI.</w:t>
      </w:r>
    </w:p>
    <w:p w:rsidR="00505651" w:rsidRPr="00C71F80" w:rsidRDefault="00505651" w:rsidP="00505651">
      <w:pPr>
        <w:rPr>
          <w:sz w:val="24"/>
          <w:szCs w:val="24"/>
        </w:rPr>
      </w:pPr>
      <w:proofErr w:type="spellStart"/>
      <w:r w:rsidRPr="00C71F80">
        <w:rPr>
          <w:sz w:val="24"/>
          <w:szCs w:val="24"/>
        </w:rPr>
        <w:t>Put</w:t>
      </w:r>
      <w:proofErr w:type="spellEnd"/>
      <w:r w:rsidRPr="00C71F80">
        <w:rPr>
          <w:sz w:val="24"/>
          <w:szCs w:val="24"/>
        </w:rPr>
        <w:t xml:space="preserve">: </w:t>
      </w:r>
      <w:r w:rsidRPr="00C71F80">
        <w:rPr>
          <w:sz w:val="24"/>
          <w:szCs w:val="24"/>
          <w:lang w:val="pt-PT"/>
        </w:rPr>
        <w:t xml:space="preserve">Requisita que uma entidade seja armazenada embaixo </w:t>
      </w:r>
      <w:proofErr w:type="gramStart"/>
      <w:r w:rsidRPr="00C71F80">
        <w:rPr>
          <w:sz w:val="24"/>
          <w:szCs w:val="24"/>
          <w:lang w:val="pt-PT"/>
        </w:rPr>
        <w:t>da URI</w:t>
      </w:r>
      <w:proofErr w:type="gramEnd"/>
      <w:r w:rsidRPr="00C71F80">
        <w:rPr>
          <w:sz w:val="24"/>
          <w:szCs w:val="24"/>
          <w:lang w:val="pt-PT"/>
        </w:rPr>
        <w:t xml:space="preserve"> fornecida. Se a URI se refere a um recurso que já existe, ele é modificado; se a URI não aponta para um recurso existente, então o servidor pode criar o recurso com essa URI.</w:t>
      </w:r>
    </w:p>
    <w:p w:rsidR="00505651" w:rsidRPr="00C71F80" w:rsidRDefault="00505651" w:rsidP="00505651">
      <w:pPr>
        <w:rPr>
          <w:sz w:val="24"/>
          <w:szCs w:val="24"/>
        </w:rPr>
      </w:pPr>
      <w:proofErr w:type="gramStart"/>
      <w:r w:rsidRPr="00C71F80">
        <w:rPr>
          <w:sz w:val="24"/>
          <w:szCs w:val="24"/>
        </w:rPr>
        <w:t>Delete</w:t>
      </w:r>
      <w:proofErr w:type="gramEnd"/>
      <w:r w:rsidRPr="00C71F80">
        <w:rPr>
          <w:sz w:val="24"/>
          <w:szCs w:val="24"/>
        </w:rPr>
        <w:t xml:space="preserve">: </w:t>
      </w:r>
      <w:r w:rsidRPr="00C71F80">
        <w:rPr>
          <w:sz w:val="24"/>
          <w:szCs w:val="24"/>
          <w:lang w:val="pt-PT"/>
        </w:rPr>
        <w:t>Apaga o recurso especificado.</w:t>
      </w:r>
    </w:p>
    <w:p w:rsidR="00505651" w:rsidRPr="00C71F80" w:rsidRDefault="00505651" w:rsidP="00505651">
      <w:pPr>
        <w:rPr>
          <w:sz w:val="24"/>
          <w:szCs w:val="24"/>
        </w:rPr>
      </w:pPr>
      <w:r w:rsidRPr="00C71F80">
        <w:rPr>
          <w:sz w:val="24"/>
          <w:szCs w:val="24"/>
        </w:rPr>
        <w:t xml:space="preserve">Trace: </w:t>
      </w:r>
      <w:r w:rsidRPr="00C71F80">
        <w:rPr>
          <w:sz w:val="24"/>
          <w:szCs w:val="24"/>
          <w:lang w:val="pt-PT"/>
        </w:rPr>
        <w:t>Ecoa de volta a requisição recebida para que o cliente veja se houveram mudanças e adições feitas por servidores intermediários.</w:t>
      </w:r>
    </w:p>
    <w:p w:rsidR="00505651" w:rsidRPr="00C71F80" w:rsidRDefault="00505651" w:rsidP="00505651">
      <w:pPr>
        <w:rPr>
          <w:sz w:val="24"/>
          <w:szCs w:val="24"/>
        </w:rPr>
      </w:pPr>
      <w:proofErr w:type="spellStart"/>
      <w:r w:rsidRPr="00C71F80">
        <w:rPr>
          <w:sz w:val="24"/>
          <w:szCs w:val="24"/>
        </w:rPr>
        <w:t>Options</w:t>
      </w:r>
      <w:proofErr w:type="spellEnd"/>
      <w:r w:rsidRPr="00C71F80">
        <w:rPr>
          <w:sz w:val="24"/>
          <w:szCs w:val="24"/>
        </w:rPr>
        <w:t xml:space="preserve">: </w:t>
      </w:r>
      <w:r w:rsidRPr="00C71F80">
        <w:rPr>
          <w:sz w:val="24"/>
          <w:szCs w:val="24"/>
          <w:lang w:val="pt-PT"/>
        </w:rPr>
        <w:t>Retorna os métodos HTTP que o servidor suporta para a URL especificada.</w:t>
      </w:r>
    </w:p>
    <w:p w:rsidR="00505651" w:rsidRPr="00C71F80" w:rsidRDefault="00505651" w:rsidP="00505651">
      <w:pPr>
        <w:rPr>
          <w:sz w:val="24"/>
          <w:szCs w:val="24"/>
        </w:rPr>
      </w:pPr>
      <w:proofErr w:type="spellStart"/>
      <w:r w:rsidRPr="00C71F80">
        <w:rPr>
          <w:sz w:val="24"/>
          <w:szCs w:val="24"/>
        </w:rPr>
        <w:t>Connect</w:t>
      </w:r>
      <w:proofErr w:type="spellEnd"/>
      <w:r w:rsidRPr="00C71F80">
        <w:rPr>
          <w:sz w:val="24"/>
          <w:szCs w:val="24"/>
        </w:rPr>
        <w:t xml:space="preserve">: </w:t>
      </w:r>
      <w:r w:rsidRPr="00C71F80">
        <w:rPr>
          <w:sz w:val="24"/>
          <w:szCs w:val="24"/>
          <w:lang w:val="pt-PT"/>
        </w:rPr>
        <w:t xml:space="preserve">Converte a requisição de conexão para um túnel TCP/IP transparente, usualmente para facilitar comunicação criptografada com SSL (HTTPS) através de um </w:t>
      </w:r>
      <w:proofErr w:type="gramStart"/>
      <w:r w:rsidRPr="00C71F80">
        <w:rPr>
          <w:sz w:val="24"/>
          <w:szCs w:val="24"/>
          <w:lang w:val="pt-PT"/>
        </w:rPr>
        <w:t>proxy</w:t>
      </w:r>
      <w:proofErr w:type="gramEnd"/>
      <w:r w:rsidRPr="00C71F80">
        <w:rPr>
          <w:sz w:val="24"/>
          <w:szCs w:val="24"/>
          <w:lang w:val="pt-PT"/>
        </w:rPr>
        <w:t xml:space="preserve"> HTTP não criptografado.</w:t>
      </w:r>
    </w:p>
    <w:p w:rsidR="00505651" w:rsidRPr="00C71F80" w:rsidRDefault="00505651" w:rsidP="00505651">
      <w:pPr>
        <w:rPr>
          <w:sz w:val="24"/>
          <w:szCs w:val="24"/>
        </w:rPr>
      </w:pPr>
      <w:proofErr w:type="spellStart"/>
      <w:r w:rsidRPr="00C71F80">
        <w:rPr>
          <w:sz w:val="24"/>
          <w:szCs w:val="24"/>
        </w:rPr>
        <w:t>Patch</w:t>
      </w:r>
      <w:proofErr w:type="spellEnd"/>
      <w:r w:rsidRPr="00C71F80">
        <w:rPr>
          <w:sz w:val="24"/>
          <w:szCs w:val="24"/>
        </w:rPr>
        <w:t xml:space="preserve">: </w:t>
      </w:r>
      <w:r w:rsidRPr="00C71F80">
        <w:rPr>
          <w:sz w:val="24"/>
          <w:szCs w:val="24"/>
          <w:lang w:val="pt-PT"/>
        </w:rPr>
        <w:t>Usado para aplicar modificações parciais a um recurso.</w:t>
      </w:r>
    </w:p>
    <w:p w:rsidR="00D35725" w:rsidRPr="00505651" w:rsidRDefault="00D35725">
      <w:pPr>
        <w:rPr>
          <w:sz w:val="24"/>
          <w:szCs w:val="24"/>
        </w:rPr>
      </w:pPr>
    </w:p>
    <w:sectPr w:rsidR="00D35725" w:rsidRPr="00505651" w:rsidSect="00D35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05651"/>
    <w:rsid w:val="00505651"/>
    <w:rsid w:val="0076623F"/>
    <w:rsid w:val="00B05537"/>
    <w:rsid w:val="00C71F80"/>
    <w:rsid w:val="00D35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72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Clarice</dc:creator>
  <cp:lastModifiedBy>Clarice</cp:lastModifiedBy>
  <cp:revision>1</cp:revision>
  <dcterms:created xsi:type="dcterms:W3CDTF">2016-05-21T23:15:00Z</dcterms:created>
  <dcterms:modified xsi:type="dcterms:W3CDTF">2016-05-21T23:27:00Z</dcterms:modified>
</cp:coreProperties>
</file>