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D51F81">
      <w:pPr>
        <w:ind w:left="-284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D51F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bookmarkStart w:id="0" w:name="_GoBack"/>
      <w:bookmarkEnd w:id="0"/>
      <w:r w:rsidR="004E6AEC"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 xml:space="preserve">etorial Diskominfo </w:t>
      </w:r>
      <w:r w:rsidR="00477F8D">
        <w:rPr>
          <w:rFonts w:ascii="Times New Roman" w:hAnsi="Times New Roman" w:cs="Times New Roman"/>
          <w:sz w:val="24"/>
          <w:szCs w:val="24"/>
        </w:rPr>
        <w:t>Kalsel</w:t>
      </w:r>
      <w:r w:rsidR="007F6ADD">
        <w:rPr>
          <w:rFonts w:ascii="Times New Roman" w:hAnsi="Times New Roman" w:cs="Times New Roman"/>
          <w:sz w:val="24"/>
          <w:szCs w:val="24"/>
        </w:rPr>
        <w:t xml:space="preserve"> Bulan</w:t>
      </w:r>
      <w:r w:rsidR="004E6AEC">
        <w:rPr>
          <w:rFonts w:ascii="Times New Roman" w:hAnsi="Times New Roman" w:cs="Times New Roman"/>
          <w:sz w:val="24"/>
          <w:szCs w:val="24"/>
        </w:rPr>
        <w:t xml:space="preserve"> </w:t>
      </w:r>
      <w:r w:rsidR="0099108B">
        <w:rPr>
          <w:rFonts w:ascii="Times New Roman" w:hAnsi="Times New Roman" w:cs="Times New Roman"/>
          <w:sz w:val="24"/>
          <w:szCs w:val="24"/>
        </w:rPr>
        <w:t>Oktober</w:t>
      </w:r>
      <w:r w:rsidR="001B7DC0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0721" w:type="dxa"/>
        <w:tblInd w:w="137" w:type="dxa"/>
        <w:tblLook w:val="04A0" w:firstRow="1" w:lastRow="0" w:firstColumn="1" w:lastColumn="0" w:noHBand="0" w:noVBand="1"/>
      </w:tblPr>
      <w:tblGrid>
        <w:gridCol w:w="497"/>
        <w:gridCol w:w="4041"/>
        <w:gridCol w:w="1278"/>
        <w:gridCol w:w="5042"/>
      </w:tblGrid>
      <w:tr w:rsidR="00A81646" w:rsidRPr="00A81646" w:rsidTr="00D51F81">
        <w:trPr>
          <w:trHeight w:val="487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Dispar Kalsel Gelar Bimtek Wisata Geopark Meratus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2025/10/28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https://onlinekoranbarito.com/2025/10/28/dispar-kalsel-gelar-bimtek-wisata-geopark-meratus/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Disdag Kalsel Nyatakan Dukungan Untuk Sensus Ekonomi 2026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2025/10/28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https://onlinekoranbarito.com/2025/10/28/disdag-kalsel-nyatakan-dukungan-untuk-sensus-ekonomi-2026/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BPS Kalsel Siapkan Sensus Ekonomi 2026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2025/10/28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https://onlinekoranbarito.com/2025/10/28/bps-kalsel-siapkan-sensus-ekonomi-2026/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BPBD Kalsel Dorong Pembangunan Berbasis Kajian Risiko Bencana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2025/10/28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https://onlinekoranbarito.com/2025/10/28/bpbd-kalsel-dorong-pembangunan-berbasis-kajian-risiko-bencana/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Tim Bola Tangan Putri Banjarmasin Lolos Semifinal Porprov XII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https://onlinekoranbarito.com/2025/10/27/tim-bola-tangan-putri-banjarmasin-lolos-semifinal-porprov-xii/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Sinergi Disperkim Dan TP Posyandu Kalsel Wujudkan Hunian Layak Dan Layanan Dasar Berkualitas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https://onlinekoranbarito.com/2025/10/27/sinergi-disperkim-dan-tp-posyandu-kalsel-wujudkan-hunian-layak-dan-layanan-dasar-berkualitas/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Ratusan Pebasket Ramaikan Festival 3X3 Bilas BDJ 2025 Di Banjarmasin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https://onlinekoranbarito.com/2025/10/27/ratusan-pebasket-ramaikan-festival-3x3-bilas-bdj-2025-di-banjarmasin/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PUPR Kalsel Gelar Lomba Tenaga Kerja Konstruksi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https://onlinekoranbarito.com/2025/10/27/pupr-kalsel-gelar-lomba-tenaga-kerja-konstruksi/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Pemprov Kalsel Tangani Longsor Banjarbaru Batulicin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https://onlinekoranbarito.com/2025/10/27/pemprov-kalsel-tangani-longsor-banjarbaru-batulicin/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Pemprov Kalsel Sosialisasikan Indeks Demokrasi 2024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https://onlinekoranbarito.com/2025/10/27/pemprov-kalsel-sosialisasikan-indeks-demokrasi-2024/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Pemprov Kalsel Apresiasi Kinerja SDM PKH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https://onlinekoranbarito.com/2025/10/27/pemprov-kalsel-apresiasi-kinerja-sdm-pkh/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Pelatihan Public Speaking BPSDMD Kalsel Tingkatkan Kompetensi Dan Profesionalisme Asn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https://onlinekoranbarito.com/2025/10/27/pelatihan-public-speaking-bpsdmd-kalsel-tingkatkan-kompetensi-dan-profesionalisme-asn/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Kolaborasi Pilar Sosial Dan UMKM Wujudkan Kesejahteraan Banua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https://onlinekoranbarito.com/2025/10/27/kolaborasi-pilar-sosial-dan-umkm-wujudkan-kesejahteraan-banua/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 xml:space="preserve">Kalsel Masuk 10 Besar Indeks Demokrasi Diskominfo Dorong Keterbukaan Informasi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https://onlinekoranbarito.com/2025/10/27/kalsel-masuk-10-besar-indeks-demokrasi-diskominfo-dorong-keterbukaan-informasi/</w:t>
            </w:r>
          </w:p>
        </w:tc>
      </w:tr>
      <w:tr w:rsidR="00A81646" w:rsidRPr="00A81646" w:rsidTr="00D51F81">
        <w:trPr>
          <w:trHeight w:val="487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 xml:space="preserve">Iwapi Kalsel Dan DPPPAKB Upayakan Perlindungan Perempuan Dan Anak Di Kalsel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https://onlinekoranbarito.com/2025/10/27/iwapi-kalsel-dan-dpppakb-upayakan-perlindungan-perempuan-dan-anak-di-kalsel/</w:t>
            </w:r>
          </w:p>
        </w:tc>
      </w:tr>
      <w:tr w:rsidR="00A81646" w:rsidRPr="00A81646" w:rsidTr="00D51F81">
        <w:trPr>
          <w:trHeight w:val="472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 xml:space="preserve">Gubernur Muhidin Apresiasi Dan Sampaikan Harapan Di Pisah Sambut Kajati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https://onlinekoranbarito.com/2025/10/27/gubernur-muhidin-apresiasi-dan-sampaikan-harapan-di-pisah-sambut-kajati/</w:t>
            </w:r>
          </w:p>
        </w:tc>
      </w:tr>
      <w:tr w:rsidR="00A81646" w:rsidRPr="00A81646" w:rsidTr="00D51F81">
        <w:trPr>
          <w:trHeight w:val="472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 xml:space="preserve">Gubernur Kalsel Dukung Lomba Cerdas Cermat Empat Pilar MPR RI 2025 Perkuat Nasionalisme Generasi Muda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816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https://onlinekoranbarito.com/2025/10/27/gubernur-kalsel-dukung-lomba-cerdas-cermat-empat-pilar-mpr-ri-2025-perkuat-nasionalisme-generasi-muda/</w:t>
            </w:r>
          </w:p>
        </w:tc>
      </w:tr>
      <w:tr w:rsidR="00A81646" w:rsidRPr="00A81646" w:rsidTr="00D51F81">
        <w:trPr>
          <w:trHeight w:val="458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 xml:space="preserve">Forum Puspa Kalsel Perkuat Kolaborasi Lindungi Perempuan Dan Anak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https://onlinekoranbarito.com/2025/10/27/forum-puspa-kalsel-perkuat-kolaborasi-lindungi-perempuan-dan-anak/</w:t>
            </w:r>
          </w:p>
        </w:tc>
      </w:tr>
      <w:tr w:rsidR="00A81646" w:rsidRPr="00A81646" w:rsidTr="00D51F81">
        <w:trPr>
          <w:trHeight w:val="458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 xml:space="preserve">DPPPAKB Kalsel Terus Perkuat Upaya Perlindungan Perempuan Dan Anak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https://onlinekoranbarito.com/2025/10/27/dpppakb-kalsel-terus-perkuat-upaya-perlindungan-perempuan-dan-anak/</w:t>
            </w:r>
          </w:p>
        </w:tc>
      </w:tr>
      <w:tr w:rsidR="00A81646" w:rsidRPr="00A81646" w:rsidTr="00D51F81">
        <w:trPr>
          <w:trHeight w:val="458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 xml:space="preserve">DLH Kalsel Sosialisasikan Pp 28 2025 Tentang Persetujuan Lingkungan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2025/10/27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1646" w:rsidRPr="00A81646" w:rsidRDefault="00A81646" w:rsidP="00A81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1646">
              <w:rPr>
                <w:rFonts w:ascii="Calibri" w:eastAsia="Times New Roman" w:hAnsi="Calibri" w:cs="Calibri"/>
                <w:color w:val="000000"/>
              </w:rPr>
              <w:t>https://onlinekoranbarito.com/2025/10/27/dlh-kalsel-sosialisasikan-pp-28-2025-tentang-persetujuan-lingkungan/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D51F81">
      <w:pgSz w:w="12240" w:h="18720" w:code="14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10771"/>
    <w:rsid w:val="00234564"/>
    <w:rsid w:val="00250FBF"/>
    <w:rsid w:val="00355BDF"/>
    <w:rsid w:val="0037511B"/>
    <w:rsid w:val="00423F9B"/>
    <w:rsid w:val="004545D4"/>
    <w:rsid w:val="004574B6"/>
    <w:rsid w:val="00477F8D"/>
    <w:rsid w:val="004B2170"/>
    <w:rsid w:val="004E6AEC"/>
    <w:rsid w:val="005E3571"/>
    <w:rsid w:val="006C3A16"/>
    <w:rsid w:val="00720B11"/>
    <w:rsid w:val="0076391E"/>
    <w:rsid w:val="007F6ADD"/>
    <w:rsid w:val="0082147F"/>
    <w:rsid w:val="008C64FC"/>
    <w:rsid w:val="00973427"/>
    <w:rsid w:val="0099108B"/>
    <w:rsid w:val="009A3057"/>
    <w:rsid w:val="00A81646"/>
    <w:rsid w:val="00AD7408"/>
    <w:rsid w:val="00B608DA"/>
    <w:rsid w:val="00C15F8A"/>
    <w:rsid w:val="00CF51A1"/>
    <w:rsid w:val="00D51F81"/>
    <w:rsid w:val="00DB14E4"/>
    <w:rsid w:val="00DE1434"/>
    <w:rsid w:val="00E070A6"/>
    <w:rsid w:val="00E27DC7"/>
    <w:rsid w:val="00E9720B"/>
    <w:rsid w:val="00EA4B9C"/>
    <w:rsid w:val="00F53888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1F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F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10</cp:revision>
  <cp:lastPrinted>2025-11-21T00:12:00Z</cp:lastPrinted>
  <dcterms:created xsi:type="dcterms:W3CDTF">2025-08-02T15:36:00Z</dcterms:created>
  <dcterms:modified xsi:type="dcterms:W3CDTF">2025-11-21T00:13:00Z</dcterms:modified>
</cp:coreProperties>
</file>