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6AEC" w:rsidRPr="004D73B3" w:rsidRDefault="004104ED" w:rsidP="004E6AEC">
      <w:pPr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2329166</wp:posOffset>
            </wp:positionH>
            <wp:positionV relativeFrom="paragraph">
              <wp:posOffset>-457200</wp:posOffset>
            </wp:positionV>
            <wp:extent cx="2264735" cy="907073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uluh log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4735" cy="907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E6AEC" w:rsidRDefault="004E6AEC">
      <w:pPr>
        <w:rPr>
          <w:rFonts w:ascii="Times New Roman" w:hAnsi="Times New Roman" w:cs="Times New Roman"/>
          <w:sz w:val="24"/>
          <w:szCs w:val="24"/>
        </w:rPr>
      </w:pPr>
    </w:p>
    <w:p w:rsidR="00CB6857" w:rsidRDefault="00CB6857" w:rsidP="00CB6857">
      <w:pPr>
        <w:rPr>
          <w:rFonts w:ascii="Times New Roman" w:hAnsi="Times New Roman" w:cs="Times New Roman"/>
          <w:sz w:val="24"/>
          <w:szCs w:val="24"/>
        </w:rPr>
      </w:pPr>
      <w:r w:rsidRPr="004D73B3">
        <w:rPr>
          <w:rFonts w:ascii="Times New Roman" w:hAnsi="Times New Roman" w:cs="Times New Roman"/>
          <w:sz w:val="24"/>
          <w:szCs w:val="24"/>
        </w:rPr>
        <w:t>Daftar Publikasi Adv</w:t>
      </w:r>
      <w:r>
        <w:rPr>
          <w:rFonts w:ascii="Times New Roman" w:hAnsi="Times New Roman" w:cs="Times New Roman"/>
          <w:sz w:val="24"/>
          <w:szCs w:val="24"/>
        </w:rPr>
        <w:t>etorial Diskominfo Batola Bulan April 2025</w:t>
      </w:r>
      <w:bookmarkStart w:id="0" w:name="_GoBack"/>
      <w:bookmarkEnd w:id="0"/>
    </w:p>
    <w:tbl>
      <w:tblPr>
        <w:tblW w:w="11629" w:type="dxa"/>
        <w:tblInd w:w="-289" w:type="dxa"/>
        <w:tblLook w:val="04A0" w:firstRow="1" w:lastRow="0" w:firstColumn="1" w:lastColumn="0" w:noHBand="0" w:noVBand="1"/>
      </w:tblPr>
      <w:tblGrid>
        <w:gridCol w:w="518"/>
        <w:gridCol w:w="4277"/>
        <w:gridCol w:w="1476"/>
        <w:gridCol w:w="5358"/>
      </w:tblGrid>
      <w:tr w:rsidR="00355BDF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9A3057">
            <w:pPr>
              <w:spacing w:after="0" w:line="240" w:lineRule="auto"/>
              <w:ind w:left="-397" w:firstLine="397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No.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Judul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Tanggal Terbit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55BDF" w:rsidRPr="000F1B7E" w:rsidRDefault="00355BDF" w:rsidP="004408B7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0F1B7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Link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Sinergi Dprd Dan Pemkab Barito Kuala Demi Penguatan Ekonomi Daerah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https://suluhbanua.news/2025/04/30/sinergi-dprd-dan-pemkab-barito-kuala-demi-penguatan-ekonomi-daerah/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Genjot Digitalisasi Layanan Publik Melalui Bimtek Website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2025/04/30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https://suluhbanua.news/2025/04/30/pemkab-batola-genjot-digitalisasi-layanan-publik-melalui-bimtek-website/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Sekda Barito Kuala Buka Rapat Kerja Dwp 2025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https://suluhbanua.news/2025/04/29/sekda-barito-kuala-buka-rapat-kerja-dwp-2025/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Batola Siap Realisasikan Program Perumahan Desa Dari Pemerintah Pusat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2025/04/29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https://suluhbanua.news/2025/04/29/batola-siap-realisasikan-program-perumahan-desa-dari-pemerintah-pusat/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Semangat Kartini Gow Batola Serukan Kepedulian Terhadap Stunting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https://suluhbanua.news/2025/04/28/semangat-kartini-gow-batola-serukan-kepedulian-terhadap-stunting/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6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Pemerintah Batola Sepakati Revisi Rtrw Untuk Tata Ruang Yang Lebih Baik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2025/04/28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https://suluhbanua.news/2025/04/28/pemerintah-batola-sepakati-revisi-rtrw-untuk-tata-ruang-yang-lebih-baik/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7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Barito Kuala Siap Jadi Contoh Pengelolaan Sampah Di Kalsel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2025/04/24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https://suluhbanua.news/2025/04/24/barito-kuala-siap-jadi-contoh-pengelolaan-sampah-di-kalsel/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8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Rakor Mpp 2025 Fokus Pada Akuntabilitas Dan Teknologi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https://suluhbanua.news/2025/04/23/rakor-mpp-2025-fokus-pada-akuntabilitas-dan-teknologi/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9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Kadis Kominfo Batola Kunjungi Bssn Bahas Implementasi Honeynet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2025/04/23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https://suluhbanua.news/2025/04/23/kadis-kominfo-batola-kunjungi-bssn-bahas-implementasi-honeynet/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Pemkab Batola Jamin Proses Seleksi Jabatan Bebas Intervensi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https://suluhbanua.news/2025/04/21/pemkab-batola-jamin-proses-seleksi-jabatan-bebas-intervensi/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Membangun Generasi Unggul Wabup Batola Dukung Langkah Yayasan Hasnur Centre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https://suluhbanua.news/2025/04/21/membangun-generasi-unggul-wabup-batola-dukung-langkah-yayasan-hasnur-centre/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Dppkbp3A Batola Sukses Gelar Pelayanan Kb Serentak Di Enam Kecamatan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2025/04/21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https://suluhbanua.news/2025/04/21/dppkbp3a-batola-sukses-gelar-pelayanan-kb-serentak-di-enam-kecamatan/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Bupati Bahrul Ilmi Tegaskan Komitmen Pimpin Perubahan Pelayanan Publik Berbasis Teknologi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2025/04/17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https://suluhbanua.news/2025/04/17/bupati-bahrul-ilmi-tegaskan-komitmen-pimpin-perubahan-pelayanan-publik-berbasis-teknologi/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 xml:space="preserve">Rapat Genting Dan Kla Wabup Tekankan Komitmen Bangun Sdm Berkualitas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https://suluhbanua.news/2025/04/16/rapat-genting-dan-kla-wabup-tekankan-komitmen-bangun-sdm-berkualitas/</w:t>
            </w:r>
          </w:p>
        </w:tc>
      </w:tr>
      <w:tr w:rsidR="00FE2D6B" w:rsidRPr="000F1B7E" w:rsidTr="009A3057">
        <w:trPr>
          <w:trHeight w:val="459"/>
        </w:trPr>
        <w:tc>
          <w:tcPr>
            <w:tcW w:w="5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2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Pemkab Barito Kuala Rencanakan Pembangunan Rumah Sakit Di Anjir Muara 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2025/04/16</w:t>
            </w:r>
          </w:p>
        </w:tc>
        <w:tc>
          <w:tcPr>
            <w:tcW w:w="53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FE2D6B" w:rsidRDefault="00FE2D6B" w:rsidP="00FE2D6B">
            <w:pPr>
              <w:rPr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https://suluhbanua.news/2025/04/16/pemkab-barito-kuala-rencanakan-pembangunan-rumah-sakit-di-anjir-muara/</w:t>
            </w:r>
          </w:p>
        </w:tc>
      </w:tr>
    </w:tbl>
    <w:p w:rsidR="00355BDF" w:rsidRDefault="00355BDF" w:rsidP="009A3057">
      <w:pPr>
        <w:ind w:right="331"/>
        <w:jc w:val="right"/>
        <w:rPr>
          <w:rFonts w:ascii="Times New Roman" w:hAnsi="Times New Roman" w:cs="Times New Roman"/>
          <w:sz w:val="24"/>
          <w:szCs w:val="24"/>
        </w:rPr>
      </w:pPr>
    </w:p>
    <w:sectPr w:rsidR="00355BDF" w:rsidSect="009A3057">
      <w:pgSz w:w="12240" w:h="15840"/>
      <w:pgMar w:top="1440" w:right="142" w:bottom="709" w:left="5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AEC"/>
    <w:rsid w:val="00033710"/>
    <w:rsid w:val="00133127"/>
    <w:rsid w:val="00234564"/>
    <w:rsid w:val="00355BDF"/>
    <w:rsid w:val="0037511B"/>
    <w:rsid w:val="004104ED"/>
    <w:rsid w:val="00423F9B"/>
    <w:rsid w:val="004545D4"/>
    <w:rsid w:val="004574B6"/>
    <w:rsid w:val="004E6AEC"/>
    <w:rsid w:val="006C3A16"/>
    <w:rsid w:val="00720B11"/>
    <w:rsid w:val="0076391E"/>
    <w:rsid w:val="007F6ADD"/>
    <w:rsid w:val="0082147F"/>
    <w:rsid w:val="008C64FC"/>
    <w:rsid w:val="00973427"/>
    <w:rsid w:val="009A3057"/>
    <w:rsid w:val="00AD7408"/>
    <w:rsid w:val="00C15F8A"/>
    <w:rsid w:val="00CB6857"/>
    <w:rsid w:val="00CF51A1"/>
    <w:rsid w:val="00DB14E4"/>
    <w:rsid w:val="00DE1434"/>
    <w:rsid w:val="00E070A6"/>
    <w:rsid w:val="00E4434B"/>
    <w:rsid w:val="00E9720B"/>
    <w:rsid w:val="00EA4B9C"/>
    <w:rsid w:val="00F53888"/>
    <w:rsid w:val="00FE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D61374-AA9B-498C-A645-9AF1C041A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5B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2D6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6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8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3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3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Layscape</dc:creator>
  <cp:keywords/>
  <dc:description/>
  <cp:lastModifiedBy>Layscape</cp:lastModifiedBy>
  <cp:revision>5</cp:revision>
  <dcterms:created xsi:type="dcterms:W3CDTF">2025-05-18T08:36:00Z</dcterms:created>
  <dcterms:modified xsi:type="dcterms:W3CDTF">2025-06-30T09:12:00Z</dcterms:modified>
</cp:coreProperties>
</file>