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E63A3" w14:textId="77777777" w:rsidR="002200F5" w:rsidRDefault="00000000">
      <w:pPr>
        <w:pStyle w:val="Title"/>
      </w:pPr>
      <w:r>
        <w:t>Extended Kalman Filter (EKF) Derivation for Indoor Navigation System</w:t>
      </w:r>
    </w:p>
    <w:p w14:paraId="08614819" w14:textId="77777777" w:rsidR="002200F5" w:rsidRDefault="00000000">
      <w:pPr>
        <w:pStyle w:val="Heading1"/>
      </w:pPr>
      <w:r>
        <w:t>1. State Vector Definition</w:t>
      </w:r>
    </w:p>
    <w:p w14:paraId="17179F6E" w14:textId="35E08947" w:rsidR="002200F5" w:rsidRDefault="00000000">
      <w:r>
        <w:t>State vector:</w:t>
      </w:r>
      <w:r>
        <w:br/>
      </w:r>
      <m:oMathPara>
        <m:oMath>
          <m:r>
            <w:rPr>
              <w:rFonts w:ascii="Cambria Math" w:hAnsi="Cambria Math"/>
            </w:rPr>
            <m:t xml:space="preserve">X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 y, v, theta, omega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br/>
          </m:r>
          <m:r>
            <w:br/>
            <w:t>x: position in x-axis</w:t>
          </m:r>
          <m:r>
            <w:br/>
            <w:t>y: position in y-axis</w:t>
          </m:r>
          <m:r>
            <w:br/>
            <w:t>v: linear velocity</w:t>
          </m:r>
          <m:r>
            <w:br/>
            <w:t>theta: heading angle</w:t>
          </m:r>
          <m:r>
            <w:br/>
            <w:t>omega: angular velocity</w:t>
          </m:r>
        </m:oMath>
      </m:oMathPara>
    </w:p>
    <w:p w14:paraId="004C0938" w14:textId="77777777" w:rsidR="002200F5" w:rsidRDefault="00000000">
      <w:pPr>
        <w:pStyle w:val="Heading1"/>
      </w:pPr>
      <w:r>
        <w:t>2. Continuous-Time Motion Model</w:t>
      </w:r>
    </w:p>
    <w:p w14:paraId="000A5D0C" w14:textId="7B7365D4" w:rsidR="002200F5" w:rsidRDefault="004D473A">
      <m:oMathPara>
        <m:oMath>
          <m:f>
            <m:fPr>
              <m:ctrlPr>
                <w:rPr>
                  <w:rFonts w:ascii="Cambria Math" w:eastAsiaTheme="maj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</w:rPr>
                <m:t>dx</m:t>
              </m:r>
            </m:num>
            <m:den>
              <m:r>
                <w:rPr>
                  <w:rFonts w:ascii="Cambria Math" w:eastAsiaTheme="majorEastAsia" w:hAnsi="Cambria Math" w:cstheme="majorBidi"/>
                </w:rPr>
                <m:t>dt</m:t>
              </m:r>
            </m:den>
          </m:f>
          <m:r>
            <w:rPr>
              <w:rFonts w:ascii="Cambria Math" w:eastAsiaTheme="majorEastAsia" w:hAnsi="Cambria Math" w:cstheme="majorBidi"/>
            </w:rPr>
            <m:t>= v</m:t>
          </m:r>
          <m:func>
            <m:funcPr>
              <m:ctrlPr>
                <w:rPr>
                  <w:rFonts w:ascii="Cambria Math" w:eastAsiaTheme="majorEastAsia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cos</m:t>
              </m:r>
              <m:ctrlPr>
                <w:rPr>
                  <w:rFonts w:ascii="Cambria Math" w:eastAsiaTheme="majorEastAsia" w:hAnsi="Cambria Math" w:cstheme="majorBidi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theta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aj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</w:rPr>
                <m:t>dy</m:t>
              </m:r>
            </m:num>
            <m:den>
              <m:r>
                <w:rPr>
                  <w:rFonts w:ascii="Cambria Math" w:eastAsiaTheme="majorEastAsia" w:hAnsi="Cambria Math" w:cstheme="majorBidi"/>
                </w:rPr>
                <m:t>dt</m:t>
              </m:r>
            </m:den>
          </m:f>
          <m:r>
            <w:rPr>
              <w:rFonts w:ascii="Cambria Math" w:eastAsiaTheme="majorEastAsia" w:hAnsi="Cambria Math" w:cstheme="majorBidi"/>
            </w:rPr>
            <m:t>= v</m:t>
          </m:r>
          <m:func>
            <m:funcPr>
              <m:ctrlPr>
                <w:rPr>
                  <w:rFonts w:ascii="Cambria Math" w:eastAsiaTheme="majorEastAsia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</w:rPr>
                <m:t>sin</m:t>
              </m:r>
              <m:ctrlPr>
                <w:rPr>
                  <w:rFonts w:ascii="Cambria Math" w:eastAsiaTheme="majorEastAsia" w:hAnsi="Cambria Math" w:cstheme="majorBidi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</w:rPr>
                    <m:t>theta</m:t>
                  </m:r>
                </m:e>
              </m:d>
            </m:e>
          </m:func>
          <m:r>
            <w:rPr>
              <w:rFonts w:ascii="Cambria Math" w:eastAsiaTheme="maj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aj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</w:rPr>
                <m:t>dv</m:t>
              </m:r>
            </m:num>
            <m:den>
              <m:r>
                <w:rPr>
                  <w:rFonts w:ascii="Cambria Math" w:eastAsiaTheme="majorEastAsia" w:hAnsi="Cambria Math" w:cstheme="majorBidi"/>
                </w:rPr>
                <m:t>dt</m:t>
              </m:r>
            </m:den>
          </m:f>
          <m:r>
            <w:rPr>
              <w:rFonts w:ascii="Cambria Math" w:eastAsiaTheme="majorEastAsia" w:hAnsi="Cambria Math" w:cstheme="majorBidi"/>
            </w:rPr>
            <m:t>= a</m:t>
          </m:r>
          <m:r>
            <w:rPr>
              <w:rFonts w:ascii="Cambria Math" w:eastAsiaTheme="maj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aj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</w:rPr>
                <m:t>dtheta</m:t>
              </m:r>
            </m:num>
            <m:den>
              <m:r>
                <w:rPr>
                  <w:rFonts w:ascii="Cambria Math" w:eastAsiaTheme="majorEastAsia" w:hAnsi="Cambria Math" w:cstheme="majorBidi"/>
                </w:rPr>
                <m:t>dt</m:t>
              </m:r>
            </m:den>
          </m:f>
          <m:r>
            <w:rPr>
              <w:rFonts w:ascii="Cambria Math" w:eastAsiaTheme="majorEastAsia" w:hAnsi="Cambria Math" w:cstheme="majorBidi"/>
            </w:rPr>
            <m:t>= omega</m:t>
          </m:r>
          <m: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domega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 xml:space="preserve">= 0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Assuming the robot has constant turn rate</m:t>
              </m:r>
            </m:e>
          </m:d>
        </m:oMath>
      </m:oMathPara>
    </w:p>
    <w:p w14:paraId="28A05593" w14:textId="77777777" w:rsidR="002200F5" w:rsidRDefault="00000000">
      <w:pPr>
        <w:pStyle w:val="Heading1"/>
      </w:pPr>
      <w:r>
        <w:t>3. Discretization (Euler Method)</w:t>
      </w:r>
    </w:p>
    <w:p w14:paraId="29FFC3CE" w14:textId="6E988D41" w:rsidR="002200F5" w:rsidRDefault="004D473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k+1</m:t>
                  </m:r>
                </m:e>
              </m:d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thet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Δt</m:t>
          </m:r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k+1</m:t>
                  </m:r>
                </m:e>
              </m:d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thet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Δt</m:t>
          </m:r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k+1</m:t>
                  </m:r>
                </m:e>
              </m:d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Δt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thet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k+1</m:t>
                  </m:r>
                </m:e>
              </m:d>
            </m:sub>
          </m:sSub>
          <m:r>
            <w:rPr>
              <w:rFonts w:ascii="Cambria Math" w:hAnsi="Cambria Math"/>
            </w:rPr>
            <m:t>= thet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+ omeg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Δt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omeg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k+1</m:t>
                  </m:r>
                </m:e>
              </m:d>
            </m:sub>
          </m:sSub>
          <m:r>
            <w:rPr>
              <w:rFonts w:ascii="Cambria Math" w:hAnsi="Cambria Math"/>
            </w:rPr>
            <m:t>= omeg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54077A05" w14:textId="77777777" w:rsidR="002200F5" w:rsidRDefault="00000000">
      <w:pPr>
        <w:pStyle w:val="Heading1"/>
      </w:pPr>
      <w:r>
        <w:t>4. Nonlinear Process Model</w:t>
      </w:r>
    </w:p>
    <w:p w14:paraId="3DE0F6E5" w14:textId="13F98084" w:rsidR="002200F5" w:rsidRDefault="004D473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k+1</m:t>
                  </m:r>
                </m:e>
              </m:d>
            </m:sub>
          </m:sSub>
          <m:r>
            <w:rPr>
              <w:rFonts w:ascii="Cambria Math" w:hAnsi="Cambria Math"/>
            </w:rPr>
            <m:t>=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7A6C8A4D" w14:textId="77777777" w:rsidR="002200F5" w:rsidRDefault="00000000">
      <w:pPr>
        <w:pStyle w:val="Heading1"/>
      </w:pPr>
      <w:r>
        <w:lastRenderedPageBreak/>
        <w:t>5. Jacobian of Process Model</w:t>
      </w:r>
    </w:p>
    <w:p w14:paraId="3102A761" w14:textId="15F0118B" w:rsidR="002200F5" w:rsidRDefault="004D473A">
      <m:oMathPara>
        <m:oMath>
          <m:r>
            <w:rPr>
              <w:rFonts w:ascii="Cambria Math" w:hAnsi="Cambria Math"/>
            </w:rPr>
            <m:t xml:space="preserve">F = [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[1, 0, 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 xml:space="preserve">(theta)Δt, -v 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(theta)Δt, 0],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0, 1,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theta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Δt,  v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theta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Δt, 0</m:t>
              </m: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0, 0, 1, 0, 0</m:t>
              </m: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0, 0, 1, Δt</m:t>
              </m: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[0, 0, 0, 0, 1] ]</m:t>
          </m:r>
        </m:oMath>
      </m:oMathPara>
    </w:p>
    <w:p w14:paraId="4DDC145F" w14:textId="77777777" w:rsidR="002200F5" w:rsidRDefault="00000000">
      <w:pPr>
        <w:pStyle w:val="Heading1"/>
      </w:pPr>
      <w:r>
        <w:t>6. Covariance Prediction</w:t>
      </w:r>
    </w:p>
    <w:p w14:paraId="0F065C14" w14:textId="27BBD332" w:rsidR="002200F5" w:rsidRDefault="004D473A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  <m:r>
            <w:rPr>
              <w:rFonts w:ascii="Cambria Math" w:hAnsi="Cambria Math"/>
            </w:rPr>
            <m:t xml:space="preserve">= F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 Q</m:t>
          </m:r>
        </m:oMath>
      </m:oMathPara>
    </w:p>
    <w:p w14:paraId="02071D66" w14:textId="77777777" w:rsidR="002200F5" w:rsidRDefault="00000000">
      <w:pPr>
        <w:pStyle w:val="Heading1"/>
      </w:pPr>
      <w:r>
        <w:t>7. Measurement Model</w:t>
      </w:r>
    </w:p>
    <w:p w14:paraId="65FF7305" w14:textId="112B4A9D" w:rsidR="002200F5" w:rsidRDefault="004D473A">
      <m:oMathPara>
        <m:oMath>
          <m:r>
            <w:rPr>
              <w:rFonts w:ascii="Cambria Math" w:hAnsi="Cambria Math"/>
            </w:rPr>
            <m:t xml:space="preserve">z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rssi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rssi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 thet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mag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 y, theta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13EC8407" w14:textId="77777777" w:rsidR="002200F5" w:rsidRDefault="00000000">
      <w:pPr>
        <w:pStyle w:val="Heading1"/>
      </w:pPr>
      <w:r>
        <w:t>8. Measurement Update Equations</w:t>
      </w:r>
    </w:p>
    <w:p w14:paraId="7391B8A9" w14:textId="68A684A4" w:rsidR="002200F5" w:rsidRDefault="004D473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- 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</m:sup>
              </m:sSubSup>
            </m:e>
          </m:d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= H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 R</m:t>
          </m:r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I 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H</m:t>
              </m:r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-</m:t>
              </m:r>
            </m:sup>
          </m:sSubSup>
        </m:oMath>
      </m:oMathPara>
    </w:p>
    <w:p w14:paraId="38662D79" w14:textId="77777777" w:rsidR="002200F5" w:rsidRDefault="00000000">
      <w:pPr>
        <w:pStyle w:val="Heading1"/>
      </w:pPr>
      <w:r>
        <w:t>9. Measurement Jacobian</w:t>
      </w:r>
    </w:p>
    <w:p w14:paraId="42EB3B05" w14:textId="6B5D660B" w:rsidR="002200F5" w:rsidRDefault="004D473A">
      <m:oMathPara>
        <m:oMath>
          <m:r>
            <w:rPr>
              <w:rFonts w:ascii="Cambria Math" w:hAnsi="Cambria Math"/>
            </w:rPr>
            <m:t>H = [ [1,0,0,0,0],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0,1,0,0,0</m:t>
              </m:r>
            </m:e>
          </m:d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[0,0,0,1,0] ]</m:t>
          </m:r>
        </m:oMath>
      </m:oMathPara>
    </w:p>
    <w:sectPr w:rsidR="002200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2587471">
    <w:abstractNumId w:val="8"/>
  </w:num>
  <w:num w:numId="2" w16cid:durableId="1116174544">
    <w:abstractNumId w:val="6"/>
  </w:num>
  <w:num w:numId="3" w16cid:durableId="398133297">
    <w:abstractNumId w:val="5"/>
  </w:num>
  <w:num w:numId="4" w16cid:durableId="1771507242">
    <w:abstractNumId w:val="4"/>
  </w:num>
  <w:num w:numId="5" w16cid:durableId="1704749755">
    <w:abstractNumId w:val="7"/>
  </w:num>
  <w:num w:numId="6" w16cid:durableId="866332534">
    <w:abstractNumId w:val="3"/>
  </w:num>
  <w:num w:numId="7" w16cid:durableId="1244216970">
    <w:abstractNumId w:val="2"/>
  </w:num>
  <w:num w:numId="8" w16cid:durableId="878248244">
    <w:abstractNumId w:val="1"/>
  </w:num>
  <w:num w:numId="9" w16cid:durableId="1754474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0F5"/>
    <w:rsid w:val="0029639D"/>
    <w:rsid w:val="00326F90"/>
    <w:rsid w:val="004D473A"/>
    <w:rsid w:val="006C28A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F13650"/>
  <w14:defaultImageDpi w14:val="300"/>
  <w15:docId w15:val="{9BB053B9-1F96-4C41-902E-E5C2A28B2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IBAAD SAJID</cp:lastModifiedBy>
  <cp:revision>2</cp:revision>
  <dcterms:created xsi:type="dcterms:W3CDTF">2013-12-23T23:15:00Z</dcterms:created>
  <dcterms:modified xsi:type="dcterms:W3CDTF">2026-06-20T18:39:00Z</dcterms:modified>
  <cp:category/>
</cp:coreProperties>
</file>