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932E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Documentación Técnica - Aplicación de Gestión de Viajes Corporativos</w:t>
      </w:r>
    </w:p>
    <w:p w14:paraId="2C4E4ACA" w14:textId="77777777" w:rsidR="0086714F" w:rsidRPr="0086714F" w:rsidRDefault="0086714F" w:rsidP="0086714F">
      <w:r w:rsidRPr="0086714F">
        <w:pict w14:anchorId="5B351DC9">
          <v:rect id="_x0000_i1097" style="width:0;height:0" o:hralign="center" o:hrstd="t" o:hr="t" fillcolor="#a0a0a0" stroked="f"/>
        </w:pict>
      </w:r>
    </w:p>
    <w:p w14:paraId="5298039E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1. Descripción General</w:t>
      </w:r>
    </w:p>
    <w:p w14:paraId="2CCFB53E" w14:textId="77777777" w:rsidR="0086714F" w:rsidRPr="0086714F" w:rsidRDefault="0086714F" w:rsidP="0086714F">
      <w:r w:rsidRPr="0086714F">
        <w:t>Aplicación interna para gestionar viajes laborales en una empresa, incluyendo registro, filtrado, visualización en múltiples formatos (calendario, mapa, lista), y exportación de datos. Integra una funcionalidad adicional para abrir reportes en Power BI, facilitando el análisis de datos.</w:t>
      </w:r>
    </w:p>
    <w:p w14:paraId="3768D421" w14:textId="77777777" w:rsidR="0086714F" w:rsidRPr="0086714F" w:rsidRDefault="0086714F" w:rsidP="0086714F">
      <w:r w:rsidRPr="0086714F">
        <w:t>La aplicación está implementada como una app de escritorio con Electron, usando Node.js para el backend y React para el frontend.</w:t>
      </w:r>
    </w:p>
    <w:p w14:paraId="4B9ED034" w14:textId="77777777" w:rsidR="0086714F" w:rsidRPr="0086714F" w:rsidRDefault="0086714F" w:rsidP="0086714F">
      <w:r w:rsidRPr="0086714F">
        <w:pict w14:anchorId="1FC49904">
          <v:rect id="_x0000_i1098" style="width:0;height:0" o:hralign="center" o:hrstd="t" o:hr="t" fillcolor="#a0a0a0" stroked="f"/>
        </w:pict>
      </w:r>
    </w:p>
    <w:p w14:paraId="26A6290B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2. Arquitectura General</w:t>
      </w:r>
    </w:p>
    <w:p w14:paraId="4F814FC8" w14:textId="77777777" w:rsidR="0086714F" w:rsidRPr="0086714F" w:rsidRDefault="0086714F" w:rsidP="0086714F">
      <w:pPr>
        <w:numPr>
          <w:ilvl w:val="0"/>
          <w:numId w:val="1"/>
        </w:numPr>
      </w:pPr>
      <w:r w:rsidRPr="0086714F">
        <w:rPr>
          <w:b/>
          <w:bCs/>
        </w:rPr>
        <w:t>Frontend (Renderer):</w:t>
      </w:r>
      <w:r w:rsidRPr="0086714F">
        <w:t xml:space="preserve"> Interfaz React que consume la API REST proporcionada por el backend, mostrando viajes y ofreciendo interacción mediante filtros, vistas y formularios.</w:t>
      </w:r>
    </w:p>
    <w:p w14:paraId="2EDE7BC2" w14:textId="77777777" w:rsidR="0086714F" w:rsidRPr="0086714F" w:rsidRDefault="0086714F" w:rsidP="0086714F">
      <w:pPr>
        <w:numPr>
          <w:ilvl w:val="0"/>
          <w:numId w:val="1"/>
        </w:numPr>
      </w:pPr>
      <w:r w:rsidRPr="0086714F">
        <w:rPr>
          <w:b/>
          <w:bCs/>
        </w:rPr>
        <w:t>Backend (Proceso Main de Electron):</w:t>
      </w:r>
      <w:r w:rsidRPr="0086714F">
        <w:t xml:space="preserve"> Servidor Express integrado dentro del proceso principal de Electron que maneja la API REST, acceso a datos, persistencia en archivo JSON y funcionalidades del sistema operativo (ej. abrir Power BI).</w:t>
      </w:r>
    </w:p>
    <w:p w14:paraId="283E7B9F" w14:textId="77777777" w:rsidR="0086714F" w:rsidRPr="0086714F" w:rsidRDefault="0086714F" w:rsidP="0086714F">
      <w:pPr>
        <w:numPr>
          <w:ilvl w:val="0"/>
          <w:numId w:val="1"/>
        </w:numPr>
      </w:pPr>
      <w:r w:rsidRPr="0086714F">
        <w:rPr>
          <w:b/>
          <w:bCs/>
        </w:rPr>
        <w:t>Persistencia:</w:t>
      </w:r>
      <w:r w:rsidRPr="0086714F">
        <w:t xml:space="preserve"> Datos almacenados en formato JSON en carpeta local o compartida, con sistema de bloqueos y backups para evitar corrupción y pérdida.</w:t>
      </w:r>
    </w:p>
    <w:p w14:paraId="00195ACF" w14:textId="77777777" w:rsidR="0086714F" w:rsidRPr="0086714F" w:rsidRDefault="0086714F" w:rsidP="0086714F">
      <w:pPr>
        <w:numPr>
          <w:ilvl w:val="0"/>
          <w:numId w:val="1"/>
        </w:numPr>
      </w:pPr>
      <w:r w:rsidRPr="0086714F">
        <w:rPr>
          <w:b/>
          <w:bCs/>
        </w:rPr>
        <w:t>IPC (Comunicación Frontend-Backend):</w:t>
      </w:r>
      <w:r w:rsidRPr="0086714F">
        <w:t xml:space="preserve"> Comunicación segura entre frontend y proceso principal para funcionalidades nativas, como abrir Power BI.</w:t>
      </w:r>
    </w:p>
    <w:p w14:paraId="67BD54B8" w14:textId="77777777" w:rsidR="0086714F" w:rsidRPr="0086714F" w:rsidRDefault="0086714F" w:rsidP="0086714F">
      <w:r w:rsidRPr="0086714F">
        <w:pict w14:anchorId="542EDEA2">
          <v:rect id="_x0000_i1099" style="width:0;height:0" o:hralign="center" o:hrstd="t" o:hr="t" fillcolor="#a0a0a0" stroked="f"/>
        </w:pict>
      </w:r>
    </w:p>
    <w:p w14:paraId="65680669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3. Bloques Funcionales Clave</w:t>
      </w:r>
    </w:p>
    <w:p w14:paraId="62CAE360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3.1. Backend Express integrado (Función principal: startServer)</w:t>
      </w:r>
    </w:p>
    <w:p w14:paraId="1C81D609" w14:textId="77777777" w:rsidR="0086714F" w:rsidRPr="0086714F" w:rsidRDefault="0086714F" w:rsidP="0086714F">
      <w:pPr>
        <w:numPr>
          <w:ilvl w:val="0"/>
          <w:numId w:val="2"/>
        </w:numPr>
      </w:pPr>
      <w:r w:rsidRPr="0086714F">
        <w:t>Carga y lanza el servidor API REST dentro del proceso de Electron sin crear procesos hijos.</w:t>
      </w:r>
    </w:p>
    <w:p w14:paraId="3BFCC9EC" w14:textId="77777777" w:rsidR="0086714F" w:rsidRPr="0086714F" w:rsidRDefault="0086714F" w:rsidP="0086714F">
      <w:pPr>
        <w:numPr>
          <w:ilvl w:val="0"/>
          <w:numId w:val="2"/>
        </w:numPr>
      </w:pPr>
      <w:r w:rsidRPr="0086714F">
        <w:t>Expone endpoints para CRUD completo de viajes.</w:t>
      </w:r>
    </w:p>
    <w:p w14:paraId="6BDB347B" w14:textId="77777777" w:rsidR="0086714F" w:rsidRPr="0086714F" w:rsidRDefault="0086714F" w:rsidP="0086714F">
      <w:pPr>
        <w:numPr>
          <w:ilvl w:val="0"/>
          <w:numId w:val="2"/>
        </w:numPr>
      </w:pPr>
      <w:r w:rsidRPr="0086714F">
        <w:t>Calcula datos derivados, como duración en días por viaje, antes de enviar respuestas.</w:t>
      </w:r>
    </w:p>
    <w:p w14:paraId="5379330A" w14:textId="77777777" w:rsidR="0086714F" w:rsidRPr="0086714F" w:rsidRDefault="0086714F" w:rsidP="0086714F">
      <w:pPr>
        <w:numPr>
          <w:ilvl w:val="0"/>
          <w:numId w:val="2"/>
        </w:numPr>
      </w:pPr>
      <w:r w:rsidRPr="0086714F">
        <w:t>Usa variables de entorno para configuración flexible (puerto, ruta de datos).</w:t>
      </w:r>
    </w:p>
    <w:p w14:paraId="6BA7F73F" w14:textId="77777777" w:rsidR="0086714F" w:rsidRPr="0086714F" w:rsidRDefault="0086714F" w:rsidP="0086714F">
      <w:pPr>
        <w:numPr>
          <w:ilvl w:val="0"/>
          <w:numId w:val="2"/>
        </w:numPr>
      </w:pPr>
      <w:r w:rsidRPr="0086714F">
        <w:lastRenderedPageBreak/>
        <w:t>Administra acceso concurrente a archivos mediante mecanismo de locking.</w:t>
      </w:r>
    </w:p>
    <w:p w14:paraId="25C52C51" w14:textId="77777777" w:rsidR="0086714F" w:rsidRPr="0086714F" w:rsidRDefault="0086714F" w:rsidP="0086714F">
      <w:pPr>
        <w:numPr>
          <w:ilvl w:val="0"/>
          <w:numId w:val="2"/>
        </w:numPr>
      </w:pPr>
      <w:r w:rsidRPr="0086714F">
        <w:t>Realiza backups periódicos del archivo de datos para seguridad.</w:t>
      </w:r>
    </w:p>
    <w:p w14:paraId="1841DFCB" w14:textId="77777777" w:rsidR="0086714F" w:rsidRPr="0086714F" w:rsidRDefault="0086714F" w:rsidP="0086714F">
      <w:r w:rsidRPr="0086714F">
        <w:pict w14:anchorId="251FBED3">
          <v:rect id="_x0000_i1100" style="width:0;height:0" o:hralign="center" o:hrstd="t" o:hr="t" fillcolor="#a0a0a0" stroked="f"/>
        </w:pict>
      </w:r>
    </w:p>
    <w:p w14:paraId="32332359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3.2. Gestión de Ventana Electron (Función principal: createWindow)</w:t>
      </w:r>
    </w:p>
    <w:p w14:paraId="6EDFD470" w14:textId="77777777" w:rsidR="0086714F" w:rsidRPr="0086714F" w:rsidRDefault="0086714F" w:rsidP="0086714F">
      <w:pPr>
        <w:numPr>
          <w:ilvl w:val="0"/>
          <w:numId w:val="3"/>
        </w:numPr>
      </w:pPr>
      <w:r w:rsidRPr="0086714F">
        <w:t>Configura la ventana de escritorio con tamaño predefinido y reglas de seguridad (contextIsolation, sin nodeIntegration).</w:t>
      </w:r>
    </w:p>
    <w:p w14:paraId="1BE5B4FD" w14:textId="77777777" w:rsidR="0086714F" w:rsidRPr="0086714F" w:rsidRDefault="0086714F" w:rsidP="0086714F">
      <w:pPr>
        <w:numPr>
          <w:ilvl w:val="0"/>
          <w:numId w:val="3"/>
        </w:numPr>
      </w:pPr>
      <w:r w:rsidRPr="0086714F">
        <w:t>Carga la aplicación React desde el puerto backend local.</w:t>
      </w:r>
    </w:p>
    <w:p w14:paraId="565D21C1" w14:textId="77777777" w:rsidR="0086714F" w:rsidRPr="0086714F" w:rsidRDefault="0086714F" w:rsidP="0086714F">
      <w:pPr>
        <w:numPr>
          <w:ilvl w:val="0"/>
          <w:numId w:val="3"/>
        </w:numPr>
      </w:pPr>
      <w:r w:rsidRPr="0086714F">
        <w:t>Controla su comportamiento de cierre para que la app termine cuando se cierra la ventana.</w:t>
      </w:r>
    </w:p>
    <w:p w14:paraId="4DE4CCC4" w14:textId="77777777" w:rsidR="0086714F" w:rsidRPr="0086714F" w:rsidRDefault="0086714F" w:rsidP="0086714F">
      <w:pPr>
        <w:numPr>
          <w:ilvl w:val="0"/>
          <w:numId w:val="3"/>
        </w:numPr>
      </w:pPr>
      <w:r w:rsidRPr="0086714F">
        <w:t>Define menú nativo con opciones de actualización, ayuda y salida.</w:t>
      </w:r>
    </w:p>
    <w:p w14:paraId="5D906B5F" w14:textId="77777777" w:rsidR="0086714F" w:rsidRPr="0086714F" w:rsidRDefault="0086714F" w:rsidP="0086714F">
      <w:pPr>
        <w:numPr>
          <w:ilvl w:val="0"/>
          <w:numId w:val="3"/>
        </w:numPr>
      </w:pPr>
      <w:r w:rsidRPr="0086714F">
        <w:t>Controla apertura de enlaces externos en navegador.</w:t>
      </w:r>
    </w:p>
    <w:p w14:paraId="0873F222" w14:textId="77777777" w:rsidR="0086714F" w:rsidRPr="0086714F" w:rsidRDefault="0086714F" w:rsidP="0086714F">
      <w:pPr>
        <w:numPr>
          <w:ilvl w:val="0"/>
          <w:numId w:val="3"/>
        </w:numPr>
      </w:pPr>
      <w:r w:rsidRPr="0086714F">
        <w:t>Gestiona el evento de cierre para liberar recursos.</w:t>
      </w:r>
    </w:p>
    <w:p w14:paraId="631CB4ED" w14:textId="77777777" w:rsidR="0086714F" w:rsidRPr="0086714F" w:rsidRDefault="0086714F" w:rsidP="0086714F">
      <w:r w:rsidRPr="0086714F">
        <w:pict w14:anchorId="4DE8738D">
          <v:rect id="_x0000_i1101" style="width:0;height:0" o:hralign="center" o:hrstd="t" o:hr="t" fillcolor="#a0a0a0" stroked="f"/>
        </w:pict>
      </w:r>
    </w:p>
    <w:p w14:paraId="5F55D93D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3.3. Comunicación IPC para abrir Power BI y otras funciones nativas</w:t>
      </w:r>
    </w:p>
    <w:p w14:paraId="7B7BDDA3" w14:textId="77777777" w:rsidR="0086714F" w:rsidRPr="0086714F" w:rsidRDefault="0086714F" w:rsidP="0086714F">
      <w:pPr>
        <w:numPr>
          <w:ilvl w:val="0"/>
          <w:numId w:val="4"/>
        </w:numPr>
      </w:pPr>
      <w:r w:rsidRPr="0086714F">
        <w:t>Define un canal IPC llamado </w:t>
      </w:r>
      <w:r w:rsidRPr="0086714F">
        <w:rPr>
          <w:b/>
          <w:bCs/>
        </w:rPr>
        <w:t>'abrir-powerbi'</w:t>
      </w:r>
      <w:r w:rsidRPr="0086714F">
        <w:t> que es escuchado en el proceso principal.</w:t>
      </w:r>
    </w:p>
    <w:p w14:paraId="59F2A64E" w14:textId="77777777" w:rsidR="0086714F" w:rsidRPr="0086714F" w:rsidRDefault="0086714F" w:rsidP="0086714F">
      <w:pPr>
        <w:numPr>
          <w:ilvl w:val="0"/>
          <w:numId w:val="4"/>
        </w:numPr>
      </w:pPr>
      <w:r w:rsidRPr="0086714F">
        <w:t>Al recibir la señal, ejecuta el comando del sistema operativo para abrir un archivo </w:t>
      </w:r>
      <w:r w:rsidRPr="0086714F">
        <w:rPr>
          <w:b/>
          <w:bCs/>
        </w:rPr>
        <w:t>.pbix</w:t>
      </w:r>
      <w:r w:rsidRPr="0086714F">
        <w:t> en ruta de red compartida.</w:t>
      </w:r>
    </w:p>
    <w:p w14:paraId="4CE2F459" w14:textId="77777777" w:rsidR="0086714F" w:rsidRPr="0086714F" w:rsidRDefault="0086714F" w:rsidP="0086714F">
      <w:pPr>
        <w:numPr>
          <w:ilvl w:val="0"/>
          <w:numId w:val="4"/>
        </w:numPr>
      </w:pPr>
      <w:r w:rsidRPr="0086714F">
        <w:t>A través del archivo </w:t>
      </w:r>
      <w:r w:rsidRPr="0086714F">
        <w:rPr>
          <w:b/>
          <w:bCs/>
        </w:rPr>
        <w:t>preload.js</w:t>
      </w:r>
      <w:r w:rsidRPr="0086714F">
        <w:t>, expone al contexto de la web una función segura para invocar este canal sin exponer node internamente.</w:t>
      </w:r>
    </w:p>
    <w:p w14:paraId="39C4D765" w14:textId="77777777" w:rsidR="0086714F" w:rsidRPr="0086714F" w:rsidRDefault="0086714F" w:rsidP="0086714F">
      <w:r w:rsidRPr="0086714F">
        <w:pict w14:anchorId="69A5CC53">
          <v:rect id="_x0000_i1102" style="width:0;height:0" o:hralign="center" o:hrstd="t" o:hr="t" fillcolor="#a0a0a0" stroked="f"/>
        </w:pict>
      </w:r>
    </w:p>
    <w:p w14:paraId="4F880818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3.4. Funcionalidad React en Frontend</w:t>
      </w:r>
    </w:p>
    <w:p w14:paraId="30AB68B8" w14:textId="77777777" w:rsidR="0086714F" w:rsidRPr="0086714F" w:rsidRDefault="0086714F" w:rsidP="0086714F">
      <w:pPr>
        <w:numPr>
          <w:ilvl w:val="0"/>
          <w:numId w:val="5"/>
        </w:numPr>
      </w:pPr>
      <w:r w:rsidRPr="0086714F">
        <w:rPr>
          <w:b/>
          <w:bCs/>
        </w:rPr>
        <w:t>Carga y actualización periódica de viajes:</w:t>
      </w:r>
      <w:r w:rsidRPr="0086714F">
        <w:t xml:space="preserve"> Llama de forma periódica a la API backend para obtener el listado actualizado.</w:t>
      </w:r>
    </w:p>
    <w:p w14:paraId="3ADD392E" w14:textId="77777777" w:rsidR="0086714F" w:rsidRPr="0086714F" w:rsidRDefault="0086714F" w:rsidP="0086714F">
      <w:pPr>
        <w:numPr>
          <w:ilvl w:val="0"/>
          <w:numId w:val="5"/>
        </w:numPr>
      </w:pPr>
      <w:r w:rsidRPr="0086714F">
        <w:rPr>
          <w:b/>
          <w:bCs/>
        </w:rPr>
        <w:t>Tres vistas principales:</w:t>
      </w:r>
    </w:p>
    <w:p w14:paraId="53E7677C" w14:textId="77777777" w:rsidR="0086714F" w:rsidRPr="0086714F" w:rsidRDefault="0086714F" w:rsidP="0086714F">
      <w:pPr>
        <w:numPr>
          <w:ilvl w:val="1"/>
          <w:numId w:val="5"/>
        </w:numPr>
      </w:pPr>
      <w:r w:rsidRPr="0086714F">
        <w:rPr>
          <w:b/>
          <w:bCs/>
        </w:rPr>
        <w:t>Calendario:</w:t>
      </w:r>
      <w:r w:rsidRPr="0086714F">
        <w:t> Vista mensual con navegación entre meses, mostrando los viajes por día y permitiendo mostrar popup con detalles al hacer click en un viaje.</w:t>
      </w:r>
    </w:p>
    <w:p w14:paraId="6F79EEB7" w14:textId="77777777" w:rsidR="0086714F" w:rsidRPr="0086714F" w:rsidRDefault="0086714F" w:rsidP="0086714F">
      <w:pPr>
        <w:numPr>
          <w:ilvl w:val="1"/>
          <w:numId w:val="5"/>
        </w:numPr>
      </w:pPr>
      <w:r w:rsidRPr="0086714F">
        <w:rPr>
          <w:b/>
          <w:bCs/>
        </w:rPr>
        <w:lastRenderedPageBreak/>
        <w:t>Mapa Mundial:</w:t>
      </w:r>
      <w:r w:rsidRPr="0086714F">
        <w:t> Muestra ubicaciones de viajeros con marcadores personalizados, con gestión de solapamiento mediante desplazamiento circular e indicadores de cantidad.</w:t>
      </w:r>
    </w:p>
    <w:p w14:paraId="33C7C72F" w14:textId="77777777" w:rsidR="0086714F" w:rsidRPr="0086714F" w:rsidRDefault="0086714F" w:rsidP="0086714F">
      <w:pPr>
        <w:numPr>
          <w:ilvl w:val="1"/>
          <w:numId w:val="5"/>
        </w:numPr>
      </w:pPr>
      <w:r w:rsidRPr="0086714F">
        <w:rPr>
          <w:b/>
          <w:bCs/>
        </w:rPr>
        <w:t>Lista:</w:t>
      </w:r>
      <w:r w:rsidRPr="0086714F">
        <w:t> Tabular, con filtros avanzados por viajero, cliente, rangos de fecha y paginación para manejar grandes cantidades de datos.</w:t>
      </w:r>
    </w:p>
    <w:p w14:paraId="123134B6" w14:textId="77777777" w:rsidR="0086714F" w:rsidRPr="0086714F" w:rsidRDefault="0086714F" w:rsidP="0086714F">
      <w:pPr>
        <w:numPr>
          <w:ilvl w:val="0"/>
          <w:numId w:val="5"/>
        </w:numPr>
      </w:pPr>
      <w:r w:rsidRPr="0086714F">
        <w:rPr>
          <w:b/>
          <w:bCs/>
        </w:rPr>
        <w:t>Modales y Formularios:</w:t>
      </w:r>
      <w:r w:rsidRPr="0086714F">
        <w:t xml:space="preserve"> Permite registrar y editar viajes, con formularios completos y validación básica.</w:t>
      </w:r>
    </w:p>
    <w:p w14:paraId="04BFED68" w14:textId="77777777" w:rsidR="0086714F" w:rsidRPr="0086714F" w:rsidRDefault="0086714F" w:rsidP="0086714F">
      <w:pPr>
        <w:numPr>
          <w:ilvl w:val="0"/>
          <w:numId w:val="5"/>
        </w:numPr>
      </w:pPr>
      <w:r w:rsidRPr="0086714F">
        <w:rPr>
          <w:b/>
          <w:bCs/>
        </w:rPr>
        <w:t>Exportación CSV:</w:t>
      </w:r>
      <w:r w:rsidRPr="0086714F">
        <w:t xml:space="preserve"> Genera y descarga un CSV con los datos filtrados para su análisis externo.</w:t>
      </w:r>
    </w:p>
    <w:p w14:paraId="5203669A" w14:textId="77777777" w:rsidR="0086714F" w:rsidRPr="0086714F" w:rsidRDefault="0086714F" w:rsidP="0086714F">
      <w:pPr>
        <w:numPr>
          <w:ilvl w:val="0"/>
          <w:numId w:val="5"/>
        </w:numPr>
      </w:pPr>
      <w:r w:rsidRPr="0086714F">
        <w:rPr>
          <w:b/>
          <w:bCs/>
        </w:rPr>
        <w:t>Botón "Abrir Power BI":</w:t>
      </w:r>
      <w:r w:rsidRPr="0086714F">
        <w:t xml:space="preserve"> Invoca la funcionalidad nativa para abrir el archivo </w:t>
      </w:r>
      <w:r w:rsidRPr="0086714F">
        <w:rPr>
          <w:b/>
          <w:bCs/>
        </w:rPr>
        <w:t>.pbix</w:t>
      </w:r>
      <w:r w:rsidRPr="0086714F">
        <w:t xml:space="preserve"> en Power BI instalado localmente.</w:t>
      </w:r>
    </w:p>
    <w:p w14:paraId="67840825" w14:textId="77777777" w:rsidR="0086714F" w:rsidRPr="0086714F" w:rsidRDefault="0086714F" w:rsidP="0086714F">
      <w:r w:rsidRPr="0086714F">
        <w:pict w14:anchorId="189C7FC5">
          <v:rect id="_x0000_i1103" style="width:0;height:0" o:hralign="center" o:hrstd="t" o:hr="t" fillcolor="#a0a0a0" stroked="f"/>
        </w:pict>
      </w:r>
    </w:p>
    <w:p w14:paraId="4F396A5A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4. Flujo de Uso General</w:t>
      </w:r>
    </w:p>
    <w:p w14:paraId="68B1E2A6" w14:textId="77777777" w:rsidR="0086714F" w:rsidRPr="0086714F" w:rsidRDefault="0086714F" w:rsidP="0086714F">
      <w:pPr>
        <w:numPr>
          <w:ilvl w:val="0"/>
          <w:numId w:val="6"/>
        </w:numPr>
      </w:pPr>
      <w:r w:rsidRPr="0086714F">
        <w:rPr>
          <w:b/>
          <w:bCs/>
        </w:rPr>
        <w:t>Inicio:</w:t>
      </w:r>
      <w:r w:rsidRPr="0086714F">
        <w:t> Electron inicia el backend Express en el mismo proceso y crea la ventana cargando la app React.</w:t>
      </w:r>
    </w:p>
    <w:p w14:paraId="0B50DFFC" w14:textId="77777777" w:rsidR="0086714F" w:rsidRPr="0086714F" w:rsidRDefault="0086714F" w:rsidP="0086714F">
      <w:pPr>
        <w:numPr>
          <w:ilvl w:val="0"/>
          <w:numId w:val="6"/>
        </w:numPr>
      </w:pPr>
      <w:r w:rsidRPr="0086714F">
        <w:rPr>
          <w:b/>
          <w:bCs/>
        </w:rPr>
        <w:t>Carga inicial:</w:t>
      </w:r>
      <w:r w:rsidRPr="0086714F">
        <w:t> React carga los datos actuales de viajes desde el backend.</w:t>
      </w:r>
    </w:p>
    <w:p w14:paraId="38AD8CAE" w14:textId="77777777" w:rsidR="0086714F" w:rsidRPr="0086714F" w:rsidRDefault="0086714F" w:rsidP="0086714F">
      <w:pPr>
        <w:numPr>
          <w:ilvl w:val="0"/>
          <w:numId w:val="6"/>
        </w:numPr>
      </w:pPr>
      <w:r w:rsidRPr="0086714F">
        <w:rPr>
          <w:b/>
          <w:bCs/>
        </w:rPr>
        <w:t>Navegación:</w:t>
      </w:r>
      <w:r w:rsidRPr="0086714F">
        <w:t> Usuario cambia entre vistas (calendario, mapa, lista).</w:t>
      </w:r>
    </w:p>
    <w:p w14:paraId="74FAC9A5" w14:textId="77777777" w:rsidR="0086714F" w:rsidRPr="0086714F" w:rsidRDefault="0086714F" w:rsidP="0086714F">
      <w:pPr>
        <w:numPr>
          <w:ilvl w:val="0"/>
          <w:numId w:val="6"/>
        </w:numPr>
      </w:pPr>
      <w:r w:rsidRPr="0086714F">
        <w:rPr>
          <w:b/>
          <w:bCs/>
        </w:rPr>
        <w:t>Filtrado:</w:t>
      </w:r>
      <w:r w:rsidRPr="0086714F">
        <w:t> En cada vista, el usuario puede aplicar filtros por persona, cliente y fecha.</w:t>
      </w:r>
    </w:p>
    <w:p w14:paraId="5416C85C" w14:textId="77777777" w:rsidR="0086714F" w:rsidRPr="0086714F" w:rsidRDefault="0086714F" w:rsidP="0086714F">
      <w:pPr>
        <w:numPr>
          <w:ilvl w:val="0"/>
          <w:numId w:val="6"/>
        </w:numPr>
      </w:pPr>
      <w:r w:rsidRPr="0086714F">
        <w:rPr>
          <w:b/>
          <w:bCs/>
        </w:rPr>
        <w:t>Registro/Edición:</w:t>
      </w:r>
      <w:r w:rsidRPr="0086714F">
        <w:t> El usuario puede registrar nuevos viajes o editar los existentes.</w:t>
      </w:r>
    </w:p>
    <w:p w14:paraId="0911505C" w14:textId="77777777" w:rsidR="0086714F" w:rsidRPr="0086714F" w:rsidRDefault="0086714F" w:rsidP="0086714F">
      <w:pPr>
        <w:numPr>
          <w:ilvl w:val="0"/>
          <w:numId w:val="6"/>
        </w:numPr>
      </w:pPr>
      <w:r w:rsidRPr="0086714F">
        <w:rPr>
          <w:b/>
          <w:bCs/>
        </w:rPr>
        <w:t>Exportación:</w:t>
      </w:r>
      <w:r w:rsidRPr="0086714F">
        <w:t> Puede exportar el listado de viajes filtrados a CSV localmente.</w:t>
      </w:r>
    </w:p>
    <w:p w14:paraId="78449237" w14:textId="77777777" w:rsidR="0086714F" w:rsidRPr="0086714F" w:rsidRDefault="0086714F" w:rsidP="0086714F">
      <w:pPr>
        <w:numPr>
          <w:ilvl w:val="0"/>
          <w:numId w:val="6"/>
        </w:numPr>
      </w:pPr>
      <w:r w:rsidRPr="0086714F">
        <w:rPr>
          <w:b/>
          <w:bCs/>
        </w:rPr>
        <w:t>Abrir Power BI:</w:t>
      </w:r>
      <w:r w:rsidRPr="0086714F">
        <w:t> Puede abrir un reporte Power BI predefinido para un análisis avanzado y visual.</w:t>
      </w:r>
    </w:p>
    <w:p w14:paraId="79AA3C0B" w14:textId="77777777" w:rsidR="0086714F" w:rsidRPr="0086714F" w:rsidRDefault="0086714F" w:rsidP="0086714F">
      <w:pPr>
        <w:numPr>
          <w:ilvl w:val="0"/>
          <w:numId w:val="6"/>
        </w:numPr>
      </w:pPr>
      <w:r w:rsidRPr="0086714F">
        <w:rPr>
          <w:b/>
          <w:bCs/>
        </w:rPr>
        <w:t>Cierre:</w:t>
      </w:r>
      <w:r w:rsidRPr="0086714F">
        <w:t> Al cerrar la ventana, se suspende la app y el backend.</w:t>
      </w:r>
    </w:p>
    <w:p w14:paraId="12CE59C6" w14:textId="77777777" w:rsidR="0086714F" w:rsidRPr="0086714F" w:rsidRDefault="0086714F" w:rsidP="0086714F">
      <w:r w:rsidRPr="0086714F">
        <w:pict w14:anchorId="46DE6675">
          <v:rect id="_x0000_i1104" style="width:0;height:0" o:hralign="center" o:hrstd="t" o:hr="t" fillcolor="#a0a0a0" stroked="f"/>
        </w:pict>
      </w:r>
    </w:p>
    <w:p w14:paraId="1156CA70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5. Detalle de los Endpoints Principales</w:t>
      </w:r>
    </w:p>
    <w:tbl>
      <w:tblPr>
        <w:tblW w:w="12100" w:type="dxa"/>
        <w:tblCellSpacing w:w="15" w:type="dxa"/>
        <w:tblBorders>
          <w:top w:val="single" w:sz="2" w:space="0" w:color="CDCDCD"/>
          <w:left w:val="single" w:sz="2" w:space="0" w:color="CDCDCD"/>
          <w:bottom w:val="single" w:sz="2" w:space="0" w:color="CDCDCD"/>
          <w:right w:val="single" w:sz="2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2361"/>
        <w:gridCol w:w="8375"/>
      </w:tblGrid>
      <w:tr w:rsidR="0086714F" w:rsidRPr="0086714F" w14:paraId="486AC6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49A0E56E" w14:textId="77777777" w:rsidR="0086714F" w:rsidRPr="0086714F" w:rsidRDefault="0086714F" w:rsidP="0086714F">
            <w:pPr>
              <w:rPr>
                <w:b/>
                <w:bCs/>
              </w:rPr>
            </w:pPr>
            <w:r w:rsidRPr="0086714F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ECECEC"/>
            <w:vAlign w:val="bottom"/>
            <w:hideMark/>
          </w:tcPr>
          <w:p w14:paraId="3C8E9663" w14:textId="77777777" w:rsidR="0086714F" w:rsidRPr="0086714F" w:rsidRDefault="0086714F" w:rsidP="0086714F">
            <w:pPr>
              <w:rPr>
                <w:b/>
                <w:bCs/>
              </w:rPr>
            </w:pPr>
            <w:r w:rsidRPr="0086714F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ECECEC"/>
            <w:vAlign w:val="bottom"/>
            <w:hideMark/>
          </w:tcPr>
          <w:p w14:paraId="452C1D3F" w14:textId="77777777" w:rsidR="0086714F" w:rsidRPr="0086714F" w:rsidRDefault="0086714F" w:rsidP="0086714F">
            <w:pPr>
              <w:rPr>
                <w:b/>
                <w:bCs/>
              </w:rPr>
            </w:pPr>
            <w:r w:rsidRPr="0086714F">
              <w:rPr>
                <w:b/>
                <w:bCs/>
              </w:rPr>
              <w:t>Función</w:t>
            </w:r>
          </w:p>
        </w:tc>
      </w:tr>
      <w:tr w:rsidR="0086714F" w:rsidRPr="0086714F" w14:paraId="48A1E2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33E2FC8" w14:textId="77777777" w:rsidR="0086714F" w:rsidRPr="0086714F" w:rsidRDefault="0086714F" w:rsidP="0086714F">
            <w:r w:rsidRPr="0086714F">
              <w:t>GET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3BBD3D0" w14:textId="77777777" w:rsidR="0086714F" w:rsidRPr="0086714F" w:rsidRDefault="0086714F" w:rsidP="0086714F">
            <w:r w:rsidRPr="0086714F">
              <w:rPr>
                <w:b/>
                <w:bCs/>
              </w:rPr>
              <w:t>/api/health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17B9A955" w14:textId="77777777" w:rsidR="0086714F" w:rsidRPr="0086714F" w:rsidRDefault="0086714F" w:rsidP="0086714F">
            <w:r w:rsidRPr="0086714F">
              <w:t>Verificar estado y responsive del backend</w:t>
            </w:r>
          </w:p>
        </w:tc>
      </w:tr>
      <w:tr w:rsidR="0086714F" w:rsidRPr="0086714F" w14:paraId="6B7D7D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576FF3B" w14:textId="77777777" w:rsidR="0086714F" w:rsidRPr="0086714F" w:rsidRDefault="0086714F" w:rsidP="0086714F">
            <w:r w:rsidRPr="0086714F">
              <w:t>GET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12A394C" w14:textId="77777777" w:rsidR="0086714F" w:rsidRPr="0086714F" w:rsidRDefault="0086714F" w:rsidP="0086714F">
            <w:r w:rsidRPr="0086714F">
              <w:rPr>
                <w:b/>
                <w:bCs/>
              </w:rPr>
              <w:t>/api/viajes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0BE501AA" w14:textId="77777777" w:rsidR="0086714F" w:rsidRPr="0086714F" w:rsidRDefault="0086714F" w:rsidP="0086714F">
            <w:r w:rsidRPr="0086714F">
              <w:t>Obtener listado completo de viajes con duración</w:t>
            </w:r>
          </w:p>
        </w:tc>
      </w:tr>
      <w:tr w:rsidR="0086714F" w:rsidRPr="0086714F" w14:paraId="689DEB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838C7F9" w14:textId="77777777" w:rsidR="0086714F" w:rsidRPr="0086714F" w:rsidRDefault="0086714F" w:rsidP="0086714F">
            <w:r w:rsidRPr="0086714F">
              <w:lastRenderedPageBreak/>
              <w:t>POST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55C6902" w14:textId="77777777" w:rsidR="0086714F" w:rsidRPr="0086714F" w:rsidRDefault="0086714F" w:rsidP="0086714F">
            <w:r w:rsidRPr="0086714F">
              <w:rPr>
                <w:b/>
                <w:bCs/>
              </w:rPr>
              <w:t>/api/viajes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05354B7F" w14:textId="77777777" w:rsidR="0086714F" w:rsidRPr="0086714F" w:rsidRDefault="0086714F" w:rsidP="0086714F">
            <w:r w:rsidRPr="0086714F">
              <w:t>Crear nuevo viaje</w:t>
            </w:r>
          </w:p>
        </w:tc>
      </w:tr>
      <w:tr w:rsidR="0086714F" w:rsidRPr="0086714F" w14:paraId="385923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0D5F84D6" w14:textId="77777777" w:rsidR="0086714F" w:rsidRPr="0086714F" w:rsidRDefault="0086714F" w:rsidP="0086714F">
            <w:r w:rsidRPr="0086714F">
              <w:t>PUT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2477AD3B" w14:textId="77777777" w:rsidR="0086714F" w:rsidRPr="0086714F" w:rsidRDefault="0086714F" w:rsidP="0086714F">
            <w:r w:rsidRPr="0086714F">
              <w:rPr>
                <w:b/>
                <w:bCs/>
              </w:rPr>
              <w:t>/api/viajes/:id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1E3D7FB6" w14:textId="77777777" w:rsidR="0086714F" w:rsidRPr="0086714F" w:rsidRDefault="0086714F" w:rsidP="0086714F">
            <w:r w:rsidRPr="0086714F">
              <w:t>Editar viaje; recalcula coordenadas si cambia destino</w:t>
            </w:r>
          </w:p>
        </w:tc>
      </w:tr>
      <w:tr w:rsidR="0086714F" w:rsidRPr="0086714F" w14:paraId="6F2186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4EAD7940" w14:textId="77777777" w:rsidR="0086714F" w:rsidRPr="0086714F" w:rsidRDefault="0086714F" w:rsidP="0086714F">
            <w:r w:rsidRPr="0086714F">
              <w:t>DELETE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2" w:space="0" w:color="CDCDCD"/>
            </w:tcBorders>
            <w:shd w:val="clear" w:color="auto" w:fill="FFFFFF"/>
            <w:vAlign w:val="bottom"/>
            <w:hideMark/>
          </w:tcPr>
          <w:p w14:paraId="70117260" w14:textId="77777777" w:rsidR="0086714F" w:rsidRPr="0086714F" w:rsidRDefault="0086714F" w:rsidP="0086714F">
            <w:r w:rsidRPr="0086714F">
              <w:rPr>
                <w:b/>
                <w:bCs/>
              </w:rPr>
              <w:t>/api/viajes/:id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vAlign w:val="bottom"/>
            <w:hideMark/>
          </w:tcPr>
          <w:p w14:paraId="685DBCD1" w14:textId="77777777" w:rsidR="0086714F" w:rsidRPr="0086714F" w:rsidRDefault="0086714F" w:rsidP="0086714F">
            <w:r w:rsidRPr="0086714F">
              <w:t>Eliminar viaje</w:t>
            </w:r>
          </w:p>
        </w:tc>
      </w:tr>
    </w:tbl>
    <w:p w14:paraId="7424530B" w14:textId="77777777" w:rsidR="0086714F" w:rsidRPr="0086714F" w:rsidRDefault="0086714F" w:rsidP="0086714F">
      <w:r w:rsidRPr="0086714F">
        <w:pict w14:anchorId="5D0D71B1">
          <v:rect id="_x0000_i1105" style="width:0;height:0" o:hralign="center" o:hrstd="t" o:hr="t" fillcolor="#a0a0a0" stroked="f"/>
        </w:pict>
      </w:r>
    </w:p>
    <w:p w14:paraId="3092B4EC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6. Configuraciones Importantes</w:t>
      </w:r>
    </w:p>
    <w:p w14:paraId="0733992E" w14:textId="77777777" w:rsidR="0086714F" w:rsidRPr="0086714F" w:rsidRDefault="0086714F" w:rsidP="0086714F">
      <w:pPr>
        <w:numPr>
          <w:ilvl w:val="0"/>
          <w:numId w:val="7"/>
        </w:numPr>
      </w:pPr>
      <w:r w:rsidRPr="0086714F">
        <w:t>Puerto por defecto: </w:t>
      </w:r>
      <w:r w:rsidRPr="0086714F">
        <w:rPr>
          <w:b/>
          <w:bCs/>
        </w:rPr>
        <w:t>3001</w:t>
      </w:r>
      <w:r w:rsidRPr="0086714F">
        <w:t>. Configurable por variable de entorno.</w:t>
      </w:r>
    </w:p>
    <w:p w14:paraId="61882C36" w14:textId="77777777" w:rsidR="0086714F" w:rsidRPr="0086714F" w:rsidRDefault="0086714F" w:rsidP="0086714F">
      <w:pPr>
        <w:numPr>
          <w:ilvl w:val="0"/>
          <w:numId w:val="7"/>
        </w:numPr>
      </w:pPr>
      <w:r w:rsidRPr="0086714F">
        <w:t>Rutas de datos: carpeta local o compartida, adaptada según entorno desarrollo o producción.</w:t>
      </w:r>
    </w:p>
    <w:p w14:paraId="4014FDCA" w14:textId="77777777" w:rsidR="0086714F" w:rsidRPr="0086714F" w:rsidRDefault="0086714F" w:rsidP="0086714F">
      <w:pPr>
        <w:numPr>
          <w:ilvl w:val="0"/>
          <w:numId w:val="7"/>
        </w:numPr>
      </w:pPr>
      <w:r w:rsidRPr="0086714F">
        <w:t>Sistema de bloqueo de archivos para evitar corrupciones por escritura concurrente.</w:t>
      </w:r>
    </w:p>
    <w:p w14:paraId="005916FD" w14:textId="77777777" w:rsidR="0086714F" w:rsidRPr="0086714F" w:rsidRDefault="0086714F" w:rsidP="0086714F">
      <w:pPr>
        <w:numPr>
          <w:ilvl w:val="0"/>
          <w:numId w:val="7"/>
        </w:numPr>
      </w:pPr>
      <w:r w:rsidRPr="0086714F">
        <w:t>Backups automáticos cada hora para recuperación.</w:t>
      </w:r>
    </w:p>
    <w:p w14:paraId="74D38AE6" w14:textId="77777777" w:rsidR="0086714F" w:rsidRPr="0086714F" w:rsidRDefault="0086714F" w:rsidP="0086714F">
      <w:r w:rsidRPr="0086714F">
        <w:pict w14:anchorId="67CF6F50">
          <v:rect id="_x0000_i1106" style="width:0;height:0" o:hralign="center" o:hrstd="t" o:hr="t" fillcolor="#a0a0a0" stroked="f"/>
        </w:pict>
      </w:r>
    </w:p>
    <w:p w14:paraId="72849316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7. Dependencias Clave</w:t>
      </w:r>
    </w:p>
    <w:p w14:paraId="630BB30B" w14:textId="77777777" w:rsidR="0086714F" w:rsidRPr="0086714F" w:rsidRDefault="0086714F" w:rsidP="0086714F">
      <w:pPr>
        <w:numPr>
          <w:ilvl w:val="0"/>
          <w:numId w:val="8"/>
        </w:numPr>
      </w:pPr>
      <w:r w:rsidRPr="0086714F">
        <w:rPr>
          <w:b/>
          <w:bCs/>
        </w:rPr>
        <w:t>Backend:</w:t>
      </w:r>
      <w:r w:rsidRPr="0086714F">
        <w:t> Node.js, Express, CORS, FS, Path</w:t>
      </w:r>
    </w:p>
    <w:p w14:paraId="52E0972B" w14:textId="77777777" w:rsidR="0086714F" w:rsidRPr="0086714F" w:rsidRDefault="0086714F" w:rsidP="0086714F">
      <w:pPr>
        <w:numPr>
          <w:ilvl w:val="0"/>
          <w:numId w:val="8"/>
        </w:numPr>
      </w:pPr>
      <w:r w:rsidRPr="0086714F">
        <w:rPr>
          <w:b/>
          <w:bCs/>
        </w:rPr>
        <w:t>Frontend:</w:t>
      </w:r>
      <w:r w:rsidRPr="0086714F">
        <w:t> React 18, Babel standalone, Tailwind CSS, Leaflet (mapas)</w:t>
      </w:r>
    </w:p>
    <w:p w14:paraId="0D143539" w14:textId="77777777" w:rsidR="0086714F" w:rsidRPr="0086714F" w:rsidRDefault="0086714F" w:rsidP="0086714F">
      <w:pPr>
        <w:numPr>
          <w:ilvl w:val="0"/>
          <w:numId w:val="8"/>
        </w:numPr>
      </w:pPr>
      <w:r w:rsidRPr="0086714F">
        <w:rPr>
          <w:b/>
          <w:bCs/>
        </w:rPr>
        <w:t>Empaquetado:</w:t>
      </w:r>
      <w:r w:rsidRPr="0086714F">
        <w:t> Electron con electron-packager</w:t>
      </w:r>
    </w:p>
    <w:p w14:paraId="5B4A950F" w14:textId="77777777" w:rsidR="0086714F" w:rsidRPr="0086714F" w:rsidRDefault="0086714F" w:rsidP="0086714F">
      <w:pPr>
        <w:numPr>
          <w:ilvl w:val="0"/>
          <w:numId w:val="8"/>
        </w:numPr>
      </w:pPr>
      <w:r w:rsidRPr="0086714F">
        <w:rPr>
          <w:b/>
          <w:bCs/>
        </w:rPr>
        <w:t>IPC:</w:t>
      </w:r>
      <w:r w:rsidRPr="0086714F">
        <w:t> Electron ipcMain, ipcRenderer, contextBridge</w:t>
      </w:r>
    </w:p>
    <w:p w14:paraId="574559FB" w14:textId="77777777" w:rsidR="0086714F" w:rsidRPr="0086714F" w:rsidRDefault="0086714F" w:rsidP="0086714F">
      <w:r w:rsidRPr="0086714F">
        <w:pict w14:anchorId="1BEE2C01">
          <v:rect id="_x0000_i1107" style="width:0;height:0" o:hralign="center" o:hrstd="t" o:hr="t" fillcolor="#a0a0a0" stroked="f"/>
        </w:pict>
      </w:r>
    </w:p>
    <w:p w14:paraId="1A99E3DA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8. Notas para futuros desarrolladores</w:t>
      </w:r>
    </w:p>
    <w:p w14:paraId="1CC6EABA" w14:textId="77777777" w:rsidR="0086714F" w:rsidRPr="0086714F" w:rsidRDefault="0086714F" w:rsidP="0086714F">
      <w:pPr>
        <w:numPr>
          <w:ilvl w:val="0"/>
          <w:numId w:val="9"/>
        </w:numPr>
      </w:pPr>
      <w:r w:rsidRPr="0086714F">
        <w:t>El backend y frontend están integrados en el proceso principal Electron para simplicidad y despliegue como app escritorio.</w:t>
      </w:r>
    </w:p>
    <w:p w14:paraId="1627B4D2" w14:textId="77777777" w:rsidR="0086714F" w:rsidRPr="0086714F" w:rsidRDefault="0086714F" w:rsidP="0086714F">
      <w:pPr>
        <w:numPr>
          <w:ilvl w:val="0"/>
          <w:numId w:val="9"/>
        </w:numPr>
      </w:pPr>
      <w:r w:rsidRPr="0086714F">
        <w:t>Todas las funciones relacionadas con el acceso a archivos y operación nativa están en </w:t>
      </w:r>
      <w:r w:rsidRPr="0086714F">
        <w:rPr>
          <w:b/>
          <w:bCs/>
        </w:rPr>
        <w:t>main.js</w:t>
      </w:r>
      <w:r w:rsidRPr="0086714F">
        <w:t> y comunicadas mediante IPC hacia el frontend.</w:t>
      </w:r>
    </w:p>
    <w:p w14:paraId="0C508833" w14:textId="77777777" w:rsidR="0086714F" w:rsidRPr="0086714F" w:rsidRDefault="0086714F" w:rsidP="0086714F">
      <w:pPr>
        <w:numPr>
          <w:ilvl w:val="0"/>
          <w:numId w:val="9"/>
        </w:numPr>
      </w:pPr>
      <w:r w:rsidRPr="0086714F">
        <w:t>La exportación CSV está implementada enteramente en frontend React para simplicidad de despliegue.</w:t>
      </w:r>
    </w:p>
    <w:p w14:paraId="0885D0F1" w14:textId="77777777" w:rsidR="0086714F" w:rsidRPr="0086714F" w:rsidRDefault="0086714F" w:rsidP="0086714F">
      <w:pPr>
        <w:numPr>
          <w:ilvl w:val="0"/>
          <w:numId w:val="9"/>
        </w:numPr>
      </w:pPr>
      <w:r w:rsidRPr="0086714F">
        <w:t>La gestión de coordenadas y agrupaciones en el mapa está en frontend en React.</w:t>
      </w:r>
    </w:p>
    <w:p w14:paraId="10AD5AD0" w14:textId="77777777" w:rsidR="0086714F" w:rsidRPr="0086714F" w:rsidRDefault="0086714F" w:rsidP="0086714F">
      <w:pPr>
        <w:numPr>
          <w:ilvl w:val="0"/>
          <w:numId w:val="9"/>
        </w:numPr>
      </w:pPr>
      <w:r w:rsidRPr="0086714F">
        <w:lastRenderedPageBreak/>
        <w:t>Para cambiar origen de datos (ej. migrar a base SQL), deberían actualizarse las funciones backend y adaptar frontend.</w:t>
      </w:r>
    </w:p>
    <w:p w14:paraId="658185F2" w14:textId="77777777" w:rsidR="0086714F" w:rsidRPr="0086714F" w:rsidRDefault="0086714F" w:rsidP="0086714F">
      <w:r w:rsidRPr="0086714F">
        <w:pict w14:anchorId="1B1AD0F9">
          <v:rect id="_x0000_i1108" style="width:0;height:0" o:hralign="center" o:hrstd="t" o:hr="t" fillcolor="#a0a0a0" stroked="f"/>
        </w:pict>
      </w:r>
    </w:p>
    <w:p w14:paraId="34FC9172" w14:textId="77777777" w:rsidR="0086714F" w:rsidRPr="0086714F" w:rsidRDefault="0086714F" w:rsidP="0086714F">
      <w:pPr>
        <w:rPr>
          <w:b/>
          <w:bCs/>
        </w:rPr>
      </w:pPr>
      <w:r w:rsidRPr="0086714F">
        <w:rPr>
          <w:b/>
          <w:bCs/>
        </w:rPr>
        <w:t>9. Instrucciones rápidas para mantenimiento</w:t>
      </w:r>
    </w:p>
    <w:p w14:paraId="586497E8" w14:textId="77777777" w:rsidR="0086714F" w:rsidRPr="0086714F" w:rsidRDefault="0086714F" w:rsidP="0086714F">
      <w:pPr>
        <w:numPr>
          <w:ilvl w:val="0"/>
          <w:numId w:val="10"/>
        </w:numPr>
      </w:pPr>
      <w:r w:rsidRPr="0086714F">
        <w:t>Para iniciar app en modo desarrollo: Iniciar backend (</w:t>
      </w:r>
      <w:r w:rsidRPr="0086714F">
        <w:rPr>
          <w:b/>
          <w:bCs/>
        </w:rPr>
        <w:t>node Backend/server.js</w:t>
      </w:r>
      <w:r w:rsidRPr="0086714F">
        <w:t>), abrir </w:t>
      </w:r>
      <w:r w:rsidRPr="0086714F">
        <w:rPr>
          <w:b/>
          <w:bCs/>
        </w:rPr>
        <w:t>Backend/index.html</w:t>
      </w:r>
      <w:r w:rsidRPr="0086714F">
        <w:t> en navegador.</w:t>
      </w:r>
    </w:p>
    <w:p w14:paraId="262482CA" w14:textId="77777777" w:rsidR="0086714F" w:rsidRPr="0086714F" w:rsidRDefault="0086714F" w:rsidP="0086714F">
      <w:pPr>
        <w:numPr>
          <w:ilvl w:val="0"/>
          <w:numId w:val="10"/>
        </w:numPr>
      </w:pPr>
      <w:r w:rsidRPr="0086714F">
        <w:t>Para compilar app escritorio: </w:t>
      </w:r>
      <w:r w:rsidRPr="0086714F">
        <w:rPr>
          <w:b/>
          <w:bCs/>
        </w:rPr>
        <w:t>npm run pack</w:t>
      </w:r>
      <w:r w:rsidRPr="0086714F">
        <w:t> dentro de </w:t>
      </w:r>
      <w:r w:rsidRPr="0086714F">
        <w:rPr>
          <w:b/>
          <w:bCs/>
        </w:rPr>
        <w:t>electron-app/</w:t>
      </w:r>
    </w:p>
    <w:p w14:paraId="61BA3B40" w14:textId="77777777" w:rsidR="0086714F" w:rsidRPr="0086714F" w:rsidRDefault="0086714F" w:rsidP="0086714F">
      <w:pPr>
        <w:numPr>
          <w:ilvl w:val="0"/>
          <w:numId w:val="10"/>
        </w:numPr>
      </w:pPr>
      <w:r w:rsidRPr="0086714F">
        <w:t>Variables críticas y constantes definidas principalmente en </w:t>
      </w:r>
      <w:r w:rsidRPr="0086714F">
        <w:rPr>
          <w:b/>
          <w:bCs/>
        </w:rPr>
        <w:t>main.js</w:t>
      </w:r>
      <w:r w:rsidRPr="0086714F">
        <w:t> y </w:t>
      </w:r>
      <w:r w:rsidRPr="0086714F">
        <w:rPr>
          <w:b/>
          <w:bCs/>
        </w:rPr>
        <w:t>Backend/server.js</w:t>
      </w:r>
    </w:p>
    <w:p w14:paraId="407FE51C" w14:textId="77777777" w:rsidR="0086714F" w:rsidRPr="0086714F" w:rsidRDefault="0086714F" w:rsidP="0086714F">
      <w:pPr>
        <w:numPr>
          <w:ilvl w:val="0"/>
          <w:numId w:val="10"/>
        </w:numPr>
      </w:pPr>
      <w:r w:rsidRPr="0086714F">
        <w:t>Las rutas relativas a recursos (logs, data, .pbix) deben manejarse según contexto empaquetado o desarrollo.</w:t>
      </w:r>
    </w:p>
    <w:p w14:paraId="05853B5E" w14:textId="77777777" w:rsidR="0086714F" w:rsidRPr="0086714F" w:rsidRDefault="0086714F" w:rsidP="0086714F">
      <w:pPr>
        <w:numPr>
          <w:ilvl w:val="0"/>
          <w:numId w:val="10"/>
        </w:numPr>
      </w:pPr>
      <w:r w:rsidRPr="0086714F">
        <w:t>Revisar eventos IPC para agregar futuras funcionalidades nativas.</w:t>
      </w:r>
    </w:p>
    <w:p w14:paraId="3AE09394" w14:textId="77777777" w:rsidR="00E66C31" w:rsidRDefault="00E66C31"/>
    <w:sectPr w:rsidR="00E66C3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9C343" w14:textId="77777777" w:rsidR="00F66C7E" w:rsidRDefault="00F66C7E" w:rsidP="0086714F">
      <w:pPr>
        <w:spacing w:after="0" w:line="240" w:lineRule="auto"/>
      </w:pPr>
      <w:r>
        <w:separator/>
      </w:r>
    </w:p>
  </w:endnote>
  <w:endnote w:type="continuationSeparator" w:id="0">
    <w:p w14:paraId="7F77E5A3" w14:textId="77777777" w:rsidR="00F66C7E" w:rsidRDefault="00F66C7E" w:rsidP="00867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AEC89" w14:textId="77777777" w:rsidR="00F66C7E" w:rsidRDefault="00F66C7E" w:rsidP="0086714F">
      <w:pPr>
        <w:spacing w:after="0" w:line="240" w:lineRule="auto"/>
      </w:pPr>
      <w:r>
        <w:separator/>
      </w:r>
    </w:p>
  </w:footnote>
  <w:footnote w:type="continuationSeparator" w:id="0">
    <w:p w14:paraId="6FEA060F" w14:textId="77777777" w:rsidR="00F66C7E" w:rsidRDefault="00F66C7E" w:rsidP="00867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AE24" w14:textId="5FF5E3D2" w:rsidR="0086714F" w:rsidRDefault="0086714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31C993" wp14:editId="34F5CCF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82090" cy="370205"/>
              <wp:effectExtent l="0" t="0" r="0" b="10795"/>
              <wp:wrapNone/>
              <wp:docPr id="49028666" name="Cuadro de texto 2" descr="Restricted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20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44D275" w14:textId="6C4AD600" w:rsidR="0086714F" w:rsidRPr="0086714F" w:rsidRDefault="0086714F" w:rsidP="008671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671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Restricted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1C99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Restricted Information" style="position:absolute;margin-left:65.5pt;margin-top:0;width:116.7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7544D275" w14:textId="6C4AD600" w:rsidR="0086714F" w:rsidRPr="0086714F" w:rsidRDefault="0086714F" w:rsidP="008671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671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Restricted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8F50F" w14:textId="4CEAEC70" w:rsidR="0086714F" w:rsidRDefault="0086714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7D66B1" wp14:editId="5E2DE08B">
              <wp:simplePos x="107632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482090" cy="370205"/>
              <wp:effectExtent l="0" t="0" r="0" b="10795"/>
              <wp:wrapNone/>
              <wp:docPr id="1538200406" name="Cuadro de texto 3" descr="Restricted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20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3F9237" w14:textId="4FD8E906" w:rsidR="0086714F" w:rsidRPr="0086714F" w:rsidRDefault="0086714F" w:rsidP="008671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671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Restricted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7D66B1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Restricted Information" style="position:absolute;margin-left:65.5pt;margin-top:0;width:116.7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063F9237" w14:textId="4FD8E906" w:rsidR="0086714F" w:rsidRPr="0086714F" w:rsidRDefault="0086714F" w:rsidP="008671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671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Restricted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0CD17" w14:textId="3D3726AD" w:rsidR="0086714F" w:rsidRDefault="0086714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D3925E" wp14:editId="36B59A4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482090" cy="370205"/>
              <wp:effectExtent l="0" t="0" r="0" b="10795"/>
              <wp:wrapNone/>
              <wp:docPr id="881198718" name="Cuadro de texto 1" descr="Restricted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20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4AECC1" w14:textId="45696DF2" w:rsidR="0086714F" w:rsidRPr="0086714F" w:rsidRDefault="0086714F" w:rsidP="0086714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6714F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Restricted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3925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Restricted Information" style="position:absolute;margin-left:65.5pt;margin-top:0;width:116.7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04AECC1" w14:textId="45696DF2" w:rsidR="0086714F" w:rsidRPr="0086714F" w:rsidRDefault="0086714F" w:rsidP="0086714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6714F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Restricted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A04A7"/>
    <w:multiLevelType w:val="multilevel"/>
    <w:tmpl w:val="68D2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8B2A24"/>
    <w:multiLevelType w:val="multilevel"/>
    <w:tmpl w:val="CF08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870F56"/>
    <w:multiLevelType w:val="multilevel"/>
    <w:tmpl w:val="34D2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9A4F93"/>
    <w:multiLevelType w:val="multilevel"/>
    <w:tmpl w:val="2398D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37B94"/>
    <w:multiLevelType w:val="multilevel"/>
    <w:tmpl w:val="46C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FF5916"/>
    <w:multiLevelType w:val="multilevel"/>
    <w:tmpl w:val="D4C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1D1174"/>
    <w:multiLevelType w:val="multilevel"/>
    <w:tmpl w:val="6E06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4A16F9"/>
    <w:multiLevelType w:val="multilevel"/>
    <w:tmpl w:val="F2D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FC45AD"/>
    <w:multiLevelType w:val="multilevel"/>
    <w:tmpl w:val="804A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1C4CD2"/>
    <w:multiLevelType w:val="multilevel"/>
    <w:tmpl w:val="B31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5158548">
    <w:abstractNumId w:val="4"/>
  </w:num>
  <w:num w:numId="2" w16cid:durableId="1459421934">
    <w:abstractNumId w:val="8"/>
  </w:num>
  <w:num w:numId="3" w16cid:durableId="1369645187">
    <w:abstractNumId w:val="0"/>
  </w:num>
  <w:num w:numId="4" w16cid:durableId="2093307614">
    <w:abstractNumId w:val="9"/>
  </w:num>
  <w:num w:numId="5" w16cid:durableId="2145075188">
    <w:abstractNumId w:val="6"/>
  </w:num>
  <w:num w:numId="6" w16cid:durableId="971441599">
    <w:abstractNumId w:val="3"/>
  </w:num>
  <w:num w:numId="7" w16cid:durableId="2005625737">
    <w:abstractNumId w:val="2"/>
  </w:num>
  <w:num w:numId="8" w16cid:durableId="130288462">
    <w:abstractNumId w:val="1"/>
  </w:num>
  <w:num w:numId="9" w16cid:durableId="238293071">
    <w:abstractNumId w:val="7"/>
  </w:num>
  <w:num w:numId="10" w16cid:durableId="777943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84"/>
    <w:rsid w:val="000C22C6"/>
    <w:rsid w:val="002A1353"/>
    <w:rsid w:val="0086714F"/>
    <w:rsid w:val="00895E84"/>
    <w:rsid w:val="00E66C31"/>
    <w:rsid w:val="00F6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A2BCF3-62F7-4325-A42F-150A0877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5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5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5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5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5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5E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5E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5E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5E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5E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5E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5E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5E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5E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5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5E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5E8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671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7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63dfc6b-37ae-45ae-b026-39e4c3513d7b}" enabled="1" method="Standard" siteId="{37b9216c-341e-4ff6-bd02-00c220a258a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967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Ibai Araña Oiarbide (Ingeteam Beasain)</dc:creator>
  <cp:keywords/>
  <dc:description/>
  <cp:lastModifiedBy>Ibai Araña Oiarbide (Ingeteam Beasain)</cp:lastModifiedBy>
  <cp:revision>3</cp:revision>
  <dcterms:created xsi:type="dcterms:W3CDTF">2026-01-28T11:31:00Z</dcterms:created>
  <dcterms:modified xsi:type="dcterms:W3CDTF">2026-01-28T11:38:00Z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3486067e,2ec1e3a,5baf1356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Restricted Information</vt:lpwstr>
  </property>
</Properties>
</file>