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91297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004FBE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8D0826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Cursores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004FBE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8D0826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Cursores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004FBE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8D0826" w:rsidRDefault="008D0826" w:rsidP="008D0826">
      <w:pPr>
        <w:pStyle w:val="Ttulo1"/>
        <w:rPr>
          <w:rFonts w:eastAsiaTheme="minorHAnsi"/>
          <w:noProof/>
        </w:rPr>
      </w:pPr>
      <w:r>
        <w:rPr>
          <w:rFonts w:eastAsiaTheme="minorHAnsi"/>
          <w:noProof/>
        </w:rPr>
        <w:t>Ejemplos</w:t>
      </w:r>
    </w:p>
    <w:p w:rsidR="00860B4D" w:rsidRDefault="00860B4D" w:rsidP="00860B4D">
      <w:pPr>
        <w:rPr>
          <w:rFonts w:eastAsiaTheme="minorHAnsi"/>
          <w:noProof/>
        </w:rPr>
      </w:pPr>
      <w:r>
        <w:rPr>
          <w:rFonts w:eastAsiaTheme="minorHAnsi"/>
          <w:noProof/>
        </w:rPr>
        <w:t>Uso de WHERE CURRENT OF para aplicar modificaciones</w:t>
      </w:r>
      <w:r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a la fila actual del cursor</w:t>
      </w:r>
      <w:r>
        <w:rPr>
          <w:rFonts w:eastAsiaTheme="minorHAnsi"/>
          <w:noProof/>
        </w:rPr>
        <w:t>.</w:t>
      </w:r>
    </w:p>
    <w:p w:rsidR="008D0826" w:rsidRDefault="008D0826" w:rsidP="00860B4D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Tabla Products</w:t>
      </w:r>
    </w:p>
    <w:p w:rsidR="008D0826" w:rsidRDefault="009A7AF2" w:rsidP="008D0826">
      <w:r>
        <w:rPr>
          <w:noProof/>
          <w:lang w:eastAsia="es-ES"/>
        </w:rPr>
        <w:drawing>
          <wp:inline distT="0" distB="0" distL="0" distR="0">
            <wp:extent cx="5760085" cy="22108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F2" w:rsidRPr="008D0826" w:rsidRDefault="00860B4D" w:rsidP="00860B4D">
      <w:pPr>
        <w:pStyle w:val="Ttulo4"/>
      </w:pPr>
      <w:r>
        <w:t>Código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Northwind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60B4D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--Antes de empezar vemos el estado de los productos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Products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-- Declaramos el cursor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Mis_Products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CURSOR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FORWARD_ONLY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bookmarkStart w:id="0" w:name="_GoBack"/>
      <w:bookmarkEnd w:id="0"/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Products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&gt;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70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ProductID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Abrimos el cursor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Mis_Products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Recuperamos la primera fila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Mis_Products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Actualizamos el nombre del Producto (ProductName)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y su precio (UnitPrice) en la posición actual del cursor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Products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 (está en estado dicontinued)'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1.0 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CategoryID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/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100.0</w:t>
      </w:r>
      <w:r w:rsidRPr="00860B4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60B4D" w:rsidRP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CURRENT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OF</w:t>
      </w: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0B4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Mis_Products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860B4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Products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Cerramos el cursor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Mis_Products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Liberamos el cursor</w:t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Mis_Products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60B4D" w:rsidRDefault="00860B4D" w:rsidP="00860B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</w:p>
    <w:p w:rsidR="00591575" w:rsidRPr="00860B4D" w:rsidRDefault="00860B4D" w:rsidP="00860B4D"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TRAN</w:t>
      </w:r>
    </w:p>
    <w:p w:rsidR="00C74B6F" w:rsidRDefault="00383F4B" w:rsidP="00E96187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860B4D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3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4"/>
          <w:footerReference w:type="default" r:id="rId15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FBE" w:rsidRDefault="00004FBE">
      <w:pPr>
        <w:spacing w:after="0" w:line="240" w:lineRule="auto"/>
      </w:pPr>
      <w:r>
        <w:separator/>
      </w:r>
    </w:p>
  </w:endnote>
  <w:endnote w:type="continuationSeparator" w:id="0">
    <w:p w:rsidR="00004FBE" w:rsidRDefault="0000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5192B" w:rsidRPr="0035192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5192B" w:rsidRPr="0035192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2540" t="0" r="2540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3810" t="0" r="889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60B4D" w:rsidRPr="00860B4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60B4D" w:rsidRPr="00860B4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FBE" w:rsidRDefault="00004FBE">
      <w:pPr>
        <w:spacing w:after="0" w:line="240" w:lineRule="auto"/>
      </w:pPr>
      <w:r>
        <w:separator/>
      </w:r>
    </w:p>
  </w:footnote>
  <w:footnote w:type="continuationSeparator" w:id="0">
    <w:p w:rsidR="00004FBE" w:rsidRDefault="00004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3CB384E"/>
    <w:multiLevelType w:val="hybridMultilevel"/>
    <w:tmpl w:val="95846ACA"/>
    <w:lvl w:ilvl="0" w:tplc="48763D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4C33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402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143A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4253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0C1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AA18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A07F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0AC4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A201C90"/>
    <w:multiLevelType w:val="hybridMultilevel"/>
    <w:tmpl w:val="0DE20598"/>
    <w:lvl w:ilvl="0" w:tplc="EC46E8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EC5B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FCFD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6605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A00E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0E5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96EF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E2D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424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BC828C0"/>
    <w:multiLevelType w:val="hybridMultilevel"/>
    <w:tmpl w:val="2670F60A"/>
    <w:lvl w:ilvl="0" w:tplc="A1C82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0AFB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B68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EE4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32CC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7A7B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90E9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D68E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2854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6C81B5D"/>
    <w:multiLevelType w:val="hybridMultilevel"/>
    <w:tmpl w:val="10BEADD2"/>
    <w:lvl w:ilvl="0" w:tplc="E0002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8C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6F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AD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C8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AE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2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4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82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264779"/>
    <w:multiLevelType w:val="hybridMultilevel"/>
    <w:tmpl w:val="4B6CBCE8"/>
    <w:lvl w:ilvl="0" w:tplc="B6E60B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FAB0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BAB3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F6FE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FA72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662E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C0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7485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023F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ED20B02"/>
    <w:multiLevelType w:val="hybridMultilevel"/>
    <w:tmpl w:val="E1CE4D1A"/>
    <w:lvl w:ilvl="0" w:tplc="2C82D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90F7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16FC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41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0ED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44F7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C0BC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2A67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5233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13B7EC8"/>
    <w:multiLevelType w:val="hybridMultilevel"/>
    <w:tmpl w:val="0D18C8DA"/>
    <w:lvl w:ilvl="0" w:tplc="EEEA1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8D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A24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808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04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E0F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48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C84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456C95"/>
    <w:multiLevelType w:val="hybridMultilevel"/>
    <w:tmpl w:val="CA407C26"/>
    <w:lvl w:ilvl="0" w:tplc="4802DF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D2B7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44B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B08A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A84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B86D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8060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E01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BA87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70F7812"/>
    <w:multiLevelType w:val="hybridMultilevel"/>
    <w:tmpl w:val="38C2BA9A"/>
    <w:lvl w:ilvl="0" w:tplc="2FD42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A1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09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4E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6D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04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85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82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D05C55"/>
    <w:multiLevelType w:val="hybridMultilevel"/>
    <w:tmpl w:val="0160FBD2"/>
    <w:lvl w:ilvl="0" w:tplc="6B54D2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3A1F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8661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7839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A2B6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1EE8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962C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A4EC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6E6E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AD332AE"/>
    <w:multiLevelType w:val="hybridMultilevel"/>
    <w:tmpl w:val="0B923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134B3"/>
    <w:multiLevelType w:val="hybridMultilevel"/>
    <w:tmpl w:val="E3B41200"/>
    <w:lvl w:ilvl="0" w:tplc="E280F4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81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E57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E0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7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40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8F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A4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9AD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3A7223"/>
    <w:multiLevelType w:val="hybridMultilevel"/>
    <w:tmpl w:val="FA82E696"/>
    <w:lvl w:ilvl="0" w:tplc="A0EE5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09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F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02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0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E9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C1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88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A3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4C248E"/>
    <w:multiLevelType w:val="hybridMultilevel"/>
    <w:tmpl w:val="0A20C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47AE9"/>
    <w:multiLevelType w:val="hybridMultilevel"/>
    <w:tmpl w:val="27B6B480"/>
    <w:lvl w:ilvl="0" w:tplc="0C8EF7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AC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228E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D033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46B7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4FF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C07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420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98C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6981BE7"/>
    <w:multiLevelType w:val="hybridMultilevel"/>
    <w:tmpl w:val="575238C2"/>
    <w:lvl w:ilvl="0" w:tplc="E55ED0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DAE7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1CE4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68B2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EEE4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ACAE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56C7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3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283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7916DBF"/>
    <w:multiLevelType w:val="hybridMultilevel"/>
    <w:tmpl w:val="F72A993A"/>
    <w:lvl w:ilvl="0" w:tplc="F68E7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60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4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8C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C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AF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E9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E6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CD03D60"/>
    <w:multiLevelType w:val="hybridMultilevel"/>
    <w:tmpl w:val="83143744"/>
    <w:lvl w:ilvl="0" w:tplc="AEAC6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AF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6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E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C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62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87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6D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C4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831947"/>
    <w:multiLevelType w:val="hybridMultilevel"/>
    <w:tmpl w:val="00227F8A"/>
    <w:lvl w:ilvl="0" w:tplc="5526F3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6885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7012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7447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F45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C53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EDF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F88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340E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2F43C97"/>
    <w:multiLevelType w:val="hybridMultilevel"/>
    <w:tmpl w:val="743EE916"/>
    <w:lvl w:ilvl="0" w:tplc="B9129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40D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21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A82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41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E6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C1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5AE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09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706FA9"/>
    <w:multiLevelType w:val="hybridMultilevel"/>
    <w:tmpl w:val="DC66C278"/>
    <w:lvl w:ilvl="0" w:tplc="18AE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8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0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86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9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A0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AC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0B24A7"/>
    <w:multiLevelType w:val="hybridMultilevel"/>
    <w:tmpl w:val="AF92E958"/>
    <w:lvl w:ilvl="0" w:tplc="9412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C3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C5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0D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28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07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E6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2A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4F22858"/>
    <w:multiLevelType w:val="hybridMultilevel"/>
    <w:tmpl w:val="F55EB902"/>
    <w:lvl w:ilvl="0" w:tplc="FF587A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67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FE5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8C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8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42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26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AE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EA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510618"/>
    <w:multiLevelType w:val="hybridMultilevel"/>
    <w:tmpl w:val="0A28DECC"/>
    <w:lvl w:ilvl="0" w:tplc="ED5C75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56A2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F8DA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F220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7203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F064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222A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781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AC09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DCD76CA"/>
    <w:multiLevelType w:val="hybridMultilevel"/>
    <w:tmpl w:val="E90E3F9E"/>
    <w:lvl w:ilvl="0" w:tplc="F33AB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E429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F65C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7891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8B2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B6F3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A2CF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BEDD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C8B4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9"/>
  </w:num>
  <w:num w:numId="12">
    <w:abstractNumId w:val="14"/>
  </w:num>
  <w:num w:numId="13">
    <w:abstractNumId w:val="29"/>
  </w:num>
  <w:num w:numId="14">
    <w:abstractNumId w:val="8"/>
  </w:num>
  <w:num w:numId="15">
    <w:abstractNumId w:val="25"/>
  </w:num>
  <w:num w:numId="16">
    <w:abstractNumId w:val="20"/>
  </w:num>
  <w:num w:numId="17">
    <w:abstractNumId w:val="10"/>
  </w:num>
  <w:num w:numId="18">
    <w:abstractNumId w:val="21"/>
  </w:num>
  <w:num w:numId="19">
    <w:abstractNumId w:val="22"/>
  </w:num>
  <w:num w:numId="20">
    <w:abstractNumId w:val="26"/>
  </w:num>
  <w:num w:numId="21">
    <w:abstractNumId w:val="13"/>
  </w:num>
  <w:num w:numId="22">
    <w:abstractNumId w:val="6"/>
  </w:num>
  <w:num w:numId="23">
    <w:abstractNumId w:val="28"/>
  </w:num>
  <w:num w:numId="24">
    <w:abstractNumId w:val="23"/>
  </w:num>
  <w:num w:numId="25">
    <w:abstractNumId w:val="17"/>
  </w:num>
  <w:num w:numId="26">
    <w:abstractNumId w:val="24"/>
  </w:num>
  <w:num w:numId="27">
    <w:abstractNumId w:val="12"/>
  </w:num>
  <w:num w:numId="28">
    <w:abstractNumId w:val="11"/>
  </w:num>
  <w:num w:numId="29">
    <w:abstractNumId w:val="27"/>
  </w:num>
  <w:num w:numId="30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4FBE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64AAD"/>
    <w:rsid w:val="00070784"/>
    <w:rsid w:val="000755D6"/>
    <w:rsid w:val="00082EB2"/>
    <w:rsid w:val="00090075"/>
    <w:rsid w:val="000A3958"/>
    <w:rsid w:val="000C0C9B"/>
    <w:rsid w:val="000C11F7"/>
    <w:rsid w:val="000C381D"/>
    <w:rsid w:val="000C3DE7"/>
    <w:rsid w:val="000D11D3"/>
    <w:rsid w:val="000F3D9D"/>
    <w:rsid w:val="00106296"/>
    <w:rsid w:val="00120A52"/>
    <w:rsid w:val="0013349E"/>
    <w:rsid w:val="00135D7C"/>
    <w:rsid w:val="00153CCA"/>
    <w:rsid w:val="00154156"/>
    <w:rsid w:val="00156413"/>
    <w:rsid w:val="001566BE"/>
    <w:rsid w:val="00164A62"/>
    <w:rsid w:val="00165930"/>
    <w:rsid w:val="00171003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082"/>
    <w:rsid w:val="00275795"/>
    <w:rsid w:val="00287AA1"/>
    <w:rsid w:val="002B7D02"/>
    <w:rsid w:val="002C6E26"/>
    <w:rsid w:val="002C6E38"/>
    <w:rsid w:val="002D1375"/>
    <w:rsid w:val="002E3C86"/>
    <w:rsid w:val="002E52B3"/>
    <w:rsid w:val="002F633E"/>
    <w:rsid w:val="002F6D54"/>
    <w:rsid w:val="00307F0E"/>
    <w:rsid w:val="003329B5"/>
    <w:rsid w:val="00347897"/>
    <w:rsid w:val="003512FF"/>
    <w:rsid w:val="0035192B"/>
    <w:rsid w:val="003552B3"/>
    <w:rsid w:val="00370CAF"/>
    <w:rsid w:val="00373B0B"/>
    <w:rsid w:val="003774C8"/>
    <w:rsid w:val="003817A3"/>
    <w:rsid w:val="00383F4B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10CC1"/>
    <w:rsid w:val="00412B47"/>
    <w:rsid w:val="00412F16"/>
    <w:rsid w:val="00421752"/>
    <w:rsid w:val="0042485F"/>
    <w:rsid w:val="004456F0"/>
    <w:rsid w:val="00490199"/>
    <w:rsid w:val="00493D84"/>
    <w:rsid w:val="00496BAF"/>
    <w:rsid w:val="004A128F"/>
    <w:rsid w:val="004A4E53"/>
    <w:rsid w:val="004A74A2"/>
    <w:rsid w:val="004B2EFC"/>
    <w:rsid w:val="004B6753"/>
    <w:rsid w:val="004C0500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91575"/>
    <w:rsid w:val="005B48AC"/>
    <w:rsid w:val="005C43F3"/>
    <w:rsid w:val="005C6B66"/>
    <w:rsid w:val="005D5545"/>
    <w:rsid w:val="005E6778"/>
    <w:rsid w:val="005F14D5"/>
    <w:rsid w:val="006062BD"/>
    <w:rsid w:val="00610C3C"/>
    <w:rsid w:val="006145DA"/>
    <w:rsid w:val="00615D39"/>
    <w:rsid w:val="006163A3"/>
    <w:rsid w:val="006222C1"/>
    <w:rsid w:val="00623F72"/>
    <w:rsid w:val="00625DD8"/>
    <w:rsid w:val="006311FF"/>
    <w:rsid w:val="00646952"/>
    <w:rsid w:val="00652AC4"/>
    <w:rsid w:val="00654A5A"/>
    <w:rsid w:val="00664BE9"/>
    <w:rsid w:val="0067554D"/>
    <w:rsid w:val="00677470"/>
    <w:rsid w:val="00682C2F"/>
    <w:rsid w:val="0069353B"/>
    <w:rsid w:val="006A5DE4"/>
    <w:rsid w:val="006B201A"/>
    <w:rsid w:val="006C7FA1"/>
    <w:rsid w:val="006E0753"/>
    <w:rsid w:val="006E3D28"/>
    <w:rsid w:val="006E4EB9"/>
    <w:rsid w:val="006E6E66"/>
    <w:rsid w:val="006F2AE2"/>
    <w:rsid w:val="00704AFA"/>
    <w:rsid w:val="00707E38"/>
    <w:rsid w:val="00725A39"/>
    <w:rsid w:val="00731825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7685E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3526"/>
    <w:rsid w:val="007E7A2E"/>
    <w:rsid w:val="00802877"/>
    <w:rsid w:val="0080640B"/>
    <w:rsid w:val="008122EF"/>
    <w:rsid w:val="008209C7"/>
    <w:rsid w:val="008230AF"/>
    <w:rsid w:val="00826FDC"/>
    <w:rsid w:val="00832688"/>
    <w:rsid w:val="00833A53"/>
    <w:rsid w:val="00855474"/>
    <w:rsid w:val="00855763"/>
    <w:rsid w:val="00860B4D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C7EC7"/>
    <w:rsid w:val="008D0826"/>
    <w:rsid w:val="008D67FE"/>
    <w:rsid w:val="008D72A9"/>
    <w:rsid w:val="008E271F"/>
    <w:rsid w:val="008F0C59"/>
    <w:rsid w:val="008F4EB1"/>
    <w:rsid w:val="009078C9"/>
    <w:rsid w:val="009111DD"/>
    <w:rsid w:val="00911F56"/>
    <w:rsid w:val="00912979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1FAB"/>
    <w:rsid w:val="009A21E1"/>
    <w:rsid w:val="009A440E"/>
    <w:rsid w:val="009A7AF2"/>
    <w:rsid w:val="009B0C0F"/>
    <w:rsid w:val="009C3C4A"/>
    <w:rsid w:val="009C4572"/>
    <w:rsid w:val="009C7C33"/>
    <w:rsid w:val="009D0BAB"/>
    <w:rsid w:val="009D2BCA"/>
    <w:rsid w:val="009D5443"/>
    <w:rsid w:val="009E4333"/>
    <w:rsid w:val="00A0454C"/>
    <w:rsid w:val="00A07F02"/>
    <w:rsid w:val="00A1494C"/>
    <w:rsid w:val="00A14B63"/>
    <w:rsid w:val="00A20E0B"/>
    <w:rsid w:val="00A21F03"/>
    <w:rsid w:val="00A2751B"/>
    <w:rsid w:val="00A27961"/>
    <w:rsid w:val="00A31870"/>
    <w:rsid w:val="00A3296D"/>
    <w:rsid w:val="00A3601B"/>
    <w:rsid w:val="00A4222B"/>
    <w:rsid w:val="00A45EEA"/>
    <w:rsid w:val="00A507EA"/>
    <w:rsid w:val="00A55C20"/>
    <w:rsid w:val="00A57907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40C2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07556"/>
    <w:rsid w:val="00C1650C"/>
    <w:rsid w:val="00C179D9"/>
    <w:rsid w:val="00C20553"/>
    <w:rsid w:val="00C21D32"/>
    <w:rsid w:val="00C2587B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155CB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27070"/>
    <w:rsid w:val="00E352D9"/>
    <w:rsid w:val="00E37A3D"/>
    <w:rsid w:val="00E401E9"/>
    <w:rsid w:val="00E42E0F"/>
    <w:rsid w:val="00E46002"/>
    <w:rsid w:val="00E7191D"/>
    <w:rsid w:val="00E72F07"/>
    <w:rsid w:val="00E75643"/>
    <w:rsid w:val="00E8782E"/>
    <w:rsid w:val="00E96187"/>
    <w:rsid w:val="00E96657"/>
    <w:rsid w:val="00EA1B62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1F66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52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9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1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0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2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2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4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3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16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48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9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49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17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4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8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48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9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1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0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8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3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2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013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7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12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7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3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04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8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4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69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66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5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6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10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9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2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0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43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9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7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3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0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4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0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6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7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224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4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753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512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4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9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6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2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6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2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655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72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01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6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8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73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122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8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1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1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289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93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72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51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0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4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0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9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3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1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6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4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4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5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54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14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9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0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8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3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0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90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91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353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86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2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3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9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4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112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52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8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8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2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7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1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6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9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9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9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2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8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4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3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5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7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4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8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9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5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8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2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2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5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2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8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90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2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1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5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6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1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52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5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5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2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0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48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914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319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8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8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76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5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0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4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32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4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9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6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96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358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0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6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11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5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9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5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3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2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5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9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91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241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16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9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1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6274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463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1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66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5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87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636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80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35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71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0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124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29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4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90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17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7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5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0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848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33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0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0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7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6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eim@centrosei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95A66237-7247-4ACF-80AA-F279F7AD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12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3</cp:revision>
  <cp:lastPrinted>2011-03-09T11:48:00Z</cp:lastPrinted>
  <dcterms:created xsi:type="dcterms:W3CDTF">2012-02-13T08:38:00Z</dcterms:created>
  <dcterms:modified xsi:type="dcterms:W3CDTF">2012-02-13T09:14:00Z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