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E8" w:rsidRDefault="00EF0BE8" w:rsidP="009F58B7">
      <w:pPr>
        <w:pStyle w:val="Ttulo"/>
        <w:pBdr>
          <w:bottom w:val="none" w:sz="0" w:space="0" w:color="auto"/>
        </w:pBdr>
        <w:jc w:val="both"/>
        <w:rPr>
          <w:smallCaps w:val="0"/>
        </w:rPr>
      </w:pPr>
    </w:p>
    <w:p w:rsidR="001D38B2" w:rsidRDefault="001D38B2" w:rsidP="009F58B7">
      <w:pPr>
        <w:pStyle w:val="Ttulo1"/>
        <w:jc w:val="both"/>
      </w:pPr>
    </w:p>
    <w:p w:rsidR="00981E99" w:rsidRDefault="003D6230" w:rsidP="009F58B7">
      <w:pPr>
        <w:pStyle w:val="Ttulo1"/>
        <w:jc w:val="both"/>
      </w:pPr>
      <w:r>
        <w:rPr>
          <w:noProof/>
          <w:lang w:eastAsia="es-ES"/>
        </w:rPr>
        <w:pict>
          <v:rect id="_x0000_s1086" style="position:absolute;left:0;text-align:left;margin-left:0;margin-top:210.5pt;width:575.15pt;height:755.15pt;z-index:251683328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<v:textbox style="mso-next-textbox:#_x0000_s1086;mso-fit-shape-to-text:t" inset="0,0,0,0">
              <w:txbxContent>
                <w:tbl>
                  <w:tblPr>
                    <w:tblStyle w:val="Tablaconcuadrcula"/>
                    <w:tblOverlap w:val="never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/>
                  </w:tblPr>
                  <w:tblGrid>
                    <w:gridCol w:w="10932"/>
                  </w:tblGrid>
                  <w:tr w:rsidR="004E44EA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4E44EA" w:rsidRDefault="004E44EA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E44EA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4E44EA" w:rsidRDefault="003D6230" w:rsidP="008413D5">
                        <w:pPr>
                          <w:pStyle w:val="Sinespaciado"/>
                          <w:ind w:left="1142" w:right="1145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164668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 w:rsidR="004E44E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Ejemplo </w:t>
                            </w:r>
                            <w:proofErr w:type="spellStart"/>
                            <w:r w:rsidR="004E44E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triggers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4E44EA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4E44EA" w:rsidRDefault="004E44EA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E44EA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4E44EA" w:rsidRDefault="008413D5" w:rsidP="008B15FF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Mod_columnas.sql</w:t>
                        </w:r>
                      </w:p>
                    </w:tc>
                  </w:tr>
                </w:tbl>
                <w:p w:rsidR="004E44EA" w:rsidRDefault="004E44EA" w:rsidP="0002675D"/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oundrect id="_x0000_s1085" style="position:absolute;left:0;text-align:left;margin-left:0;margin-top:0;width:506.8pt;height:670.45pt;z-index:251682304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<v:fill color2="#272727" type="pattern"/>
            <w10:wrap anchorx="page" anchory="page"/>
          </v:roundrect>
        </w:pict>
      </w:r>
    </w:p>
    <w:p w:rsidR="00981E99" w:rsidRDefault="00981E99" w:rsidP="009F58B7">
      <w:pPr>
        <w:jc w:val="both"/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3D6230" w:rsidP="008413D5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3B045F">
            <w:rPr>
              <w:smallCaps w:val="0"/>
            </w:rPr>
            <w:t xml:space="preserve">Ejemplo </w:t>
          </w:r>
          <w:proofErr w:type="spellStart"/>
          <w:r w:rsidR="003B045F">
            <w:rPr>
              <w:smallCaps w:val="0"/>
            </w:rPr>
            <w:t>triggers</w:t>
          </w:r>
          <w:proofErr w:type="spellEnd"/>
        </w:sdtContent>
      </w:sdt>
    </w:p>
    <w:p w:rsidR="00981E99" w:rsidRDefault="00981E99" w:rsidP="009F58B7">
      <w:pPr>
        <w:pStyle w:val="Ttulo1"/>
        <w:jc w:val="both"/>
      </w:pPr>
    </w:p>
    <w:p w:rsidR="00CE7C81" w:rsidRPr="00CE7C81" w:rsidRDefault="009579F4" w:rsidP="009F58B7">
      <w:pPr>
        <w:pStyle w:val="Ttulo1"/>
        <w:jc w:val="both"/>
      </w:pPr>
      <w:r>
        <w:t xml:space="preserve">Ejemplo1 </w:t>
      </w:r>
    </w:p>
    <w:p w:rsidR="00FA2080" w:rsidRDefault="004A2A4B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 w:rsidRPr="004E44EA">
        <w:rPr>
          <w:rFonts w:ascii="Tahoma" w:eastAsiaTheme="minorHAnsi" w:hAnsi="Tahoma" w:cs="Tahoma"/>
          <w:color w:val="auto"/>
          <w:sz w:val="20"/>
          <w:szCs w:val="20"/>
        </w:rPr>
        <w:t xml:space="preserve">El ejemplo siguiente crea un desencadenador que </w:t>
      </w:r>
      <w:r w:rsidR="009579F4">
        <w:rPr>
          <w:rFonts w:ascii="Tahoma" w:eastAsiaTheme="minorHAnsi" w:hAnsi="Tahoma" w:cs="Tahoma"/>
          <w:color w:val="auto"/>
          <w:sz w:val="20"/>
          <w:szCs w:val="20"/>
        </w:rPr>
        <w:t xml:space="preserve">impide la realización de cambios en el </w:t>
      </w:r>
      <w:proofErr w:type="spellStart"/>
      <w:r w:rsidR="009579F4">
        <w:rPr>
          <w:rFonts w:ascii="Tahoma" w:eastAsiaTheme="minorHAnsi" w:hAnsi="Tahoma" w:cs="Tahoma"/>
          <w:color w:val="auto"/>
          <w:sz w:val="20"/>
          <w:szCs w:val="20"/>
        </w:rPr>
        <w:t>primarykey</w:t>
      </w:r>
      <w:proofErr w:type="spellEnd"/>
      <w:r w:rsidR="009579F4">
        <w:rPr>
          <w:rFonts w:ascii="Tahoma" w:eastAsiaTheme="minorHAnsi" w:hAnsi="Tahoma" w:cs="Tahoma"/>
          <w:color w:val="auto"/>
          <w:sz w:val="20"/>
          <w:szCs w:val="20"/>
        </w:rPr>
        <w:t xml:space="preserve"> ORDERID e </w:t>
      </w:r>
      <w:r w:rsidRPr="004E44EA">
        <w:rPr>
          <w:rFonts w:ascii="Tahoma" w:eastAsiaTheme="minorHAnsi" w:hAnsi="Tahoma" w:cs="Tahoma"/>
          <w:color w:val="auto"/>
          <w:sz w:val="20"/>
          <w:szCs w:val="20"/>
        </w:rPr>
        <w:t>imprime un mensaje</w:t>
      </w:r>
      <w:r w:rsidR="009579F4">
        <w:rPr>
          <w:rFonts w:ascii="Tahoma" w:eastAsiaTheme="minorHAnsi" w:hAnsi="Tahoma" w:cs="Tahoma"/>
          <w:color w:val="auto"/>
          <w:sz w:val="20"/>
          <w:szCs w:val="20"/>
        </w:rPr>
        <w:t xml:space="preserve"> por cada una de los</w:t>
      </w:r>
      <w:r w:rsidR="00FA2080">
        <w:rPr>
          <w:rFonts w:ascii="Tahoma" w:eastAsiaTheme="minorHAnsi" w:hAnsi="Tahoma" w:cs="Tahoma"/>
          <w:color w:val="auto"/>
          <w:sz w:val="20"/>
          <w:szCs w:val="20"/>
        </w:rPr>
        <w:t xml:space="preserve"> siguientes campos</w:t>
      </w:r>
      <w:r w:rsidR="009579F4">
        <w:rPr>
          <w:rFonts w:ascii="Tahoma" w:eastAsiaTheme="minorHAnsi" w:hAnsi="Tahoma" w:cs="Tahoma"/>
          <w:color w:val="auto"/>
          <w:sz w:val="20"/>
          <w:szCs w:val="20"/>
        </w:rPr>
        <w:t xml:space="preserve"> que se actualiza</w:t>
      </w:r>
      <w:r w:rsidR="00FA2080">
        <w:rPr>
          <w:rFonts w:ascii="Tahoma" w:eastAsiaTheme="minorHAnsi" w:hAnsi="Tahoma" w:cs="Tahoma"/>
          <w:color w:val="auto"/>
          <w:sz w:val="20"/>
          <w:szCs w:val="20"/>
        </w:rPr>
        <w:t>:</w:t>
      </w:r>
    </w:p>
    <w:p w:rsidR="00FA2080" w:rsidRPr="00FA2080" w:rsidRDefault="00FA2080" w:rsidP="00FA2080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auto"/>
          <w:sz w:val="20"/>
          <w:szCs w:val="20"/>
        </w:rPr>
      </w:pPr>
      <w:r w:rsidRPr="00FA2080">
        <w:rPr>
          <w:rFonts w:ascii="Tahoma" w:eastAsiaTheme="minorHAnsi" w:hAnsi="Tahoma" w:cs="Tahoma"/>
          <w:color w:val="auto"/>
          <w:sz w:val="20"/>
          <w:szCs w:val="20"/>
        </w:rPr>
        <w:t xml:space="preserve">ProductID </w:t>
      </w:r>
    </w:p>
    <w:p w:rsidR="00FA2080" w:rsidRPr="00FA2080" w:rsidRDefault="00FA2080" w:rsidP="00FA2080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auto"/>
          <w:sz w:val="20"/>
          <w:szCs w:val="20"/>
        </w:rPr>
      </w:pPr>
      <w:r w:rsidRPr="00FA2080">
        <w:rPr>
          <w:rFonts w:ascii="Tahoma" w:eastAsiaTheme="minorHAnsi" w:hAnsi="Tahoma" w:cs="Tahoma"/>
          <w:color w:val="auto"/>
          <w:sz w:val="20"/>
          <w:szCs w:val="20"/>
        </w:rPr>
        <w:t>UnitPrice</w:t>
      </w:r>
    </w:p>
    <w:p w:rsidR="008413D5" w:rsidRPr="00FA2080" w:rsidRDefault="00FA2080" w:rsidP="00FA2080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auto"/>
          <w:sz w:val="20"/>
          <w:szCs w:val="20"/>
        </w:rPr>
      </w:pPr>
      <w:r w:rsidRPr="00FA2080">
        <w:rPr>
          <w:rFonts w:ascii="Tahoma" w:eastAsiaTheme="minorHAnsi" w:hAnsi="Tahoma" w:cs="Tahoma"/>
          <w:color w:val="auto"/>
          <w:sz w:val="20"/>
          <w:szCs w:val="20"/>
        </w:rPr>
        <w:t>Quantity</w:t>
      </w:r>
      <w:r w:rsidR="009579F4" w:rsidRPr="00FA2080">
        <w:rPr>
          <w:rFonts w:ascii="Tahoma" w:eastAsiaTheme="minorHAnsi" w:hAnsi="Tahoma" w:cs="Tahoma"/>
          <w:color w:val="auto"/>
          <w:sz w:val="20"/>
          <w:szCs w:val="20"/>
        </w:rPr>
        <w:t xml:space="preserve"> </w:t>
      </w:r>
      <w:r w:rsidR="004A2A4B" w:rsidRPr="00FA2080">
        <w:rPr>
          <w:rFonts w:ascii="Tahoma" w:eastAsiaTheme="minorHAnsi" w:hAnsi="Tahoma" w:cs="Tahoma"/>
          <w:color w:val="auto"/>
          <w:sz w:val="20"/>
          <w:szCs w:val="20"/>
        </w:rPr>
        <w:t xml:space="preserve"> </w:t>
      </w:r>
    </w:p>
    <w:p w:rsidR="00CE3CBC" w:rsidRDefault="00CE3CBC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8413D5" w:rsidRDefault="008413D5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>
        <w:rPr>
          <w:rFonts w:ascii="Tahoma" w:eastAsiaTheme="minorHAnsi" w:hAnsi="Tahoma" w:cs="Tahoma"/>
          <w:color w:val="auto"/>
          <w:sz w:val="20"/>
          <w:szCs w:val="20"/>
        </w:rPr>
        <w:t xml:space="preserve">Razón por la que crear el </w:t>
      </w:r>
      <w:proofErr w:type="spellStart"/>
      <w:r>
        <w:rPr>
          <w:rFonts w:ascii="Tahoma" w:eastAsiaTheme="minorHAnsi" w:hAnsi="Tahoma" w:cs="Tahoma"/>
          <w:color w:val="auto"/>
          <w:sz w:val="20"/>
          <w:szCs w:val="20"/>
        </w:rPr>
        <w:t>trigger</w:t>
      </w:r>
      <w:proofErr w:type="spellEnd"/>
      <w:r>
        <w:rPr>
          <w:rFonts w:ascii="Tahoma" w:eastAsiaTheme="minorHAnsi" w:hAnsi="Tahoma" w:cs="Tahoma"/>
          <w:color w:val="auto"/>
          <w:sz w:val="20"/>
          <w:szCs w:val="20"/>
        </w:rPr>
        <w:t>:</w:t>
      </w:r>
    </w:p>
    <w:p w:rsidR="008413D5" w:rsidRDefault="008413D5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>
        <w:rPr>
          <w:rFonts w:ascii="Tahoma" w:eastAsiaTheme="minorHAnsi" w:hAnsi="Tahoma" w:cs="Tahoma"/>
          <w:color w:val="auto"/>
          <w:sz w:val="20"/>
          <w:szCs w:val="20"/>
        </w:rPr>
        <w:t>No se quiere evitar el cumplimiento de la instrucción</w:t>
      </w:r>
      <w:r w:rsidR="00C22F77">
        <w:rPr>
          <w:rFonts w:ascii="Tahoma" w:eastAsiaTheme="minorHAnsi" w:hAnsi="Tahoma" w:cs="Tahoma"/>
          <w:color w:val="auto"/>
          <w:sz w:val="20"/>
          <w:szCs w:val="20"/>
        </w:rPr>
        <w:t>,</w:t>
      </w:r>
      <w:r>
        <w:rPr>
          <w:rFonts w:ascii="Tahoma" w:eastAsiaTheme="minorHAnsi" w:hAnsi="Tahoma" w:cs="Tahoma"/>
          <w:color w:val="auto"/>
          <w:sz w:val="20"/>
          <w:szCs w:val="20"/>
        </w:rPr>
        <w:t xml:space="preserve"> sino </w:t>
      </w:r>
      <w:r w:rsidR="00C22F77">
        <w:rPr>
          <w:rFonts w:ascii="Tahoma" w:eastAsiaTheme="minorHAnsi" w:hAnsi="Tahoma" w:cs="Tahoma"/>
          <w:color w:val="auto"/>
          <w:sz w:val="20"/>
          <w:szCs w:val="20"/>
        </w:rPr>
        <w:t>que se quiere enviar un mensaje por cada campo actualizado.</w:t>
      </w:r>
    </w:p>
    <w:p w:rsidR="004E44EA" w:rsidRDefault="004E44E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4E44EA" w:rsidRDefault="004E44E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1A7D74" w:rsidRPr="00CE3CBC" w:rsidRDefault="001A7D74" w:rsidP="001A7D74">
      <w:pPr>
        <w:pStyle w:val="Ttulo1"/>
        <w:spacing w:after="150"/>
      </w:pPr>
      <w:proofErr w:type="spellStart"/>
      <w:r w:rsidRPr="00CE3CBC">
        <w:t>Order</w:t>
      </w:r>
      <w:proofErr w:type="spellEnd"/>
      <w:r w:rsidRPr="00CE3CBC">
        <w:t xml:space="preserve"> </w:t>
      </w:r>
      <w:proofErr w:type="spellStart"/>
      <w:r w:rsidRPr="00CE3CBC">
        <w:t>Details</w:t>
      </w:r>
      <w:proofErr w:type="spellEnd"/>
    </w:p>
    <w:p w:rsidR="001A1BC1" w:rsidRDefault="00C22F77" w:rsidP="001A1BC1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  <w:r>
        <w:rPr>
          <w:rFonts w:ascii="Arial" w:eastAsiaTheme="minorHAnsi" w:hAnsi="Arial" w:cs="Arial"/>
          <w:b/>
          <w:bCs/>
          <w:color w:val="auto"/>
          <w:sz w:val="20"/>
          <w:szCs w:val="20"/>
        </w:rPr>
        <w:t>Descripción</w:t>
      </w:r>
    </w:p>
    <w:p w:rsidR="001A1BC1" w:rsidRPr="001A1BC1" w:rsidRDefault="00C22F77" w:rsidP="001A1BC1">
      <w:r w:rsidRPr="00C22F77">
        <w:rPr>
          <w:rFonts w:ascii="Arial" w:eastAsiaTheme="minorHAnsi" w:hAnsi="Arial" w:cs="Arial"/>
          <w:color w:val="auto"/>
          <w:sz w:val="20"/>
          <w:szCs w:val="20"/>
        </w:rPr>
        <w:t>Detalles de productos, canti</w:t>
      </w:r>
      <w:r>
        <w:rPr>
          <w:rFonts w:ascii="Arial" w:eastAsiaTheme="minorHAnsi" w:hAnsi="Arial" w:cs="Arial"/>
          <w:color w:val="auto"/>
          <w:sz w:val="20"/>
          <w:szCs w:val="20"/>
        </w:rPr>
        <w:t xml:space="preserve">dades, y precios de cada pedido de la tabla </w:t>
      </w:r>
      <w:proofErr w:type="spellStart"/>
      <w:r>
        <w:rPr>
          <w:rFonts w:ascii="Arial" w:eastAsiaTheme="minorHAnsi" w:hAnsi="Arial" w:cs="Arial"/>
          <w:color w:val="auto"/>
          <w:sz w:val="20"/>
          <w:szCs w:val="20"/>
        </w:rPr>
        <w:t>orders</w:t>
      </w:r>
      <w:proofErr w:type="spellEnd"/>
      <w:r>
        <w:rPr>
          <w:rFonts w:ascii="Arial" w:eastAsiaTheme="minorHAnsi" w:hAnsi="Arial" w:cs="Arial"/>
          <w:color w:val="auto"/>
          <w:sz w:val="20"/>
          <w:szCs w:val="20"/>
        </w:rPr>
        <w:t>.</w:t>
      </w:r>
      <w:r w:rsidR="001A1BC1">
        <w:rPr>
          <w:noProof/>
          <w:lang w:eastAsia="es-ES"/>
        </w:rPr>
        <w:drawing>
          <wp:inline distT="0" distB="0" distL="0" distR="0">
            <wp:extent cx="5762625" cy="9715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9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2"/>
        <w:gridCol w:w="1379"/>
        <w:gridCol w:w="1195"/>
        <w:gridCol w:w="1195"/>
        <w:gridCol w:w="1011"/>
        <w:gridCol w:w="2849"/>
      </w:tblGrid>
      <w:tr w:rsidR="001A7D74" w:rsidTr="001A7D74">
        <w:trPr>
          <w:trHeight w:val="315"/>
        </w:trPr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7D74" w:rsidRDefault="001A7D74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bookmarkStart w:id="0" w:name="_order_details"/>
            <w:bookmarkEnd w:id="0"/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Column_name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7D74" w:rsidRDefault="001A7D74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Data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7D74" w:rsidRDefault="001A7D74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Nullable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7D74" w:rsidRDefault="001A7D74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Default</w:t>
            </w: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7D74" w:rsidRDefault="001A7D74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Check</w:t>
            </w:r>
            <w:proofErr w:type="spellEnd"/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7D74" w:rsidRDefault="001A7D74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Key/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index</w:t>
            </w:r>
            <w:proofErr w:type="spellEnd"/>
          </w:p>
        </w:tc>
      </w:tr>
      <w:tr w:rsidR="001A7D74" w:rsidRPr="005466EB" w:rsidTr="001A7D74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P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Composite PK, clust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  <w:lang w:val="en-US"/>
              </w:rPr>
              <w:t>1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FK 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br/>
            </w:r>
            <w:r w:rsidRPr="001A7D74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  <w:lang w:val="en-US"/>
              </w:rPr>
              <w:t>Orders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A7D74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  <w:lang w:val="en-US"/>
              </w:rPr>
              <w:t>OrderID</w:t>
            </w:r>
            <w:proofErr w:type="spellEnd"/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  <w:lang w:val="en-US"/>
              </w:rPr>
              <w:t>2</w:t>
            </w:r>
          </w:p>
        </w:tc>
      </w:tr>
      <w:tr w:rsidR="001A7D74" w:rsidRPr="005466EB" w:rsidTr="001A7D74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ProductID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P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Composite PK, clust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  <w:lang w:val="en-US"/>
              </w:rPr>
              <w:t>1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FK 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br/>
            </w:r>
            <w:r w:rsidRPr="001A7D74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  <w:lang w:val="en-US"/>
              </w:rPr>
              <w:t>Products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A7D74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  <w:lang w:val="en-US"/>
              </w:rPr>
              <w:t>ProductID</w:t>
            </w:r>
            <w:proofErr w:type="spellEnd"/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  <w:lang w:val="en-US"/>
              </w:rPr>
              <w:t>3</w:t>
            </w:r>
          </w:p>
        </w:tc>
      </w:tr>
      <w:tr w:rsidR="001A7D74" w:rsidTr="001A7D74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UnitPrice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0</w:t>
            </w: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yes</w:t>
            </w:r>
            <w:r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</w:rPr>
              <w:t>4</w:t>
            </w: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1A7D74" w:rsidTr="001A7D74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Quantity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smallint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1</w:t>
            </w: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yes</w:t>
            </w:r>
            <w:r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</w:rPr>
              <w:t>5</w:t>
            </w: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1A7D74" w:rsidTr="001A7D74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Discount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real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0</w:t>
            </w: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A7D74" w:rsidRDefault="001A7D74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</w:tbl>
    <w:p w:rsidR="001A7D74" w:rsidRDefault="001A7D74" w:rsidP="001A7D74">
      <w:pPr>
        <w:rPr>
          <w:rFonts w:ascii="Segoe UI" w:hAnsi="Segoe UI" w:cs="Segoe UI"/>
          <w:color w:val="000000"/>
          <w:sz w:val="19"/>
          <w:szCs w:val="19"/>
        </w:rPr>
      </w:pPr>
    </w:p>
    <w:p w:rsidR="001A7D74" w:rsidRPr="001A7D74" w:rsidRDefault="001A7D74" w:rsidP="001A7D74">
      <w:pPr>
        <w:pStyle w:val="mini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1 The composite, primary key, clustered index is defined on </w:t>
      </w:r>
      <w:proofErr w:type="spellStart"/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OrderID</w:t>
      </w:r>
      <w:proofErr w:type="spellEnd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 and </w:t>
      </w:r>
      <w:proofErr w:type="spellStart"/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ProductID</w:t>
      </w:r>
      <w:proofErr w:type="spellEnd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>.</w:t>
      </w: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br/>
        <w:t xml:space="preserve">2 There are also two </w:t>
      </w:r>
      <w:proofErr w:type="spellStart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>nonclustered</w:t>
      </w:r>
      <w:proofErr w:type="spellEnd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 indexes on </w:t>
      </w:r>
      <w:proofErr w:type="spellStart"/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OrderID</w:t>
      </w:r>
      <w:proofErr w:type="spellEnd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>.</w:t>
      </w: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br/>
        <w:t xml:space="preserve">3 There are also two </w:t>
      </w:r>
      <w:proofErr w:type="spellStart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>nonclustered</w:t>
      </w:r>
      <w:proofErr w:type="spellEnd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 indexes on </w:t>
      </w:r>
      <w:proofErr w:type="spellStart"/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ProductID</w:t>
      </w:r>
      <w:proofErr w:type="spellEnd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>.</w:t>
      </w: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br/>
        <w:t xml:space="preserve">4 The </w:t>
      </w:r>
      <w:proofErr w:type="spellStart"/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UnitPrice</w:t>
      </w:r>
      <w:proofErr w:type="spellEnd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 CHECK constraint is defined as (</w:t>
      </w:r>
      <w:proofErr w:type="spellStart"/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UnitPrice</w:t>
      </w:r>
      <w:proofErr w:type="spellEnd"/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 &gt;= 0).</w:t>
      </w: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br/>
        <w:t xml:space="preserve">5 The </w:t>
      </w:r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Quantity</w:t>
      </w: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 CHECK constraint is defined as (</w:t>
      </w:r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Quantity</w:t>
      </w: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 &gt; 0). </w:t>
      </w: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br/>
        <w:t>The table-level CHECK constraint is defined as (</w:t>
      </w:r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Discount</w:t>
      </w: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 &gt;= 0 and </w:t>
      </w:r>
      <w:r w:rsidRPr="001A7D74">
        <w:rPr>
          <w:rFonts w:ascii="Segoe UI" w:hAnsi="Segoe UI" w:cs="Segoe UI"/>
          <w:b/>
          <w:bCs/>
          <w:color w:val="000000"/>
          <w:sz w:val="19"/>
          <w:szCs w:val="19"/>
          <w:lang w:val="en-US"/>
        </w:rPr>
        <w:t>Discount</w:t>
      </w:r>
      <w:r w:rsidRPr="001A7D74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 = 1).</w:t>
      </w:r>
    </w:p>
    <w:p w:rsidR="004A2A4B" w:rsidRPr="00C22F77" w:rsidRDefault="008413D5" w:rsidP="008413D5">
      <w:pPr>
        <w:pStyle w:val="Ttulo4"/>
        <w:rPr>
          <w:rFonts w:eastAsiaTheme="minorHAnsi"/>
          <w:noProof/>
          <w:lang w:val="en-US"/>
        </w:rPr>
      </w:pPr>
      <w:r w:rsidRPr="00C22F77">
        <w:rPr>
          <w:rFonts w:eastAsiaTheme="minorHAnsi"/>
          <w:noProof/>
          <w:lang w:val="en-US"/>
        </w:rPr>
        <w:lastRenderedPageBreak/>
        <w:t>Creación del trigger: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Northwind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tr_OrderDetails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Miramos si se han realizado cambios en la PRIMARY KEY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OrderID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'Los cambios sobre la PRIMARY KEY nom están permitidos'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TRAN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Miramos si se han realizado cambios en las columnas 2, 3 y 4</w:t>
      </w:r>
    </w:p>
    <w:p w:rsidR="008B15FF" w:rsidRPr="00C22F77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C22F7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((</w:t>
      </w:r>
      <w:r w:rsidRPr="00C22F7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COLUMNS_UPDATED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&amp;</w:t>
      </w:r>
      <w:r w:rsidRPr="00C22F7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2 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4 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8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&gt;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((</w:t>
      </w:r>
      <w:r w:rsidRPr="008B15F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COLUMNS_UPDATED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&amp;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2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2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PRINT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'ProductID actualizado'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((</w:t>
      </w:r>
      <w:r w:rsidRPr="008B15F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COLUMNS_UPDATED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&amp;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4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4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PRINT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'UnitPrice actualizado'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((</w:t>
      </w:r>
      <w:r w:rsidRPr="008B15F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COLUMNS_UPDATED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&amp;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8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8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B15FF" w:rsidRPr="005466EB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5466E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 w:rsidRPr="005466E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5466EB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'Quantity actualizada'</w:t>
      </w:r>
    </w:p>
    <w:p w:rsidR="008B15FF" w:rsidRPr="005466EB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5466E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5466E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8B15FF" w:rsidRPr="005466EB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5466E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8B15FF" w:rsidRPr="005466EB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8413D5" w:rsidRPr="008413D5" w:rsidRDefault="008413D5" w:rsidP="008413D5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</w:t>
      </w:r>
      <w:r w:rsidRPr="008413D5">
        <w:rPr>
          <w:rFonts w:eastAsiaTheme="minorHAnsi"/>
          <w:noProof/>
        </w:rPr>
        <w:t>estear el trigger y sus consecuencias</w:t>
      </w:r>
      <w:r>
        <w:rPr>
          <w:rFonts w:eastAsiaTheme="minorHAnsi"/>
          <w:noProof/>
        </w:rPr>
        <w:t>:</w:t>
      </w:r>
    </w:p>
    <w:p w:rsidR="008413D5" w:rsidRPr="008413D5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-- Test the trigger.</w:t>
      </w:r>
    </w:p>
    <w:p w:rsidR="008413D5" w:rsidRPr="008413D5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8B15FF" w:rsidRPr="00C22F77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C22F7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PRINT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22F7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CHAR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10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22F7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'Actualizando ProductID y UnitPrice'</w:t>
      </w:r>
    </w:p>
    <w:p w:rsidR="008B15FF" w:rsidRPr="00C22F77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PRINT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CHAR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10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'Actualizando Quantity only'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PRINT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CHAR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10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'Actualizando OrderID'</w:t>
      </w: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</w:p>
    <w:p w:rsidR="008B15FF" w:rsidRP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B15F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B15F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8B15FF" w:rsidRDefault="008B15FF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OrderID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OrderID</w:t>
      </w:r>
    </w:p>
    <w:p w:rsidR="002565D6" w:rsidRDefault="002565D6" w:rsidP="008B1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</w:p>
    <w:p w:rsidR="00F27506" w:rsidRDefault="002565D6" w:rsidP="002565D6">
      <w:pPr>
        <w:pStyle w:val="Ttulo4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eastAsiaTheme="minorHAnsi"/>
          <w:noProof/>
        </w:rPr>
        <w:t>Resultado: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Actualizando ProductID y UnitPrice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ProductID actualizado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UnitPrice actualizado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(9 filas afectadas)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(9 filas afectadas)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(2025 filas afectadas)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Actualizando Quantity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Quantity actualizada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(9 filas afectadas)</w:t>
      </w:r>
    </w:p>
    <w:p w:rsidR="002565D6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</w:p>
    <w:p w:rsidR="008413D5" w:rsidRPr="008B15FF" w:rsidRDefault="002565D6" w:rsidP="0025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(9 filas afectadas)</w:t>
      </w:r>
    </w:p>
    <w:p w:rsidR="008413D5" w:rsidRPr="008B15FF" w:rsidRDefault="008413D5" w:rsidP="008413D5">
      <w:pPr>
        <w:pStyle w:val="Ttulo4"/>
        <w:rPr>
          <w:rFonts w:eastAsiaTheme="minorHAnsi"/>
          <w:noProof/>
        </w:rPr>
      </w:pPr>
      <w:r w:rsidRPr="008B15FF">
        <w:rPr>
          <w:rFonts w:eastAsiaTheme="minorHAnsi"/>
          <w:noProof/>
        </w:rPr>
        <w:lastRenderedPageBreak/>
        <w:t>Deshacer el ejemplo:</w:t>
      </w:r>
    </w:p>
    <w:p w:rsidR="008413D5" w:rsidRPr="005466EB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B15FF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5466EB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--deshacer ejemplo</w:t>
      </w:r>
    </w:p>
    <w:p w:rsidR="008413D5" w:rsidRPr="005466EB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5466E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5466E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 w:rsidRPr="005466E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5466EB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Person</w:t>
      </w:r>
      <w:r w:rsidRPr="005466EB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 w:rsidRPr="005466E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Address</w:t>
      </w:r>
    </w:p>
    <w:p w:rsidR="008413D5" w:rsidRPr="008413D5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19107</w:t>
      </w:r>
    </w:p>
    <w:p w:rsidR="008413D5" w:rsidRPr="008413D5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'99999'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413D5" w:rsidRPr="008413D5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AdventureWorks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413D5" w:rsidRPr="008413D5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413D5" w:rsidRPr="008413D5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name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413D5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</w:p>
    <w:p w:rsidR="008413D5" w:rsidRPr="008413D5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 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name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'reminder'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type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'TR'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3D5" w:rsidRPr="00C22F77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</w:t>
      </w:r>
      <w:r w:rsidRPr="00C22F77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C22F77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TRIGGER</w:t>
      </w:r>
      <w:r w:rsidRPr="00C22F7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C22F77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Person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 w:rsidRPr="00C22F77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reminder</w:t>
      </w:r>
      <w:r w:rsidRPr="00C22F77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;</w:t>
      </w:r>
    </w:p>
    <w:p w:rsidR="005F79AA" w:rsidRPr="00C22F77" w:rsidRDefault="008413D5" w:rsidP="008413D5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  <w:r w:rsidRPr="00C22F77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5F79AA" w:rsidRPr="00C22F77" w:rsidRDefault="005F79AA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5466EB" w:rsidRDefault="005466EB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5466EB" w:rsidRDefault="005466EB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5466EB" w:rsidRDefault="005466EB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5466EB" w:rsidRDefault="005466EB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5466EB" w:rsidRDefault="005466EB">
      <w:pPr>
        <w:spacing w:after="200"/>
        <w:rPr>
          <w:rFonts w:ascii="Tahoma" w:eastAsiaTheme="minorHAnsi" w:hAnsi="Tahoma" w:cs="Tahoma"/>
          <w:color w:val="000000"/>
          <w:sz w:val="20"/>
          <w:szCs w:val="20"/>
        </w:rPr>
      </w:pPr>
      <w:r>
        <w:rPr>
          <w:rFonts w:ascii="Tahoma" w:eastAsiaTheme="minorHAnsi" w:hAnsi="Tahoma" w:cs="Tahoma"/>
          <w:color w:val="000000"/>
          <w:sz w:val="20"/>
          <w:szCs w:val="20"/>
        </w:rPr>
        <w:br w:type="page"/>
      </w:r>
    </w:p>
    <w:p w:rsidR="00C22F77" w:rsidRPr="00CE7C81" w:rsidRDefault="00C22F77" w:rsidP="00C22F77">
      <w:pPr>
        <w:pStyle w:val="Ttulo1"/>
        <w:jc w:val="both"/>
      </w:pPr>
      <w:r>
        <w:lastRenderedPageBreak/>
        <w:t>Ejemplo2 (Mod_columnas2.sql)</w:t>
      </w: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 w:rsidRPr="004E44EA">
        <w:rPr>
          <w:rFonts w:ascii="Tahoma" w:eastAsiaTheme="minorHAnsi" w:hAnsi="Tahoma" w:cs="Tahoma"/>
          <w:color w:val="auto"/>
          <w:sz w:val="20"/>
          <w:szCs w:val="20"/>
        </w:rPr>
        <w:t>El ejemplo siguiente crea un desencadenador que imprime un mensaje si alguien intenta actualizar</w:t>
      </w:r>
      <w:r>
        <w:rPr>
          <w:rFonts w:ascii="Tahoma" w:eastAsiaTheme="minorHAnsi" w:hAnsi="Tahoma" w:cs="Tahoma"/>
          <w:color w:val="auto"/>
          <w:sz w:val="20"/>
          <w:szCs w:val="20"/>
        </w:rPr>
        <w:t xml:space="preserve"> (UPDATE)</w:t>
      </w:r>
      <w:r w:rsidRPr="004E44EA">
        <w:rPr>
          <w:rFonts w:ascii="Tahoma" w:eastAsiaTheme="minorHAnsi" w:hAnsi="Tahoma" w:cs="Tahoma"/>
          <w:color w:val="auto"/>
          <w:sz w:val="20"/>
          <w:szCs w:val="20"/>
        </w:rPr>
        <w:t xml:space="preserve"> las columnas </w:t>
      </w:r>
      <w:proofErr w:type="spellStart"/>
      <w:r w:rsidRPr="004E44EA">
        <w:rPr>
          <w:rFonts w:ascii="Tahoma" w:eastAsiaTheme="minorHAnsi" w:hAnsi="Tahoma" w:cs="Tahoma"/>
          <w:color w:val="auto"/>
          <w:sz w:val="20"/>
          <w:szCs w:val="20"/>
        </w:rPr>
        <w:t>StateProvinceID</w:t>
      </w:r>
      <w:proofErr w:type="spellEnd"/>
      <w:r w:rsidRPr="004E44EA">
        <w:rPr>
          <w:rFonts w:ascii="Tahoma" w:eastAsiaTheme="minorHAnsi" w:hAnsi="Tahoma" w:cs="Tahoma"/>
          <w:color w:val="auto"/>
          <w:sz w:val="20"/>
          <w:szCs w:val="20"/>
        </w:rPr>
        <w:t xml:space="preserve"> o </w:t>
      </w:r>
      <w:proofErr w:type="spellStart"/>
      <w:r w:rsidRPr="004E44EA">
        <w:rPr>
          <w:rFonts w:ascii="Tahoma" w:eastAsiaTheme="minorHAnsi" w:hAnsi="Tahoma" w:cs="Tahoma"/>
          <w:color w:val="auto"/>
          <w:sz w:val="20"/>
          <w:szCs w:val="20"/>
        </w:rPr>
        <w:t>PostalCode</w:t>
      </w:r>
      <w:proofErr w:type="spellEnd"/>
      <w:r w:rsidRPr="004E44EA">
        <w:rPr>
          <w:rFonts w:ascii="Tahoma" w:eastAsiaTheme="minorHAnsi" w:hAnsi="Tahoma" w:cs="Tahoma"/>
          <w:color w:val="auto"/>
          <w:sz w:val="20"/>
          <w:szCs w:val="20"/>
        </w:rPr>
        <w:t xml:space="preserve"> de la tabla </w:t>
      </w:r>
      <w:proofErr w:type="spellStart"/>
      <w:r w:rsidRPr="004E44EA">
        <w:rPr>
          <w:rFonts w:ascii="Tahoma" w:eastAsiaTheme="minorHAnsi" w:hAnsi="Tahoma" w:cs="Tahoma"/>
          <w:color w:val="auto"/>
          <w:sz w:val="20"/>
          <w:szCs w:val="20"/>
        </w:rPr>
        <w:t>Address</w:t>
      </w:r>
      <w:proofErr w:type="spellEnd"/>
      <w:r w:rsidRPr="004E44EA">
        <w:rPr>
          <w:rFonts w:ascii="Tahoma" w:eastAsiaTheme="minorHAnsi" w:hAnsi="Tahoma" w:cs="Tahoma"/>
          <w:color w:val="auto"/>
          <w:sz w:val="20"/>
          <w:szCs w:val="20"/>
        </w:rPr>
        <w:t>.</w:t>
      </w:r>
      <w:r>
        <w:rPr>
          <w:rFonts w:ascii="Tahoma" w:eastAsiaTheme="minorHAnsi" w:hAnsi="Tahoma" w:cs="Tahoma"/>
          <w:color w:val="auto"/>
          <w:sz w:val="20"/>
          <w:szCs w:val="20"/>
        </w:rPr>
        <w:t xml:space="preserve"> Levantará una excepción. RAISERROR. </w:t>
      </w:r>
    </w:p>
    <w:p w:rsidR="00C22F77" w:rsidRDefault="00811CF2" w:rsidP="00811CF2">
      <w:pPr>
        <w:tabs>
          <w:tab w:val="left" w:pos="112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>
        <w:rPr>
          <w:rFonts w:ascii="Tahoma" w:eastAsiaTheme="minorHAnsi" w:hAnsi="Tahoma" w:cs="Tahoma"/>
          <w:color w:val="auto"/>
          <w:sz w:val="20"/>
          <w:szCs w:val="20"/>
        </w:rPr>
        <w:tab/>
      </w: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>
        <w:rPr>
          <w:rFonts w:ascii="Tahoma" w:eastAsiaTheme="minorHAnsi" w:hAnsi="Tahoma" w:cs="Tahoma"/>
          <w:color w:val="auto"/>
          <w:sz w:val="20"/>
          <w:szCs w:val="20"/>
        </w:rPr>
        <w:t xml:space="preserve">Razón por la que crear el </w:t>
      </w:r>
      <w:proofErr w:type="spellStart"/>
      <w:r>
        <w:rPr>
          <w:rFonts w:ascii="Tahoma" w:eastAsiaTheme="minorHAnsi" w:hAnsi="Tahoma" w:cs="Tahoma"/>
          <w:color w:val="auto"/>
          <w:sz w:val="20"/>
          <w:szCs w:val="20"/>
        </w:rPr>
        <w:t>trigger</w:t>
      </w:r>
      <w:proofErr w:type="spellEnd"/>
      <w:r>
        <w:rPr>
          <w:rFonts w:ascii="Tahoma" w:eastAsiaTheme="minorHAnsi" w:hAnsi="Tahoma" w:cs="Tahoma"/>
          <w:color w:val="auto"/>
          <w:sz w:val="20"/>
          <w:szCs w:val="20"/>
        </w:rPr>
        <w:t>:</w:t>
      </w: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>
        <w:rPr>
          <w:rFonts w:ascii="Tahoma" w:eastAsiaTheme="minorHAnsi" w:hAnsi="Tahoma" w:cs="Tahoma"/>
          <w:color w:val="auto"/>
          <w:sz w:val="20"/>
          <w:szCs w:val="20"/>
        </w:rPr>
        <w:t>No se quiere evitar el cumplimiento de la instrucción si no que se quiere enviar un mensaje.</w:t>
      </w: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>
        <w:rPr>
          <w:rFonts w:ascii="Tahoma" w:eastAsiaTheme="minorHAnsi" w:hAnsi="Tahoma" w:cs="Tahoma"/>
          <w:color w:val="auto"/>
          <w:sz w:val="20"/>
          <w:szCs w:val="20"/>
        </w:rPr>
        <w:t xml:space="preserve">Descripción de la tabla </w:t>
      </w:r>
      <w:proofErr w:type="spellStart"/>
      <w:r>
        <w:rPr>
          <w:rFonts w:ascii="Tahoma" w:eastAsiaTheme="minorHAnsi" w:hAnsi="Tahoma" w:cs="Tahoma"/>
          <w:color w:val="auto"/>
          <w:sz w:val="20"/>
          <w:szCs w:val="20"/>
        </w:rPr>
        <w:t>Address</w:t>
      </w:r>
      <w:proofErr w:type="spellEnd"/>
      <w:r>
        <w:rPr>
          <w:rFonts w:ascii="Tahoma" w:eastAsiaTheme="minorHAnsi" w:hAnsi="Tahoma" w:cs="Tahoma"/>
          <w:color w:val="auto"/>
          <w:sz w:val="20"/>
          <w:szCs w:val="20"/>
        </w:rPr>
        <w:t>:</w:t>
      </w:r>
    </w:p>
    <w:p w:rsidR="00C22F77" w:rsidRPr="004E44EA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 w:rsidRPr="004E44EA">
        <w:rPr>
          <w:rFonts w:ascii="Tahoma" w:eastAsiaTheme="minorHAnsi" w:hAnsi="Tahoma" w:cs="Tahoma"/>
          <w:color w:val="auto"/>
          <w:sz w:val="20"/>
          <w:szCs w:val="20"/>
        </w:rPr>
        <w:t xml:space="preserve">Contiene información sobre las direcciones de todos los clientes, proveedores y empleados de </w:t>
      </w:r>
      <w:proofErr w:type="spellStart"/>
      <w:r w:rsidRPr="004E44EA">
        <w:rPr>
          <w:rFonts w:ascii="Tahoma" w:eastAsiaTheme="minorHAnsi" w:hAnsi="Tahoma" w:cs="Tahoma"/>
          <w:color w:val="auto"/>
          <w:sz w:val="20"/>
          <w:szCs w:val="20"/>
        </w:rPr>
        <w:t>Adventure</w:t>
      </w:r>
      <w:proofErr w:type="spellEnd"/>
      <w:r w:rsidRPr="004E44EA">
        <w:rPr>
          <w:rFonts w:ascii="Tahoma" w:eastAsiaTheme="minorHAnsi" w:hAnsi="Tahoma" w:cs="Tahoma"/>
          <w:color w:val="auto"/>
          <w:sz w:val="20"/>
          <w:szCs w:val="20"/>
        </w:rPr>
        <w:t xml:space="preserve"> Works </w:t>
      </w:r>
      <w:proofErr w:type="spellStart"/>
      <w:r w:rsidRPr="004E44EA">
        <w:rPr>
          <w:rFonts w:ascii="Tahoma" w:eastAsiaTheme="minorHAnsi" w:hAnsi="Tahoma" w:cs="Tahoma"/>
          <w:color w:val="auto"/>
          <w:sz w:val="20"/>
          <w:szCs w:val="20"/>
        </w:rPr>
        <w:t>Cycles</w:t>
      </w:r>
      <w:proofErr w:type="spellEnd"/>
      <w:r w:rsidRPr="004E44EA">
        <w:rPr>
          <w:rFonts w:ascii="Tahoma" w:eastAsiaTheme="minorHAnsi" w:hAnsi="Tahoma" w:cs="Tahoma"/>
          <w:color w:val="auto"/>
          <w:sz w:val="20"/>
          <w:szCs w:val="20"/>
        </w:rPr>
        <w:t xml:space="preserve">. Los clientes y los proveedores pueden tener más de una dirección. Por ejemplo, un cliente puede tener una dirección para facturación y otra dirección para envíos. </w:t>
      </w: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C22F77" w:rsidRPr="004E44EA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 w:rsidRPr="004E44EA">
        <w:rPr>
          <w:rFonts w:ascii="Tahoma" w:eastAsiaTheme="minorHAnsi" w:hAnsi="Tahoma" w:cs="Tahoma"/>
          <w:color w:val="auto"/>
          <w:sz w:val="20"/>
          <w:szCs w:val="20"/>
        </w:rPr>
        <w:t xml:space="preserve">La tabla </w:t>
      </w:r>
      <w:proofErr w:type="spellStart"/>
      <w:r w:rsidRPr="004E44EA">
        <w:rPr>
          <w:rFonts w:ascii="Tahoma" w:eastAsiaTheme="minorHAnsi" w:hAnsi="Tahoma" w:cs="Tahoma"/>
          <w:color w:val="auto"/>
          <w:sz w:val="20"/>
          <w:szCs w:val="20"/>
        </w:rPr>
        <w:t>Address</w:t>
      </w:r>
      <w:proofErr w:type="spellEnd"/>
      <w:r w:rsidRPr="004E44EA">
        <w:rPr>
          <w:rFonts w:ascii="Tahoma" w:eastAsiaTheme="minorHAnsi" w:hAnsi="Tahoma" w:cs="Tahoma"/>
          <w:color w:val="auto"/>
          <w:sz w:val="20"/>
          <w:szCs w:val="20"/>
        </w:rPr>
        <w:t xml:space="preserve"> se encuentra en el esquema </w:t>
      </w:r>
      <w:proofErr w:type="spellStart"/>
      <w:r w:rsidRPr="004E44EA">
        <w:rPr>
          <w:rFonts w:ascii="Tahoma" w:eastAsiaTheme="minorHAnsi" w:hAnsi="Tahoma" w:cs="Tahoma"/>
          <w:color w:val="auto"/>
          <w:sz w:val="20"/>
          <w:szCs w:val="20"/>
        </w:rPr>
        <w:t>Person</w:t>
      </w:r>
      <w:proofErr w:type="spellEnd"/>
      <w:r w:rsidRPr="004E44EA">
        <w:rPr>
          <w:rFonts w:ascii="Tahoma" w:eastAsiaTheme="minorHAnsi" w:hAnsi="Tahoma" w:cs="Tahoma"/>
          <w:color w:val="auto"/>
          <w:sz w:val="20"/>
          <w:szCs w:val="20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1442"/>
        <w:gridCol w:w="1741"/>
        <w:gridCol w:w="1000"/>
        <w:gridCol w:w="4918"/>
      </w:tblGrid>
      <w:tr w:rsidR="00C22F77" w:rsidRPr="004E44EA" w:rsidTr="00C704B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Columna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Tipo de datos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Nulabilidad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Descripción </w:t>
            </w:r>
          </w:p>
        </w:tc>
      </w:tr>
      <w:tr w:rsidR="00C22F77" w:rsidRPr="004E44EA" w:rsidTr="00C704B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AddressID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int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No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Clave principal para las filas de dirección.</w:t>
            </w:r>
          </w:p>
        </w:tc>
      </w:tr>
      <w:tr w:rsidR="00C22F77" w:rsidRPr="004E44EA" w:rsidTr="00C704B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AddressLine1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nvarchar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(60)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No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Primera línea de la dirección postal.</w:t>
            </w:r>
          </w:p>
        </w:tc>
      </w:tr>
      <w:tr w:rsidR="00C22F77" w:rsidRPr="004E44EA" w:rsidTr="00C704B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AddressLine2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nvarchar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(60)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Segunda línea de la dirección postal.</w:t>
            </w:r>
          </w:p>
        </w:tc>
      </w:tr>
      <w:tr w:rsidR="00C22F77" w:rsidRPr="004E44EA" w:rsidTr="00C704B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City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nvarchar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(30)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No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Nombre de la ciudad.</w:t>
            </w:r>
          </w:p>
        </w:tc>
      </w:tr>
      <w:tr w:rsidR="00C22F77" w:rsidRPr="004E44EA" w:rsidTr="00C704B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StateProvinceID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int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No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Número de identificación único para el estado o la provincia. Clave externa para </w:t>
            </w: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StateProvince.StateProvinceID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.</w:t>
            </w:r>
          </w:p>
        </w:tc>
      </w:tr>
      <w:tr w:rsidR="00C22F77" w:rsidRPr="004E44EA" w:rsidTr="00C704B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PostalCode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nvarchar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(15)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No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Código postal para la dirección postal.</w:t>
            </w:r>
          </w:p>
        </w:tc>
      </w:tr>
      <w:tr w:rsidR="00C22F77" w:rsidRPr="004E44EA" w:rsidTr="00C704B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rowguid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uniqueidentifier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ROWGUIDCOL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No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Número de ROWGUIDCOL que identifica la fila de forma exclusiva. Se utiliza para admitir un ejemplo de replicación de mezcla.</w:t>
            </w:r>
          </w:p>
        </w:tc>
      </w:tr>
      <w:tr w:rsidR="00C22F77" w:rsidRPr="004E44EA" w:rsidTr="00C704B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ModifiedDate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proofErr w:type="spellStart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datetime</w:t>
            </w:r>
            <w:proofErr w:type="spellEnd"/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 xml:space="preserve">No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22F77" w:rsidRPr="004E44EA" w:rsidRDefault="00C22F77" w:rsidP="00C704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Theme="minorHAnsi" w:hAnsi="Tahoma" w:cs="Tahoma"/>
                <w:color w:val="auto"/>
                <w:sz w:val="20"/>
                <w:szCs w:val="20"/>
              </w:rPr>
            </w:pPr>
            <w:r w:rsidRPr="004E44EA">
              <w:rPr>
                <w:rFonts w:ascii="Tahoma" w:eastAsiaTheme="minorHAnsi" w:hAnsi="Tahoma" w:cs="Tahoma"/>
                <w:color w:val="auto"/>
                <w:sz w:val="20"/>
                <w:szCs w:val="20"/>
              </w:rPr>
              <w:t>Fecha y hora de la última actualización de la fila.</w:t>
            </w:r>
          </w:p>
        </w:tc>
      </w:tr>
    </w:tbl>
    <w:p w:rsidR="00C22F77" w:rsidRPr="004E44EA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C22F77" w:rsidRDefault="00C22F77" w:rsidP="00C22F77">
      <w:pPr>
        <w:pStyle w:val="Ttulo4"/>
        <w:rPr>
          <w:rFonts w:eastAsiaTheme="minorHAnsi"/>
          <w:noProof/>
        </w:rPr>
      </w:pPr>
      <w:r w:rsidRPr="007C69D3">
        <w:rPr>
          <w:rFonts w:eastAsiaTheme="minorHAnsi"/>
          <w:noProof/>
        </w:rPr>
        <w:t>Creación del trigger: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6C751F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--Creación del mensaje de error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6C75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75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master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6C75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</w:t>
      </w: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751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/>
        </w:rPr>
        <w:t>sp_addmessage</w:t>
      </w:r>
      <w:r w:rsidRPr="006C75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6C75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   </w:t>
      </w:r>
      <w:r w:rsidRPr="006C751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@msgnum</w:t>
      </w: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751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50009</w:t>
      </w:r>
      <w:r w:rsidRPr="006C751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@severity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16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@msgtext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N'Se han producido los cambios satisfactoriamente, utilizando Triggers.'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6C751F" w:rsidRPr="005466EB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   </w:t>
      </w:r>
      <w:r w:rsidRPr="005466E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@lang</w:t>
      </w:r>
      <w:r w:rsidRPr="005466E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5466E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5466E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5466EB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'us_english'</w:t>
      </w:r>
      <w:r w:rsidRPr="005466E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C751F" w:rsidRPr="005466EB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6C751F" w:rsidRPr="005466EB" w:rsidRDefault="006C751F" w:rsidP="006C751F">
      <w:pPr>
        <w:rPr>
          <w:lang w:val="en-US"/>
        </w:rPr>
      </w:pPr>
      <w:r w:rsidRPr="005466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22F77" w:rsidRPr="005466EB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5466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--Ejemplo 2</w:t>
      </w:r>
    </w:p>
    <w:p w:rsidR="00C22F77" w:rsidRPr="005466EB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5466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5466E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5466E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AdventureWorks</w:t>
      </w:r>
      <w:r w:rsidRPr="005466E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name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413D5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 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name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'reminder'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type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'TR'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Person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reminder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reminder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Person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Address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UPDATE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StateProvinceID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OR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UPDATE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RAISERROR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50009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16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10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22F77" w:rsidRPr="007C69D3" w:rsidRDefault="00C22F77" w:rsidP="00C22F77">
      <w:pPr>
        <w:rPr>
          <w:rFonts w:eastAsiaTheme="minorHAnsi"/>
          <w:noProof/>
          <w:lang w:val="en-US"/>
        </w:rPr>
      </w:pPr>
    </w:p>
    <w:p w:rsidR="00C22F77" w:rsidRPr="007C69D3" w:rsidRDefault="00C22F77" w:rsidP="00C22F77">
      <w:pPr>
        <w:rPr>
          <w:rFonts w:eastAsiaTheme="minorHAnsi"/>
          <w:noProof/>
          <w:lang w:val="en-US"/>
        </w:rPr>
      </w:pPr>
    </w:p>
    <w:p w:rsidR="00C22F77" w:rsidRPr="005466EB" w:rsidRDefault="00C22F77" w:rsidP="00C22F77">
      <w:pPr>
        <w:pStyle w:val="Ttulo4"/>
        <w:rPr>
          <w:rFonts w:eastAsiaTheme="minorHAnsi"/>
          <w:noProof/>
        </w:rPr>
      </w:pPr>
      <w:r w:rsidRPr="005466EB">
        <w:rPr>
          <w:rFonts w:eastAsiaTheme="minorHAnsi"/>
          <w:noProof/>
        </w:rPr>
        <w:t>Testear el trigger y sus consecuencias: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-- Test the trigger.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Person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Address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'19107'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Person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Address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99999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'19107'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Person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Address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'19107'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or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'99999'</w:t>
      </w:r>
    </w:p>
    <w:p w:rsidR="00C22F77" w:rsidRPr="007C69D3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7C69D3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C22F77" w:rsidRPr="007C69D3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</w:p>
    <w:p w:rsidR="00C22F77" w:rsidRPr="007C69D3" w:rsidRDefault="00C22F77" w:rsidP="00C22F77">
      <w:pPr>
        <w:pStyle w:val="Ttulo4"/>
        <w:rPr>
          <w:rFonts w:eastAsiaTheme="minorHAnsi"/>
          <w:noProof/>
        </w:rPr>
      </w:pPr>
      <w:r w:rsidRPr="007C69D3">
        <w:rPr>
          <w:rFonts w:eastAsiaTheme="minorHAnsi"/>
          <w:noProof/>
        </w:rPr>
        <w:t>Deshacer el ejemplo:</w:t>
      </w:r>
    </w:p>
    <w:p w:rsidR="00C22F77" w:rsidRPr="007C69D3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7C69D3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7C69D3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--deshacer ejemplo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7C69D3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Person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Address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19107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PostalCode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'99999'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AdventureWorks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name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413D5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</w:p>
    <w:p w:rsidR="00C22F77" w:rsidRPr="008413D5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 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name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'reminder'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type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13D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'TR'</w:t>
      </w:r>
      <w:r w:rsidRPr="008413D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22F77" w:rsidRPr="007C69D3" w:rsidRDefault="00C22F77" w:rsidP="00C22F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413D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</w:t>
      </w:r>
      <w:r w:rsidRPr="007C69D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7C69D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7C69D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7C69D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7C69D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Person</w:t>
      </w:r>
      <w:r w:rsidRPr="007C69D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7C69D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reminder</w:t>
      </w:r>
      <w:r w:rsidRPr="007C69D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7C69D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C751F" w:rsidRPr="007C69D3" w:rsidRDefault="006C751F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6C75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75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master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/>
        </w:rPr>
      </w:pPr>
      <w:r w:rsidRPr="006C75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</w:t>
      </w: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751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/>
        </w:rPr>
        <w:t>sp_dropmessage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6C75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   </w:t>
      </w:r>
      <w:r w:rsidRPr="006C751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@msgnum</w:t>
      </w: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751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50009</w:t>
      </w:r>
      <w:r w:rsidRPr="006C751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C751F" w:rsidRPr="005466EB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6C751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5466E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@lang</w:t>
      </w:r>
      <w:r w:rsidRPr="005466E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5466E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5466E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5466EB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'us_english'</w:t>
      </w:r>
      <w:r w:rsidRPr="005466E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22F77" w:rsidRPr="007C69D3" w:rsidRDefault="006C751F" w:rsidP="006C751F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C22F77" w:rsidRPr="007C69D3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</w:p>
    <w:p w:rsidR="00C22F77" w:rsidRPr="00AD78E4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19"/>
          <w:szCs w:val="19"/>
          <w:lang w:val="es-ES_tradnl"/>
        </w:rPr>
      </w:pP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C74B6F" w:rsidRDefault="00383F4B" w:rsidP="009F58B7">
      <w:pPr>
        <w:pStyle w:val="Ttulo1"/>
        <w:jc w:val="both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8"/>
        <w:gridCol w:w="3998"/>
      </w:tblGrid>
      <w:tr w:rsidR="00C74B6F" w:rsidRPr="005466EB" w:rsidTr="009C7C33">
        <w:trPr>
          <w:trHeight w:val="271"/>
        </w:trPr>
        <w:tc>
          <w:tcPr>
            <w:tcW w:w="2875" w:type="pct"/>
          </w:tcPr>
          <w:p w:rsidR="00C74B6F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8B15FF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proofErr w:type="spellStart"/>
            <w:r w:rsidRPr="008B15FF">
              <w:rPr>
                <w:rFonts w:ascii="Calibri" w:eastAsia="Times New Roman" w:hAnsi="Calibri" w:cs="Calibri"/>
                <w:color w:val="auto"/>
                <w:lang w:val="en-US" w:eastAsia="es-ES"/>
              </w:rPr>
              <w:t>Telf</w:t>
            </w:r>
            <w:proofErr w:type="spellEnd"/>
            <w:r w:rsidRPr="008B15FF">
              <w:rPr>
                <w:rFonts w:ascii="Calibri" w:eastAsia="Times New Roman" w:hAnsi="Calibri" w:cs="Calibri"/>
                <w:color w:val="auto"/>
                <w:lang w:val="en-US" w:eastAsia="es-ES"/>
              </w:rPr>
              <w:t>.: 943 275819</w:t>
            </w:r>
          </w:p>
          <w:p w:rsidR="00C74B6F" w:rsidRPr="008A7948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8B15FF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2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9F58B7">
      <w:pPr>
        <w:jc w:val="both"/>
        <w:rPr>
          <w:lang w:val="en-US"/>
        </w:rPr>
      </w:pPr>
    </w:p>
    <w:p w:rsidR="004B6753" w:rsidRPr="00C77AE0" w:rsidRDefault="004B6753" w:rsidP="009F58B7">
      <w:pPr>
        <w:spacing w:after="150" w:line="240" w:lineRule="auto"/>
        <w:jc w:val="both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3"/>
          <w:footerReference w:type="default" r:id="rId14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9F58B7">
      <w:pPr>
        <w:spacing w:after="150" w:line="240" w:lineRule="auto"/>
        <w:jc w:val="both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137" w:rsidRDefault="00355137">
      <w:pPr>
        <w:spacing w:after="0" w:line="240" w:lineRule="auto"/>
      </w:pPr>
      <w:r>
        <w:separator/>
      </w:r>
    </w:p>
  </w:endnote>
  <w:endnote w:type="continuationSeparator" w:id="0">
    <w:p w:rsidR="00355137" w:rsidRDefault="0035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EA" w:rsidRDefault="003D6230">
    <w:pPr>
      <w:pStyle w:val="Piedepgina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4E44EA" w:rsidRDefault="004E44E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4E44EA" w:rsidRDefault="003D6230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5466EB" w:rsidRPr="005466EB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EA" w:rsidRDefault="003D6230">
    <w:pPr>
      <w:rPr>
        <w:sz w:val="20"/>
        <w:szCs w:val="20"/>
      </w:rPr>
    </w:pPr>
    <w:r w:rsidRPr="003D6230">
      <w:rPr>
        <w:noProof/>
        <w:sz w:val="10"/>
        <w:szCs w:val="20"/>
      </w:rPr>
      <w:pict>
        <v:rect id="_x0000_s2069" style="position:absolute;margin-left:32.0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4E44EA" w:rsidRDefault="004E44E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  <w:lang w:eastAsia="ja-JP"/>
      </w:rPr>
      <w:pict>
        <v:oval id="_x0000_s2067" style="position:absolute;margin-left:116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4E44EA" w:rsidRDefault="003D6230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5466EB" w:rsidRPr="005466EB">
                    <w:rPr>
                      <w:noProof/>
                      <w:color w:val="FFFFFF" w:themeColor="background1"/>
                      <w:sz w:val="40"/>
                      <w:szCs w:val="40"/>
                    </w:rPr>
                    <w:t>1</w:t>
                  </w:r>
                </w:fldSimple>
              </w:p>
            </w:txbxContent>
          </v:textbox>
          <w10:wrap anchorx="margin" anchory="page"/>
        </v:oval>
      </w:pict>
    </w:r>
  </w:p>
  <w:p w:rsidR="004E44EA" w:rsidRDefault="004E44EA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137" w:rsidRDefault="00355137">
      <w:pPr>
        <w:spacing w:after="0" w:line="240" w:lineRule="auto"/>
      </w:pPr>
      <w:r>
        <w:separator/>
      </w:r>
    </w:p>
  </w:footnote>
  <w:footnote w:type="continuationSeparator" w:id="0">
    <w:p w:rsidR="00355137" w:rsidRDefault="0035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A3C43FC"/>
    <w:multiLevelType w:val="hybridMultilevel"/>
    <w:tmpl w:val="DBB42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35CA5"/>
    <w:multiLevelType w:val="hybridMultilevel"/>
    <w:tmpl w:val="DD8A9E24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9212A"/>
    <w:multiLevelType w:val="hybridMultilevel"/>
    <w:tmpl w:val="247CEDCE"/>
    <w:lvl w:ilvl="0" w:tplc="F72007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1F46515"/>
    <w:multiLevelType w:val="hybridMultilevel"/>
    <w:tmpl w:val="229AD0C4"/>
    <w:lvl w:ilvl="0" w:tplc="9C307A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0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2C0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EA8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C9B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67D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BE70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C23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25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1D6134"/>
    <w:multiLevelType w:val="hybridMultilevel"/>
    <w:tmpl w:val="C9FA32D2"/>
    <w:lvl w:ilvl="0" w:tplc="053ABA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BC2D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1242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48B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307C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823A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9EBE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FC52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014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05F1448"/>
    <w:multiLevelType w:val="hybridMultilevel"/>
    <w:tmpl w:val="73FAC78E"/>
    <w:lvl w:ilvl="0" w:tplc="271809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F03C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22CC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47D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6A4D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D819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F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6C4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5EB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B10646"/>
    <w:multiLevelType w:val="hybridMultilevel"/>
    <w:tmpl w:val="DB420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53569"/>
    <w:multiLevelType w:val="hybridMultilevel"/>
    <w:tmpl w:val="9A8A0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86100"/>
    <w:multiLevelType w:val="hybridMultilevel"/>
    <w:tmpl w:val="EEAAB920"/>
    <w:lvl w:ilvl="0" w:tplc="8F4AA8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065E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F8B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4625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9860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9A1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A0C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AEF0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604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A152DB7"/>
    <w:multiLevelType w:val="multilevel"/>
    <w:tmpl w:val="184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8C36DB"/>
    <w:multiLevelType w:val="hybridMultilevel"/>
    <w:tmpl w:val="793A1794"/>
    <w:lvl w:ilvl="0" w:tplc="FD08BB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011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AA41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28B3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663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A0C8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84D2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B6D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AEF5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1B47AA4"/>
    <w:multiLevelType w:val="hybridMultilevel"/>
    <w:tmpl w:val="6706E072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F9745B"/>
    <w:multiLevelType w:val="hybridMultilevel"/>
    <w:tmpl w:val="0F3CCC36"/>
    <w:lvl w:ilvl="0" w:tplc="F13E90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16FA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8099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08B7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5E51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3C3E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962F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CEB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E006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6E64F28"/>
    <w:multiLevelType w:val="hybridMultilevel"/>
    <w:tmpl w:val="E454E69E"/>
    <w:lvl w:ilvl="0" w:tplc="005C11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9C7D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9CB0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9E13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3AB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006B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7A89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867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10C0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6FC30C5"/>
    <w:multiLevelType w:val="hybridMultilevel"/>
    <w:tmpl w:val="DF44CC08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76674"/>
    <w:multiLevelType w:val="hybridMultilevel"/>
    <w:tmpl w:val="614E4428"/>
    <w:lvl w:ilvl="0" w:tplc="3B9E71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6FF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80A2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E9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96CE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0A08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0CA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6A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E0B2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B622607"/>
    <w:multiLevelType w:val="hybridMultilevel"/>
    <w:tmpl w:val="51C0B1D6"/>
    <w:lvl w:ilvl="0" w:tplc="3BF21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209BC"/>
    <w:multiLevelType w:val="hybridMultilevel"/>
    <w:tmpl w:val="28FEFB8E"/>
    <w:lvl w:ilvl="0" w:tplc="19A40D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8CCF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7AA5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80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6C1F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3814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5A13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A0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26EF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F122672"/>
    <w:multiLevelType w:val="hybridMultilevel"/>
    <w:tmpl w:val="2DFC9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E3EB0"/>
    <w:multiLevelType w:val="hybridMultilevel"/>
    <w:tmpl w:val="5ACA900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21672"/>
    <w:multiLevelType w:val="hybridMultilevel"/>
    <w:tmpl w:val="A3267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64589"/>
    <w:multiLevelType w:val="hybridMultilevel"/>
    <w:tmpl w:val="CFBE295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607CF"/>
    <w:multiLevelType w:val="hybridMultilevel"/>
    <w:tmpl w:val="96A6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443E7"/>
    <w:multiLevelType w:val="hybridMultilevel"/>
    <w:tmpl w:val="7A50E21A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80CB6"/>
    <w:multiLevelType w:val="hybridMultilevel"/>
    <w:tmpl w:val="CB74D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046A2"/>
    <w:multiLevelType w:val="hybridMultilevel"/>
    <w:tmpl w:val="41AA6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B2F80"/>
    <w:multiLevelType w:val="hybridMultilevel"/>
    <w:tmpl w:val="DD989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0"/>
  </w:num>
  <w:num w:numId="7">
    <w:abstractNumId w:val="23"/>
  </w:num>
  <w:num w:numId="8">
    <w:abstractNumId w:val="25"/>
  </w:num>
  <w:num w:numId="9">
    <w:abstractNumId w:val="12"/>
  </w:num>
  <w:num w:numId="10">
    <w:abstractNumId w:val="31"/>
  </w:num>
  <w:num w:numId="11">
    <w:abstractNumId w:val="27"/>
  </w:num>
  <w:num w:numId="12">
    <w:abstractNumId w:val="18"/>
  </w:num>
  <w:num w:numId="13">
    <w:abstractNumId w:val="16"/>
  </w:num>
  <w:num w:numId="14">
    <w:abstractNumId w:val="24"/>
  </w:num>
  <w:num w:numId="15">
    <w:abstractNumId w:val="8"/>
  </w:num>
  <w:num w:numId="16">
    <w:abstractNumId w:val="26"/>
  </w:num>
  <w:num w:numId="17">
    <w:abstractNumId w:val="13"/>
  </w:num>
  <w:num w:numId="18">
    <w:abstractNumId w:val="22"/>
  </w:num>
  <w:num w:numId="19">
    <w:abstractNumId w:val="15"/>
  </w:num>
  <w:num w:numId="20">
    <w:abstractNumId w:val="10"/>
  </w:num>
  <w:num w:numId="21">
    <w:abstractNumId w:val="17"/>
  </w:num>
  <w:num w:numId="22">
    <w:abstractNumId w:val="9"/>
  </w:num>
  <w:num w:numId="23">
    <w:abstractNumId w:val="7"/>
  </w:num>
  <w:num w:numId="24">
    <w:abstractNumId w:val="30"/>
  </w:num>
  <w:num w:numId="25">
    <w:abstractNumId w:val="14"/>
  </w:num>
  <w:num w:numId="26">
    <w:abstractNumId w:val="5"/>
  </w:num>
  <w:num w:numId="27">
    <w:abstractNumId w:val="21"/>
  </w:num>
  <w:num w:numId="28">
    <w:abstractNumId w:val="19"/>
  </w:num>
  <w:num w:numId="29">
    <w:abstractNumId w:val="28"/>
  </w:num>
  <w:num w:numId="30">
    <w:abstractNumId w:val="6"/>
  </w:num>
  <w:num w:numId="31">
    <w:abstractNumId w:val="11"/>
  </w:num>
  <w:num w:numId="32">
    <w:abstractNumId w:val="29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50178">
      <o:colormenu v:ext="edit" fillcolor="none" strokecolor="none" extrusion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F25BF"/>
    <w:rsid w:val="000036A4"/>
    <w:rsid w:val="000060DB"/>
    <w:rsid w:val="00007F43"/>
    <w:rsid w:val="000237F0"/>
    <w:rsid w:val="00025BDD"/>
    <w:rsid w:val="0002675D"/>
    <w:rsid w:val="00026DB8"/>
    <w:rsid w:val="000318EF"/>
    <w:rsid w:val="0003265D"/>
    <w:rsid w:val="00036476"/>
    <w:rsid w:val="000403EF"/>
    <w:rsid w:val="00040E3B"/>
    <w:rsid w:val="000461AB"/>
    <w:rsid w:val="00047C34"/>
    <w:rsid w:val="00047D1D"/>
    <w:rsid w:val="0005022B"/>
    <w:rsid w:val="000533AF"/>
    <w:rsid w:val="0005408C"/>
    <w:rsid w:val="00057FC4"/>
    <w:rsid w:val="0006484B"/>
    <w:rsid w:val="00066A13"/>
    <w:rsid w:val="00070784"/>
    <w:rsid w:val="000755D6"/>
    <w:rsid w:val="00090075"/>
    <w:rsid w:val="000952F5"/>
    <w:rsid w:val="000A3958"/>
    <w:rsid w:val="000C0C9B"/>
    <w:rsid w:val="000C11F7"/>
    <w:rsid w:val="000C381D"/>
    <w:rsid w:val="000C3DE7"/>
    <w:rsid w:val="000D11D3"/>
    <w:rsid w:val="000F3D9D"/>
    <w:rsid w:val="00123853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1BC1"/>
    <w:rsid w:val="001A3B40"/>
    <w:rsid w:val="001A7D74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5095"/>
    <w:rsid w:val="00217DB3"/>
    <w:rsid w:val="0022405C"/>
    <w:rsid w:val="0023091F"/>
    <w:rsid w:val="00231130"/>
    <w:rsid w:val="0023408C"/>
    <w:rsid w:val="00235BC4"/>
    <w:rsid w:val="00240A32"/>
    <w:rsid w:val="00240E13"/>
    <w:rsid w:val="00244384"/>
    <w:rsid w:val="002509B8"/>
    <w:rsid w:val="002565D6"/>
    <w:rsid w:val="00256ACD"/>
    <w:rsid w:val="002603D3"/>
    <w:rsid w:val="00261A11"/>
    <w:rsid w:val="00263403"/>
    <w:rsid w:val="00271458"/>
    <w:rsid w:val="0027465E"/>
    <w:rsid w:val="00275795"/>
    <w:rsid w:val="00287AA1"/>
    <w:rsid w:val="002B5FA1"/>
    <w:rsid w:val="002B7D02"/>
    <w:rsid w:val="002C6E26"/>
    <w:rsid w:val="002C6E38"/>
    <w:rsid w:val="002D1375"/>
    <w:rsid w:val="002E3C86"/>
    <w:rsid w:val="002F633E"/>
    <w:rsid w:val="002F6D54"/>
    <w:rsid w:val="0030029C"/>
    <w:rsid w:val="00307F0E"/>
    <w:rsid w:val="003271D6"/>
    <w:rsid w:val="003329B5"/>
    <w:rsid w:val="00341DD0"/>
    <w:rsid w:val="00347897"/>
    <w:rsid w:val="003512FF"/>
    <w:rsid w:val="00355137"/>
    <w:rsid w:val="003552B3"/>
    <w:rsid w:val="00357610"/>
    <w:rsid w:val="00370CAF"/>
    <w:rsid w:val="00373B0B"/>
    <w:rsid w:val="003774C8"/>
    <w:rsid w:val="003817A3"/>
    <w:rsid w:val="00383F4B"/>
    <w:rsid w:val="003B045F"/>
    <w:rsid w:val="003B0CC6"/>
    <w:rsid w:val="003B4E0E"/>
    <w:rsid w:val="003C23CE"/>
    <w:rsid w:val="003D4179"/>
    <w:rsid w:val="003D6230"/>
    <w:rsid w:val="003E1C38"/>
    <w:rsid w:val="003E7137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75858"/>
    <w:rsid w:val="00485BEE"/>
    <w:rsid w:val="00490199"/>
    <w:rsid w:val="00493D84"/>
    <w:rsid w:val="004944C7"/>
    <w:rsid w:val="00496BAF"/>
    <w:rsid w:val="004A2A4B"/>
    <w:rsid w:val="004A4E53"/>
    <w:rsid w:val="004A74A2"/>
    <w:rsid w:val="004B2EFC"/>
    <w:rsid w:val="004B3D7A"/>
    <w:rsid w:val="004B6753"/>
    <w:rsid w:val="004C0500"/>
    <w:rsid w:val="004C12C1"/>
    <w:rsid w:val="004C3CE3"/>
    <w:rsid w:val="004C7FC2"/>
    <w:rsid w:val="004D108D"/>
    <w:rsid w:val="004E44EA"/>
    <w:rsid w:val="004F4A84"/>
    <w:rsid w:val="004F5D8A"/>
    <w:rsid w:val="00505A3B"/>
    <w:rsid w:val="005117D3"/>
    <w:rsid w:val="0051319A"/>
    <w:rsid w:val="00531152"/>
    <w:rsid w:val="00532B43"/>
    <w:rsid w:val="005378C2"/>
    <w:rsid w:val="00541AEB"/>
    <w:rsid w:val="0054441B"/>
    <w:rsid w:val="00544FB0"/>
    <w:rsid w:val="005466EB"/>
    <w:rsid w:val="00551D7A"/>
    <w:rsid w:val="0056322E"/>
    <w:rsid w:val="00564D66"/>
    <w:rsid w:val="0057240C"/>
    <w:rsid w:val="00573781"/>
    <w:rsid w:val="005757EA"/>
    <w:rsid w:val="00576C80"/>
    <w:rsid w:val="00583D77"/>
    <w:rsid w:val="005B4050"/>
    <w:rsid w:val="005B48AC"/>
    <w:rsid w:val="005C2A00"/>
    <w:rsid w:val="005C43F3"/>
    <w:rsid w:val="005C6B66"/>
    <w:rsid w:val="005D5545"/>
    <w:rsid w:val="005E6778"/>
    <w:rsid w:val="005E7D1D"/>
    <w:rsid w:val="005F14D5"/>
    <w:rsid w:val="005F79AA"/>
    <w:rsid w:val="00610C3C"/>
    <w:rsid w:val="006145DA"/>
    <w:rsid w:val="00615D39"/>
    <w:rsid w:val="00616114"/>
    <w:rsid w:val="006222C1"/>
    <w:rsid w:val="00623F72"/>
    <w:rsid w:val="00625DD8"/>
    <w:rsid w:val="006311FF"/>
    <w:rsid w:val="00632A26"/>
    <w:rsid w:val="00646952"/>
    <w:rsid w:val="00652AC4"/>
    <w:rsid w:val="00654A5A"/>
    <w:rsid w:val="00664BE9"/>
    <w:rsid w:val="00677470"/>
    <w:rsid w:val="00682C2F"/>
    <w:rsid w:val="0069353B"/>
    <w:rsid w:val="00694B4D"/>
    <w:rsid w:val="006A2C07"/>
    <w:rsid w:val="006A5DE4"/>
    <w:rsid w:val="006B201A"/>
    <w:rsid w:val="006C751F"/>
    <w:rsid w:val="006C7FA1"/>
    <w:rsid w:val="006E0753"/>
    <w:rsid w:val="006E3D28"/>
    <w:rsid w:val="006E4EB9"/>
    <w:rsid w:val="006E6E66"/>
    <w:rsid w:val="006F2AE2"/>
    <w:rsid w:val="00707E38"/>
    <w:rsid w:val="007251DC"/>
    <w:rsid w:val="00725A39"/>
    <w:rsid w:val="00731825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18C8"/>
    <w:rsid w:val="007C26DD"/>
    <w:rsid w:val="007C6F98"/>
    <w:rsid w:val="007D4AAA"/>
    <w:rsid w:val="007E22C5"/>
    <w:rsid w:val="007E334A"/>
    <w:rsid w:val="007E7A2E"/>
    <w:rsid w:val="00802877"/>
    <w:rsid w:val="0080640B"/>
    <w:rsid w:val="00811CF2"/>
    <w:rsid w:val="008122EF"/>
    <w:rsid w:val="008209C7"/>
    <w:rsid w:val="00821599"/>
    <w:rsid w:val="008230AF"/>
    <w:rsid w:val="00833A53"/>
    <w:rsid w:val="008413D5"/>
    <w:rsid w:val="008549C7"/>
    <w:rsid w:val="00855474"/>
    <w:rsid w:val="00855763"/>
    <w:rsid w:val="008561C1"/>
    <w:rsid w:val="0086344A"/>
    <w:rsid w:val="00864AEA"/>
    <w:rsid w:val="00870040"/>
    <w:rsid w:val="00871F97"/>
    <w:rsid w:val="008724C5"/>
    <w:rsid w:val="008872EE"/>
    <w:rsid w:val="008A0A85"/>
    <w:rsid w:val="008A7948"/>
    <w:rsid w:val="008A7E72"/>
    <w:rsid w:val="008B15FF"/>
    <w:rsid w:val="008B2985"/>
    <w:rsid w:val="008B399E"/>
    <w:rsid w:val="008B79ED"/>
    <w:rsid w:val="008C0FA5"/>
    <w:rsid w:val="008C2495"/>
    <w:rsid w:val="008C4FC3"/>
    <w:rsid w:val="008D0C2C"/>
    <w:rsid w:val="008D67FE"/>
    <w:rsid w:val="008D6AC3"/>
    <w:rsid w:val="008D72A9"/>
    <w:rsid w:val="008E271F"/>
    <w:rsid w:val="008E7184"/>
    <w:rsid w:val="008F0C59"/>
    <w:rsid w:val="008F4EB1"/>
    <w:rsid w:val="009078C9"/>
    <w:rsid w:val="009111DD"/>
    <w:rsid w:val="00911F56"/>
    <w:rsid w:val="00912FAE"/>
    <w:rsid w:val="00916299"/>
    <w:rsid w:val="009227BA"/>
    <w:rsid w:val="009272DC"/>
    <w:rsid w:val="00927381"/>
    <w:rsid w:val="00927A95"/>
    <w:rsid w:val="00930DD6"/>
    <w:rsid w:val="00946C7F"/>
    <w:rsid w:val="009475C7"/>
    <w:rsid w:val="00950475"/>
    <w:rsid w:val="00952AC2"/>
    <w:rsid w:val="00955328"/>
    <w:rsid w:val="00956A1C"/>
    <w:rsid w:val="00957556"/>
    <w:rsid w:val="0095792B"/>
    <w:rsid w:val="009579F4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5F91"/>
    <w:rsid w:val="009C6D74"/>
    <w:rsid w:val="009C7C33"/>
    <w:rsid w:val="009E4333"/>
    <w:rsid w:val="009E708A"/>
    <w:rsid w:val="009F58B7"/>
    <w:rsid w:val="00A0454C"/>
    <w:rsid w:val="00A07F02"/>
    <w:rsid w:val="00A1494C"/>
    <w:rsid w:val="00A14B63"/>
    <w:rsid w:val="00A21F03"/>
    <w:rsid w:val="00A24A31"/>
    <w:rsid w:val="00A27595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501D"/>
    <w:rsid w:val="00A96629"/>
    <w:rsid w:val="00A97C8F"/>
    <w:rsid w:val="00AB01BF"/>
    <w:rsid w:val="00AB4FD4"/>
    <w:rsid w:val="00AB596A"/>
    <w:rsid w:val="00AC0441"/>
    <w:rsid w:val="00AC215F"/>
    <w:rsid w:val="00AC2E19"/>
    <w:rsid w:val="00AC5481"/>
    <w:rsid w:val="00AC7476"/>
    <w:rsid w:val="00AD044C"/>
    <w:rsid w:val="00AD78E4"/>
    <w:rsid w:val="00AD7CEA"/>
    <w:rsid w:val="00AE0D3A"/>
    <w:rsid w:val="00AE20A7"/>
    <w:rsid w:val="00AE4B3B"/>
    <w:rsid w:val="00AE73C6"/>
    <w:rsid w:val="00AF01FD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45859"/>
    <w:rsid w:val="00B51ABD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404F"/>
    <w:rsid w:val="00BE6F25"/>
    <w:rsid w:val="00BF0373"/>
    <w:rsid w:val="00BF393F"/>
    <w:rsid w:val="00BF410D"/>
    <w:rsid w:val="00BF7FA6"/>
    <w:rsid w:val="00C04A89"/>
    <w:rsid w:val="00C06DB5"/>
    <w:rsid w:val="00C1650C"/>
    <w:rsid w:val="00C179D9"/>
    <w:rsid w:val="00C20553"/>
    <w:rsid w:val="00C21D32"/>
    <w:rsid w:val="00C22F77"/>
    <w:rsid w:val="00C30518"/>
    <w:rsid w:val="00C31DF9"/>
    <w:rsid w:val="00C36B50"/>
    <w:rsid w:val="00C47998"/>
    <w:rsid w:val="00C519E2"/>
    <w:rsid w:val="00C54F86"/>
    <w:rsid w:val="00C60575"/>
    <w:rsid w:val="00C61B2F"/>
    <w:rsid w:val="00C63436"/>
    <w:rsid w:val="00C6638A"/>
    <w:rsid w:val="00C70C31"/>
    <w:rsid w:val="00C73C54"/>
    <w:rsid w:val="00C74B6F"/>
    <w:rsid w:val="00C77AE0"/>
    <w:rsid w:val="00C828C0"/>
    <w:rsid w:val="00C84A58"/>
    <w:rsid w:val="00C90540"/>
    <w:rsid w:val="00C92C28"/>
    <w:rsid w:val="00C936E5"/>
    <w:rsid w:val="00CB60C0"/>
    <w:rsid w:val="00CB66E3"/>
    <w:rsid w:val="00CB7452"/>
    <w:rsid w:val="00CB7EDE"/>
    <w:rsid w:val="00CE3CBC"/>
    <w:rsid w:val="00CE7C81"/>
    <w:rsid w:val="00CF6F49"/>
    <w:rsid w:val="00D02EB6"/>
    <w:rsid w:val="00D11155"/>
    <w:rsid w:val="00D125B6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91C12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DF23C9"/>
    <w:rsid w:val="00DF676E"/>
    <w:rsid w:val="00E04591"/>
    <w:rsid w:val="00E0706A"/>
    <w:rsid w:val="00E12949"/>
    <w:rsid w:val="00E13D4E"/>
    <w:rsid w:val="00E25097"/>
    <w:rsid w:val="00E30A3A"/>
    <w:rsid w:val="00E352D9"/>
    <w:rsid w:val="00E37A3D"/>
    <w:rsid w:val="00E46002"/>
    <w:rsid w:val="00E57B9F"/>
    <w:rsid w:val="00E678ED"/>
    <w:rsid w:val="00E7191D"/>
    <w:rsid w:val="00E75643"/>
    <w:rsid w:val="00E8782E"/>
    <w:rsid w:val="00EA7AAF"/>
    <w:rsid w:val="00EB159A"/>
    <w:rsid w:val="00EC1766"/>
    <w:rsid w:val="00EC1AAA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27506"/>
    <w:rsid w:val="00F31D4C"/>
    <w:rsid w:val="00F43592"/>
    <w:rsid w:val="00F43AD0"/>
    <w:rsid w:val="00F61870"/>
    <w:rsid w:val="00F66140"/>
    <w:rsid w:val="00F7021A"/>
    <w:rsid w:val="00F9484E"/>
    <w:rsid w:val="00FA0518"/>
    <w:rsid w:val="00FA2080"/>
    <w:rsid w:val="00FA4AF9"/>
    <w:rsid w:val="00FB4ED1"/>
    <w:rsid w:val="00FC6ECF"/>
    <w:rsid w:val="00FD564D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" strokecolor="none" extrusion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paragraph" w:customStyle="1" w:styleId="title">
    <w:name w:val="title"/>
    <w:basedOn w:val="Normal"/>
    <w:rsid w:val="003B0CC6"/>
    <w:pPr>
      <w:pBdr>
        <w:bottom w:val="single" w:sz="6" w:space="0" w:color="000000"/>
      </w:pBdr>
      <w:spacing w:before="450" w:after="0" w:line="240" w:lineRule="auto"/>
      <w:ind w:left="300" w:right="300"/>
    </w:pPr>
    <w:rPr>
      <w:rFonts w:ascii="Times New Roman" w:eastAsia="Times New Roman" w:hAnsi="Times New Roman" w:cs="Times New Roman"/>
      <w:b/>
      <w:bCs/>
      <w:color w:val="auto"/>
      <w:spacing w:val="30"/>
      <w:sz w:val="27"/>
      <w:szCs w:val="27"/>
      <w:lang w:eastAsia="es-ES"/>
    </w:rPr>
  </w:style>
  <w:style w:type="character" w:customStyle="1" w:styleId="sect1">
    <w:name w:val="sect1"/>
    <w:basedOn w:val="Fuentedeprrafopredeter"/>
    <w:rsid w:val="003B0CC6"/>
  </w:style>
  <w:style w:type="character" w:customStyle="1" w:styleId="sect2">
    <w:name w:val="sect2"/>
    <w:basedOn w:val="Fuentedeprrafopredeter"/>
    <w:rsid w:val="003B0CC6"/>
  </w:style>
  <w:style w:type="character" w:styleId="AcrnimoHTML">
    <w:name w:val="HTML Acronym"/>
    <w:basedOn w:val="Fuentedeprrafopredeter"/>
    <w:uiPriority w:val="99"/>
    <w:semiHidden/>
    <w:unhideWhenUsed/>
    <w:rsid w:val="003B0CC6"/>
  </w:style>
  <w:style w:type="character" w:customStyle="1" w:styleId="quote">
    <w:name w:val="quote"/>
    <w:basedOn w:val="Fuentedeprrafopredeter"/>
    <w:rsid w:val="003B0CC6"/>
  </w:style>
  <w:style w:type="character" w:customStyle="1" w:styleId="guimenu1">
    <w:name w:val="guimenu1"/>
    <w:basedOn w:val="Fuentedeprrafopredeter"/>
    <w:rsid w:val="003B0CC6"/>
    <w:rPr>
      <w:shd w:val="clear" w:color="auto" w:fill="EEEEE6"/>
    </w:rPr>
  </w:style>
  <w:style w:type="character" w:customStyle="1" w:styleId="term">
    <w:name w:val="term"/>
    <w:basedOn w:val="Fuentedeprrafopredeter"/>
    <w:rsid w:val="003B0CC6"/>
  </w:style>
  <w:style w:type="character" w:customStyle="1" w:styleId="guimenuitem">
    <w:name w:val="guimenuitem"/>
    <w:basedOn w:val="Fuentedeprrafopredeter"/>
    <w:rsid w:val="003B0CC6"/>
  </w:style>
  <w:style w:type="character" w:customStyle="1" w:styleId="guisubmenu1">
    <w:name w:val="guisubmenu1"/>
    <w:basedOn w:val="Fuentedeprrafopredeter"/>
    <w:rsid w:val="003B0CC6"/>
    <w:rPr>
      <w:shd w:val="clear" w:color="auto" w:fill="EEEEE6"/>
    </w:rPr>
  </w:style>
  <w:style w:type="character" w:customStyle="1" w:styleId="hps">
    <w:name w:val="hps"/>
    <w:basedOn w:val="Fuentedeprrafopredeter"/>
    <w:rsid w:val="00FA4AF9"/>
  </w:style>
  <w:style w:type="character" w:customStyle="1" w:styleId="atn">
    <w:name w:val="atn"/>
    <w:basedOn w:val="Fuentedeprrafopredeter"/>
    <w:rsid w:val="009E708A"/>
  </w:style>
  <w:style w:type="paragraph" w:customStyle="1" w:styleId="mini">
    <w:name w:val="mini"/>
    <w:basedOn w:val="Normal"/>
    <w:rsid w:val="001A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04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747702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70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84911">
              <w:marLeft w:val="0"/>
              <w:marRight w:val="0"/>
              <w:marTop w:val="0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84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3231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0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0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9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4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3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3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9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9173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single" w:sz="6" w:space="0" w:color="00008B"/>
                            <w:left w:val="single" w:sz="6" w:space="0" w:color="00008B"/>
                            <w:bottom w:val="single" w:sz="6" w:space="0" w:color="00008B"/>
                            <w:right w:val="single" w:sz="6" w:space="0" w:color="00008B"/>
                          </w:divBdr>
                        </w:div>
                        <w:div w:id="20801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3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361076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single" w:sz="6" w:space="0" w:color="006400"/>
                            <w:left w:val="single" w:sz="6" w:space="0" w:color="006400"/>
                            <w:bottom w:val="single" w:sz="6" w:space="0" w:color="006400"/>
                            <w:right w:val="single" w:sz="6" w:space="0" w:color="006400"/>
                          </w:divBdr>
                        </w:div>
                        <w:div w:id="294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3940419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6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2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im@centrosei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2.gi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6C71A7F8-E21F-433F-ADC7-F287E316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156</TotalTime>
  <Pages>6</Pages>
  <Words>854</Words>
  <Characters>4698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Ejemplo triggers</vt:lpstr>
      <vt:lpstr/>
      <vt:lpstr>    Heading 2</vt:lpstr>
      <vt:lpstr>        Heading 3</vt:lpstr>
    </vt:vector>
  </TitlesOfParts>
  <Company>SEIM</Company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triggers</dc:title>
  <dc:creator>xabier</dc:creator>
  <cp:lastModifiedBy>Administrador</cp:lastModifiedBy>
  <cp:revision>8</cp:revision>
  <cp:lastPrinted>2011-03-09T11:48:00Z</cp:lastPrinted>
  <dcterms:created xsi:type="dcterms:W3CDTF">2012-01-07T16:21:00Z</dcterms:created>
  <dcterms:modified xsi:type="dcterms:W3CDTF">2012-01-09T11:05:00Z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