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9F58B7">
      <w:pPr>
        <w:pStyle w:val="Ttulo"/>
        <w:pBdr>
          <w:bottom w:val="none" w:sz="0" w:space="0" w:color="auto"/>
        </w:pBdr>
        <w:jc w:val="both"/>
        <w:rPr>
          <w:smallCaps w:val="0"/>
        </w:rPr>
      </w:pPr>
    </w:p>
    <w:p w:rsidR="001D38B2" w:rsidRDefault="001D38B2" w:rsidP="009F58B7">
      <w:pPr>
        <w:pStyle w:val="Ttulo1"/>
        <w:jc w:val="both"/>
      </w:pPr>
    </w:p>
    <w:p w:rsidR="00981E99" w:rsidRDefault="003E0CC9" w:rsidP="009F58B7">
      <w:pPr>
        <w:pStyle w:val="Ttulo1"/>
        <w:jc w:val="both"/>
      </w:pPr>
      <w:r>
        <w:rPr>
          <w:noProof/>
          <w:lang w:eastAsia="es-ES"/>
        </w:rPr>
        <w:pict>
          <v:rect id="_x0000_s1086" style="position:absolute;left:0;text-align:left;margin-left:0;margin-top:210.5pt;width:575.15pt;height:755.15pt;z-index:251683328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<v:textbox style="mso-next-textbox:#_x0000_s1086;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32"/>
                  </w:tblGrid>
                  <w:tr w:rsidR="004E44EA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4E44EA" w:rsidRDefault="004E44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E44EA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4E44EA" w:rsidRDefault="003E0CC9" w:rsidP="008413D5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64668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r w:rsidR="004E44E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Ejemplo </w:t>
                            </w:r>
                            <w:proofErr w:type="spellStart"/>
                            <w:r w:rsidR="004E44E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triggers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E44EA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4E44EA" w:rsidRDefault="004E44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E44EA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4E44EA" w:rsidRDefault="00B900AD" w:rsidP="008B15FF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15.AndadosIpurchase-upurchase</w:t>
                        </w:r>
                        <w:bookmarkStart w:id="0" w:name="_GoBack"/>
                        <w:bookmarkEnd w:id="0"/>
                        <w:r w:rsidR="008413D5"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.sql</w:t>
                        </w:r>
                      </w:p>
                    </w:tc>
                  </w:tr>
                </w:tbl>
                <w:p w:rsidR="004E44EA" w:rsidRDefault="004E44EA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_x0000_s1085" style="position:absolute;left:0;text-align:left;margin-left:0;margin-top:0;width:506.8pt;height:670.45pt;z-index:251682304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<v:fill color2="#272727" type="pattern"/>
            <w10:wrap anchorx="page" anchory="page"/>
          </v:roundrect>
        </w:pict>
      </w:r>
    </w:p>
    <w:p w:rsidR="00981E99" w:rsidRDefault="00981E99" w:rsidP="009F58B7">
      <w:pPr>
        <w:jc w:val="both"/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3E0CC9" w:rsidP="008413D5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B045F">
            <w:rPr>
              <w:smallCaps w:val="0"/>
            </w:rPr>
            <w:t xml:space="preserve">Ejemplo </w:t>
          </w:r>
          <w:proofErr w:type="spellStart"/>
          <w:r w:rsidR="003B045F">
            <w:rPr>
              <w:smallCaps w:val="0"/>
            </w:rPr>
            <w:t>triggers</w:t>
          </w:r>
          <w:proofErr w:type="spellEnd"/>
        </w:sdtContent>
      </w:sdt>
    </w:p>
    <w:p w:rsidR="00CA095D" w:rsidRDefault="00CA095D" w:rsidP="00CA095D">
      <w:pPr>
        <w:pStyle w:val="Ttulo1"/>
      </w:pPr>
      <w:r>
        <w:t>Ejemplo1</w:t>
      </w:r>
    </w:p>
    <w:p w:rsidR="00AA442F" w:rsidRPr="00AA442F" w:rsidRDefault="00AA442F" w:rsidP="00AA442F">
      <w:pPr>
        <w:pStyle w:val="Ttulo3"/>
        <w:rPr>
          <w:rFonts w:ascii="Segoe UI Semibold" w:hAnsi="Segoe UI Semibold" w:cs="Segoe UI"/>
          <w:color w:val="3A3E43"/>
          <w:sz w:val="27"/>
          <w:szCs w:val="27"/>
        </w:rPr>
      </w:pPr>
      <w:r w:rsidRPr="00AA442F">
        <w:rPr>
          <w:rFonts w:cs="Segoe UI"/>
          <w:sz w:val="27"/>
          <w:szCs w:val="27"/>
        </w:rPr>
        <w:t xml:space="preserve">Desencadenadores DML </w:t>
      </w:r>
      <w:proofErr w:type="spellStart"/>
      <w:r w:rsidRPr="00AA442F">
        <w:rPr>
          <w:rFonts w:cs="Segoe UI"/>
          <w:sz w:val="27"/>
          <w:szCs w:val="27"/>
        </w:rPr>
        <w:t>iPurchaseOrderDetail</w:t>
      </w:r>
      <w:proofErr w:type="spellEnd"/>
      <w:r w:rsidRPr="00AA442F">
        <w:rPr>
          <w:rFonts w:cs="Segoe UI"/>
          <w:sz w:val="27"/>
          <w:szCs w:val="27"/>
        </w:rPr>
        <w:t xml:space="preserve"> y </w:t>
      </w:r>
      <w:proofErr w:type="spellStart"/>
      <w:r w:rsidRPr="00AA442F">
        <w:rPr>
          <w:rFonts w:cs="Segoe UI"/>
          <w:sz w:val="27"/>
          <w:szCs w:val="27"/>
        </w:rPr>
        <w:t>uPurchaseOrderHeader</w:t>
      </w:r>
      <w:proofErr w:type="spellEnd"/>
    </w:p>
    <w:p w:rsidR="00AA442F" w:rsidRPr="00AA442F" w:rsidRDefault="00AA442F" w:rsidP="00CA095D">
      <w:pPr>
        <w:pStyle w:val="NormalWeb"/>
        <w:spacing w:after="0" w:line="312" w:lineRule="auto"/>
        <w:jc w:val="both"/>
        <w:rPr>
          <w:rFonts w:ascii="Segoe UI" w:hAnsi="Segoe UI" w:cs="Segoe UI"/>
          <w:color w:val="333333"/>
          <w:sz w:val="19"/>
          <w:szCs w:val="19"/>
        </w:rPr>
      </w:pPr>
      <w:r w:rsidRPr="00AA442F">
        <w:rPr>
          <w:rFonts w:ascii="Segoe UI" w:hAnsi="Segoe UI" w:cs="Segoe UI"/>
          <w:color w:val="333333"/>
          <w:sz w:val="19"/>
          <w:szCs w:val="19"/>
        </w:rPr>
        <w:t xml:space="preserve">Cuando se insertan datos en la tabla </w:t>
      </w:r>
      <w:proofErr w:type="spellStart"/>
      <w:r w:rsidRPr="00CA095D">
        <w:rPr>
          <w:rFonts w:ascii="Segoe UI" w:hAnsi="Segoe UI"/>
        </w:rPr>
        <w:t>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, el desencadenador DML </w:t>
      </w:r>
      <w:proofErr w:type="spellStart"/>
      <w:r w:rsidRPr="00CA095D">
        <w:rPr>
          <w:rFonts w:ascii="Segoe UI" w:hAnsi="Segoe UI"/>
        </w:rPr>
        <w:t>iPurchaseOrderDetail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también inserta parte de los datos insertados en la tabla </w:t>
      </w:r>
      <w:proofErr w:type="spellStart"/>
      <w:r w:rsidRPr="00CA095D">
        <w:rPr>
          <w:rFonts w:ascii="Segoe UI" w:hAnsi="Segoe UI"/>
        </w:rPr>
        <w:t>Production.TransactionHistory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. Puesto que varios elementos de línea de </w:t>
      </w:r>
      <w:proofErr w:type="spellStart"/>
      <w:r w:rsidRPr="00CA095D">
        <w:rPr>
          <w:rFonts w:ascii="Segoe UI" w:hAnsi="Segoe UI"/>
        </w:rPr>
        <w:t>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forman un pedido de compra en la tabla </w:t>
      </w:r>
      <w:proofErr w:type="spellStart"/>
      <w:r w:rsidRPr="00CA095D">
        <w:rPr>
          <w:rFonts w:ascii="Segoe UI" w:hAnsi="Segoe UI"/>
        </w:rPr>
        <w:t>PurchaseOrderHeader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, el campo </w:t>
      </w:r>
      <w:r w:rsidRPr="00CA095D">
        <w:rPr>
          <w:rFonts w:ascii="Segoe UI" w:hAnsi="Segoe UI"/>
        </w:rPr>
        <w:t>Subtotal</w:t>
      </w:r>
      <w:r w:rsidRPr="00AA442F">
        <w:rPr>
          <w:rFonts w:ascii="Segoe UI" w:hAnsi="Segoe UI" w:cs="Segoe UI"/>
          <w:color w:val="333333"/>
          <w:sz w:val="19"/>
          <w:szCs w:val="19"/>
        </w:rPr>
        <w:t xml:space="preserve"> de </w:t>
      </w:r>
      <w:proofErr w:type="spellStart"/>
      <w:r w:rsidRPr="00CA095D">
        <w:rPr>
          <w:rFonts w:ascii="Segoe UI" w:hAnsi="Segoe UI"/>
        </w:rPr>
        <w:t>PurchaseOrderHeader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debe actualizarse cuando se produzca una inserción en </w:t>
      </w:r>
      <w:proofErr w:type="spellStart"/>
      <w:r w:rsidRPr="00CA095D">
        <w:rPr>
          <w:rFonts w:ascii="Segoe UI" w:hAnsi="Segoe UI"/>
        </w:rPr>
        <w:t>PurchaseOrderDetail</w:t>
      </w:r>
      <w:proofErr w:type="spellEnd"/>
      <w:r w:rsidRPr="00CA095D">
        <w:rPr>
          <w:rFonts w:ascii="Segoe UI" w:hAnsi="Segoe UI"/>
        </w:rPr>
        <w:t>.</w:t>
      </w:r>
      <w:r w:rsidRPr="00AA442F">
        <w:rPr>
          <w:rFonts w:ascii="Segoe UI" w:hAnsi="Segoe UI" w:cs="Segoe UI"/>
          <w:color w:val="333333"/>
          <w:sz w:val="19"/>
          <w:szCs w:val="19"/>
        </w:rPr>
        <w:t xml:space="preserve"> El desencadenador </w:t>
      </w:r>
      <w:proofErr w:type="spellStart"/>
      <w:r w:rsidRPr="00CA095D">
        <w:rPr>
          <w:rFonts w:ascii="Segoe UI" w:hAnsi="Segoe UI"/>
        </w:rPr>
        <w:t>iPurchaseOrderDetail</w:t>
      </w:r>
      <w:proofErr w:type="spellEnd"/>
      <w:r w:rsidRPr="00CA095D">
        <w:rPr>
          <w:rFonts w:ascii="Segoe UI" w:hAnsi="Segoe UI"/>
        </w:rPr>
        <w:t xml:space="preserve"> </w:t>
      </w:r>
      <w:r w:rsidRPr="00AA442F">
        <w:rPr>
          <w:rFonts w:ascii="Segoe UI" w:hAnsi="Segoe UI" w:cs="Segoe UI"/>
          <w:color w:val="333333"/>
          <w:sz w:val="19"/>
          <w:szCs w:val="19"/>
        </w:rPr>
        <w:t xml:space="preserve">agrega el campo </w:t>
      </w:r>
      <w:proofErr w:type="spellStart"/>
      <w:r w:rsidRPr="00CA095D">
        <w:rPr>
          <w:rFonts w:ascii="Segoe UI" w:hAnsi="Segoe UI"/>
        </w:rPr>
        <w:t>LineTotal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de </w:t>
      </w:r>
      <w:proofErr w:type="spellStart"/>
      <w:r w:rsidRPr="00CA095D">
        <w:rPr>
          <w:rFonts w:ascii="Segoe UI" w:hAnsi="Segoe UI"/>
        </w:rPr>
        <w:t>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para un determinado pedido de venta y establece el campo </w:t>
      </w:r>
      <w:r w:rsidRPr="00CA095D">
        <w:rPr>
          <w:rFonts w:ascii="Segoe UI" w:hAnsi="Segoe UI"/>
        </w:rPr>
        <w:t>Subtotal</w:t>
      </w:r>
      <w:r w:rsidRPr="00AA442F">
        <w:rPr>
          <w:rFonts w:ascii="Segoe UI" w:hAnsi="Segoe UI" w:cs="Segoe UI"/>
          <w:color w:val="333333"/>
          <w:sz w:val="19"/>
          <w:szCs w:val="19"/>
        </w:rPr>
        <w:t xml:space="preserve"> de </w:t>
      </w:r>
      <w:proofErr w:type="spellStart"/>
      <w:r w:rsidRPr="00CA095D">
        <w:rPr>
          <w:rFonts w:ascii="Segoe UI" w:hAnsi="Segoe UI"/>
        </w:rPr>
        <w:t>PurchaseOrderHeader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con dicha agregación. </w:t>
      </w:r>
    </w:p>
    <w:p w:rsidR="00AA442F" w:rsidRPr="00AA442F" w:rsidRDefault="00AA442F" w:rsidP="00CA095D">
      <w:pPr>
        <w:pStyle w:val="NormalWeb"/>
        <w:spacing w:after="0" w:line="312" w:lineRule="auto"/>
        <w:jc w:val="both"/>
        <w:rPr>
          <w:rFonts w:ascii="Segoe UI" w:hAnsi="Segoe UI" w:cs="Segoe UI"/>
          <w:color w:val="333333"/>
          <w:sz w:val="19"/>
          <w:szCs w:val="19"/>
        </w:rPr>
      </w:pPr>
      <w:r w:rsidRPr="00AA442F">
        <w:rPr>
          <w:rFonts w:ascii="Segoe UI" w:hAnsi="Segoe UI" w:cs="Segoe UI"/>
          <w:color w:val="333333"/>
          <w:sz w:val="19"/>
          <w:szCs w:val="19"/>
        </w:rPr>
        <w:t xml:space="preserve">Recuerde que cuando el desencadenador DML realiza una actualización en </w:t>
      </w:r>
      <w:proofErr w:type="spellStart"/>
      <w:r w:rsidRPr="00CA095D">
        <w:rPr>
          <w:rFonts w:ascii="Segoe UI" w:hAnsi="Segoe UI"/>
        </w:rPr>
        <w:t>Purchasing.PurchaseOrderHeader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, provoca la activación del desencadenador de actualización </w:t>
      </w:r>
      <w:proofErr w:type="spellStart"/>
      <w:r w:rsidRPr="00CA095D">
        <w:rPr>
          <w:rFonts w:ascii="Segoe UI" w:hAnsi="Segoe UI"/>
        </w:rPr>
        <w:t>uPurchaseOrderHeader</w:t>
      </w:r>
      <w:proofErr w:type="spellEnd"/>
      <w:r w:rsidRPr="006A035E">
        <w:rPr>
          <w:rFonts w:ascii="Segoe UI" w:hAnsi="Segoe UI"/>
        </w:rPr>
        <w:t xml:space="preserve"> </w:t>
      </w:r>
      <w:r w:rsidRPr="00AA442F">
        <w:rPr>
          <w:rFonts w:ascii="Segoe UI" w:hAnsi="Segoe UI" w:cs="Segoe UI"/>
          <w:color w:val="333333"/>
          <w:sz w:val="19"/>
          <w:szCs w:val="19"/>
        </w:rPr>
        <w:t xml:space="preserve">que existe en la tabla </w:t>
      </w:r>
      <w:proofErr w:type="spellStart"/>
      <w:r w:rsidRPr="00CA095D">
        <w:rPr>
          <w:rFonts w:ascii="Segoe UI" w:hAnsi="Segoe UI"/>
        </w:rPr>
        <w:t>Purchasing.PurchaseOrderHeader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. Para obtener más información acerca de los desencadenadores que provocan la activación de otros desencadenadores, vea </w:t>
      </w:r>
      <w:hyperlink r:id="rId12" w:history="1">
        <w:r w:rsidRPr="00AA442F">
          <w:rPr>
            <w:rStyle w:val="Hipervnculo"/>
            <w:rFonts w:ascii="Segoe UI" w:eastAsiaTheme="majorEastAsia" w:hAnsi="Segoe UI" w:cs="Segoe UI"/>
            <w:sz w:val="19"/>
            <w:szCs w:val="19"/>
          </w:rPr>
          <w:t>Usar desencadenadores anidados</w:t>
        </w:r>
      </w:hyperlink>
      <w:r w:rsidRPr="00AA442F">
        <w:rPr>
          <w:rFonts w:ascii="Segoe UI" w:hAnsi="Segoe UI" w:cs="Segoe UI"/>
          <w:color w:val="333333"/>
          <w:sz w:val="19"/>
          <w:szCs w:val="19"/>
        </w:rPr>
        <w:t xml:space="preserve">. </w:t>
      </w:r>
    </w:p>
    <w:p w:rsidR="00AA442F" w:rsidRPr="00AA442F" w:rsidRDefault="00AA442F" w:rsidP="00CA095D">
      <w:pPr>
        <w:pStyle w:val="NormalWeb"/>
        <w:spacing w:line="312" w:lineRule="auto"/>
        <w:jc w:val="both"/>
        <w:rPr>
          <w:rFonts w:ascii="Segoe UI" w:hAnsi="Segoe UI" w:cs="Segoe UI"/>
          <w:color w:val="333333"/>
          <w:sz w:val="19"/>
          <w:szCs w:val="19"/>
        </w:rPr>
      </w:pPr>
      <w:r w:rsidRPr="00AA442F">
        <w:rPr>
          <w:rFonts w:ascii="Segoe UI" w:hAnsi="Segoe UI" w:cs="Segoe UI"/>
          <w:color w:val="333333"/>
          <w:sz w:val="19"/>
          <w:szCs w:val="19"/>
        </w:rPr>
        <w:t xml:space="preserve">El desencadenador DML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uPurchaseOrderDetail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lleva a cabo las mismas acciones en las tablas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TransactionHistory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y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PurchaseOrderHeader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que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iPurchaseOrderDetail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, pero lo hace cuando se actualiza la tabla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PurchaseOrderDetail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y no cuando recibe una inserción. </w:t>
      </w:r>
    </w:p>
    <w:p w:rsidR="00AA442F" w:rsidRDefault="00AA442F" w:rsidP="00AA442F">
      <w:pPr>
        <w:pStyle w:val="NormalWeb"/>
        <w:spacing w:line="312" w:lineRule="auto"/>
        <w:rPr>
          <w:rFonts w:ascii="Segoe UI" w:hAnsi="Segoe UI" w:cs="Segoe UI"/>
          <w:color w:val="333333"/>
          <w:sz w:val="19"/>
          <w:szCs w:val="19"/>
        </w:rPr>
      </w:pPr>
      <w:r w:rsidRPr="00AA442F">
        <w:rPr>
          <w:rFonts w:ascii="Segoe UI" w:hAnsi="Segoe UI" w:cs="Segoe UI"/>
          <w:color w:val="333333"/>
          <w:sz w:val="19"/>
          <w:szCs w:val="19"/>
        </w:rPr>
        <w:t xml:space="preserve">Los desencadenadores DML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iWorkOrder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y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uWorkOrder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de la tabla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Production.WorkOrder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 xml:space="preserve"> sólo insertan datos en la tabla </w:t>
      </w:r>
      <w:proofErr w:type="spellStart"/>
      <w:r w:rsidRPr="00AA442F">
        <w:rPr>
          <w:rStyle w:val="Textoennegrita"/>
          <w:rFonts w:ascii="Segoe UI" w:hAnsi="Segoe UI" w:cs="Segoe UI"/>
          <w:color w:val="333333"/>
          <w:sz w:val="19"/>
          <w:szCs w:val="19"/>
        </w:rPr>
        <w:t>TransactionHistory</w:t>
      </w:r>
      <w:proofErr w:type="spellEnd"/>
      <w:r w:rsidRPr="00AA442F">
        <w:rPr>
          <w:rFonts w:ascii="Segoe UI" w:hAnsi="Segoe UI" w:cs="Segoe UI"/>
          <w:color w:val="333333"/>
          <w:sz w:val="19"/>
          <w:szCs w:val="19"/>
        </w:rPr>
        <w:t>.</w:t>
      </w: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  <w:r w:rsidRPr="00E66736">
        <w:rPr>
          <w:sz w:val="34"/>
          <w:szCs w:val="34"/>
        </w:rPr>
        <w:lastRenderedPageBreak/>
        <w:t xml:space="preserve">Tabla </w:t>
      </w:r>
      <w:proofErr w:type="spellStart"/>
      <w:r w:rsidRPr="00E66736">
        <w:rPr>
          <w:sz w:val="34"/>
          <w:szCs w:val="34"/>
        </w:rPr>
        <w:t>PurchaseOrderDetail</w:t>
      </w:r>
      <w:proofErr w:type="spellEnd"/>
      <w:r w:rsidRPr="00E66736">
        <w:rPr>
          <w:sz w:val="34"/>
          <w:szCs w:val="34"/>
        </w:rPr>
        <w:t xml:space="preserve"> (</w:t>
      </w:r>
      <w:proofErr w:type="spellStart"/>
      <w:r w:rsidRPr="00E66736">
        <w:rPr>
          <w:sz w:val="34"/>
          <w:szCs w:val="34"/>
        </w:rPr>
        <w:t>AdventureWorks</w:t>
      </w:r>
      <w:proofErr w:type="spellEnd"/>
      <w:r w:rsidRPr="00E66736">
        <w:rPr>
          <w:sz w:val="34"/>
          <w:szCs w:val="34"/>
        </w:rPr>
        <w:t>)</w:t>
      </w:r>
    </w:p>
    <w:p w:rsidR="00055762" w:rsidRDefault="00055762" w:rsidP="00055762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Contiene los productos que deben comprarse con cada pedido de compra. Un pedido de compra puede incluir pedidos para varios productos. La información general, o padre, para cada pedido de compra se almacena en la tabla </w:t>
      </w:r>
      <w:hyperlink r:id="rId13" w:history="1">
        <w:proofErr w:type="spellStart"/>
        <w:r>
          <w:rPr>
            <w:rStyle w:val="Hipervnculo"/>
            <w:rFonts w:ascii="Segoe UI" w:eastAsiaTheme="majorEastAsia" w:hAnsi="Segoe UI" w:cs="Segoe UI"/>
            <w:sz w:val="19"/>
            <w:szCs w:val="19"/>
          </w:rPr>
          <w:t>PurchaseOrderHeader</w:t>
        </w:r>
        <w:proofErr w:type="spellEnd"/>
      </w:hyperlink>
      <w:r>
        <w:rPr>
          <w:rFonts w:ascii="Segoe UI" w:hAnsi="Segoe UI" w:cs="Segoe UI"/>
          <w:color w:val="000000"/>
          <w:sz w:val="19"/>
          <w:szCs w:val="19"/>
        </w:rPr>
        <w:t xml:space="preserve">. Cada producto pedido, o hijo, se almacena en 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PurchaseOrderDetail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055762" w:rsidRDefault="00055762" w:rsidP="00055762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PurchaseOrderDetail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se encuentra en el esquema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Purchasing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409"/>
        <w:gridCol w:w="1184"/>
        <w:gridCol w:w="4403"/>
      </w:tblGrid>
      <w:tr w:rsidR="00055762" w:rsidTr="00055762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Columna</w:t>
            </w:r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datos</w:t>
            </w:r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Nulabilidad</w:t>
            </w:r>
            <w:proofErr w:type="spellEnd"/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Descripción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PurchaseOrderID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Clave principal.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PurchaseOrderHeader.PurchaseOrderID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PurchaseOrderDetailID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Clave principal. Número secuencial que se utiliza para garantizar la unicidad de los datos.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DueDate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en que se espera recibir el producto del proveedor.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OrderQty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Cantidad pedida.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ProductID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Número de identificación del producto pedido.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Product.ProductID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UnitPrice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Precio unitario del producto.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LineTotal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Se calcula de este modo: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OrderQty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UnitPrice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Subtotal del costo de los productos. 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ReceivedQty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decimal (8,2)</w:t>
            </w:r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Cantidad real recibida del proveedor.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RejectedQty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decimal (8,2)</w:t>
            </w:r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Cantidad rechazada durante la inspección.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StockedQty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Se calcula de este modo: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ReceiveQty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RejectedQty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Cantidad aceptada en el inventario. 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ModifiedDate</w:t>
            </w:r>
            <w:proofErr w:type="spellEnd"/>
          </w:p>
        </w:tc>
        <w:tc>
          <w:tcPr>
            <w:tcW w:w="140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11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No NULL </w:t>
            </w:r>
          </w:p>
        </w:tc>
        <w:tc>
          <w:tcPr>
            <w:tcW w:w="44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y hora de la última actualización de la fila.</w:t>
            </w:r>
          </w:p>
        </w:tc>
      </w:tr>
    </w:tbl>
    <w:p w:rsidR="00357E21" w:rsidRDefault="00357E21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  <w:r w:rsidRPr="00E66736">
        <w:rPr>
          <w:sz w:val="34"/>
          <w:szCs w:val="34"/>
        </w:rPr>
        <w:lastRenderedPageBreak/>
        <w:t xml:space="preserve">Tabla </w:t>
      </w:r>
      <w:proofErr w:type="spellStart"/>
      <w:r w:rsidRPr="00E66736">
        <w:rPr>
          <w:sz w:val="34"/>
          <w:szCs w:val="34"/>
        </w:rPr>
        <w:t>PurchaseOrderHeader</w:t>
      </w:r>
      <w:proofErr w:type="spellEnd"/>
      <w:r w:rsidRPr="00E66736">
        <w:rPr>
          <w:sz w:val="34"/>
          <w:szCs w:val="34"/>
        </w:rPr>
        <w:t xml:space="preserve"> (</w:t>
      </w:r>
      <w:proofErr w:type="spellStart"/>
      <w:r w:rsidRPr="00E66736">
        <w:rPr>
          <w:sz w:val="34"/>
          <w:szCs w:val="34"/>
        </w:rPr>
        <w:t>AdventureWorks</w:t>
      </w:r>
      <w:proofErr w:type="spellEnd"/>
      <w:r w:rsidRPr="00E66736">
        <w:rPr>
          <w:sz w:val="34"/>
          <w:szCs w:val="34"/>
        </w:rPr>
        <w:t>)</w:t>
      </w:r>
    </w:p>
    <w:p w:rsidR="00055762" w:rsidRDefault="00055762" w:rsidP="00055762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PurchaseOrderHeader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se encuentra en el esquema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Purchasing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753"/>
        <w:gridCol w:w="1184"/>
        <w:gridCol w:w="4586"/>
      </w:tblGrid>
      <w:tr w:rsidR="00055762" w:rsidTr="00055762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datos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Descripción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PurchaseOrderID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Clave principal.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RevisionNumber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Número incremental para realizar el seguimiento de los cambios efectuados en el pedido de compra a lo largo del tiempo.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Estado actual del pedido. 1 = Pendiente</w:t>
            </w:r>
          </w:p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2 = Aprobado</w:t>
            </w:r>
          </w:p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3 = Rechazado</w:t>
            </w:r>
          </w:p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4 = Finalizado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Empleado que ha creado el pedido de compra.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Employee.EmployeeID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VendorID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Proveedor con el que se realiza el pedido de compra.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Vendor.VendorID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ShipMethodID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Método de envío.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ShipMethod.ShipMethodID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de creación del pedido de compra.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ShipDate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estimada de envío del proveedor.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SubTotal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Subtotal del pedido de compra. 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TaxAmt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Importe de los impuestos.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Freight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Costo de envío.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TotalDue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Se calcula como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SubTotal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TaxAmt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Freight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debido al proveedor.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ModifiedDate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No NULL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y hora de la última actualización de la fila.</w:t>
            </w:r>
          </w:p>
        </w:tc>
      </w:tr>
    </w:tbl>
    <w:p w:rsidR="00055762" w:rsidRDefault="00055762" w:rsidP="00357E21">
      <w:pPr>
        <w:pStyle w:val="Ttulo1"/>
        <w:jc w:val="both"/>
      </w:pPr>
    </w:p>
    <w:p w:rsidR="00055762" w:rsidRPr="00E66736" w:rsidRDefault="00055762" w:rsidP="00055762">
      <w:pPr>
        <w:pStyle w:val="Ttulo1"/>
        <w:spacing w:after="150"/>
        <w:rPr>
          <w:sz w:val="34"/>
          <w:szCs w:val="34"/>
        </w:rPr>
      </w:pPr>
      <w:r w:rsidRPr="00E66736">
        <w:rPr>
          <w:sz w:val="34"/>
          <w:szCs w:val="34"/>
        </w:rPr>
        <w:lastRenderedPageBreak/>
        <w:t xml:space="preserve">Tabla </w:t>
      </w:r>
      <w:proofErr w:type="spellStart"/>
      <w:r w:rsidRPr="00E66736">
        <w:rPr>
          <w:sz w:val="34"/>
          <w:szCs w:val="34"/>
        </w:rPr>
        <w:t>TransactionHistory</w:t>
      </w:r>
      <w:proofErr w:type="spellEnd"/>
      <w:r w:rsidRPr="00E66736">
        <w:rPr>
          <w:sz w:val="34"/>
          <w:szCs w:val="34"/>
        </w:rPr>
        <w:t xml:space="preserve"> (</w:t>
      </w:r>
      <w:proofErr w:type="spellStart"/>
      <w:r w:rsidRPr="00E66736">
        <w:rPr>
          <w:sz w:val="34"/>
          <w:szCs w:val="34"/>
        </w:rPr>
        <w:t>AdventureWorks</w:t>
      </w:r>
      <w:proofErr w:type="spellEnd"/>
      <w:r w:rsidRPr="00E66736">
        <w:rPr>
          <w:sz w:val="34"/>
          <w:szCs w:val="34"/>
        </w:rPr>
        <w:t>)</w:t>
      </w:r>
    </w:p>
    <w:p w:rsidR="00055762" w:rsidRDefault="00055762" w:rsidP="00055762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Contiene una fila de cada transacción de pedido de compra, pedido de venta o pedido de trabajo para el año actual.</w:t>
      </w:r>
    </w:p>
    <w:p w:rsidR="00055762" w:rsidRDefault="00055762" w:rsidP="00055762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TransactionHistory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se encuentra en el esquema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Production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129"/>
        <w:gridCol w:w="1184"/>
        <w:gridCol w:w="4218"/>
      </w:tblGrid>
      <w:tr w:rsidR="00055762" w:rsidTr="00055762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datos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55762" w:rsidRDefault="00055762" w:rsidP="0005576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Descripción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Clave principal.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Número de identificación del producto.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Product.ProductID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ReferenceOrderID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Número de identificación del pedido de compra, pedido de venta o pedido de trabajo.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ReferenceOrderLineNumber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Número de línea asociada con el pedido de compra, pedido de venta o pedido de trabajo.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TransactionDate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y hora de la transacción.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TransactionType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nchar</w:t>
            </w:r>
            <w:proofErr w:type="spellEnd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(1)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Tipo de transacción.</w:t>
            </w:r>
          </w:p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P = Pedido de compra</w:t>
            </w:r>
          </w:p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 = Pedido de venta </w:t>
            </w:r>
          </w:p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W = Pedido de trabajo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Cantidad de productos.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ActualCost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Costo del producto.</w:t>
            </w:r>
          </w:p>
        </w:tc>
      </w:tr>
      <w:tr w:rsidR="00055762" w:rsidTr="000557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ModifiedDate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No NULL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55762" w:rsidRDefault="00055762" w:rsidP="00055762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y hora de la última actualización de la fila.</w:t>
            </w:r>
          </w:p>
        </w:tc>
      </w:tr>
    </w:tbl>
    <w:p w:rsidR="00055762" w:rsidRDefault="00055762" w:rsidP="00357E21">
      <w:pPr>
        <w:pStyle w:val="Ttulo1"/>
        <w:jc w:val="both"/>
      </w:pPr>
    </w:p>
    <w:p w:rsidR="00055762" w:rsidRDefault="00055762" w:rsidP="00357E21">
      <w:pPr>
        <w:pStyle w:val="Ttulo1"/>
        <w:jc w:val="both"/>
      </w:pPr>
    </w:p>
    <w:p w:rsidR="00055762" w:rsidRDefault="00055762" w:rsidP="00357E21">
      <w:pPr>
        <w:pStyle w:val="Ttulo1"/>
        <w:jc w:val="both"/>
      </w:pPr>
    </w:p>
    <w:p w:rsidR="00055762" w:rsidRDefault="00055762" w:rsidP="00357E21">
      <w:pPr>
        <w:pStyle w:val="Ttulo1"/>
        <w:jc w:val="both"/>
      </w:pPr>
    </w:p>
    <w:p w:rsidR="00055762" w:rsidRDefault="00055762" w:rsidP="00357E21">
      <w:pPr>
        <w:pStyle w:val="Ttulo1"/>
        <w:jc w:val="both"/>
      </w:pPr>
    </w:p>
    <w:p w:rsidR="00055762" w:rsidRDefault="00055762" w:rsidP="00357E21">
      <w:pPr>
        <w:pStyle w:val="Ttulo1"/>
        <w:jc w:val="both"/>
      </w:pPr>
    </w:p>
    <w:p w:rsidR="00055762" w:rsidRDefault="00055762" w:rsidP="00357E21">
      <w:pPr>
        <w:pStyle w:val="Ttulo1"/>
        <w:jc w:val="both"/>
      </w:pPr>
      <w:r>
        <w:lastRenderedPageBreak/>
        <w:t>Relaciones</w:t>
      </w:r>
    </w:p>
    <w:p w:rsidR="00055762" w:rsidRPr="00055762" w:rsidRDefault="00055762" w:rsidP="00055762">
      <w:r>
        <w:rPr>
          <w:noProof/>
          <w:lang w:eastAsia="es-ES"/>
        </w:rPr>
        <w:drawing>
          <wp:inline distT="0" distB="0" distL="0" distR="0">
            <wp:extent cx="5760085" cy="210877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0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8F" w:rsidRDefault="000C408F" w:rsidP="003902C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Creación de los triggers</w:t>
      </w:r>
    </w:p>
    <w:p w:rsidR="000C408F" w:rsidRDefault="000C408F" w:rsidP="000C408F">
      <w:r>
        <w:t xml:space="preserve">Los </w:t>
      </w:r>
      <w:proofErr w:type="spellStart"/>
      <w:r>
        <w:t>triggers</w:t>
      </w:r>
      <w:proofErr w:type="spellEnd"/>
      <w:r>
        <w:t xml:space="preserve"> ya están creados en la base de datos AW</w:t>
      </w:r>
    </w:p>
    <w:p w:rsidR="000C408F" w:rsidRDefault="000C408F" w:rsidP="000C408F">
      <w:r>
        <w:rPr>
          <w:noProof/>
          <w:lang w:eastAsia="es-ES"/>
        </w:rPr>
        <w:drawing>
          <wp:inline distT="0" distB="0" distL="0" distR="0">
            <wp:extent cx="1925241" cy="94297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33333" r="75702" b="4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241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8F" w:rsidRDefault="00260A49" w:rsidP="00260A49">
      <w:pPr>
        <w:pStyle w:val="Ttulo4"/>
      </w:pPr>
      <w:r>
        <w:t xml:space="preserve">Funcionamiento de los </w:t>
      </w:r>
      <w:proofErr w:type="spellStart"/>
      <w:r>
        <w:t>triggers</w:t>
      </w:r>
      <w:proofErr w:type="spellEnd"/>
    </w:p>
    <w:p w:rsidR="000F10A8" w:rsidRDefault="003E0CC9" w:rsidP="000F10A8">
      <w:r>
        <w:rPr>
          <w:noProof/>
          <w:lang w:eastAsia="es-ES"/>
        </w:rPr>
        <w:pict>
          <v:roundrect id="_x0000_s1089" style="position:absolute;margin-left:22.1pt;margin-top:8.35pt;width:132pt;height:21.75pt;z-index:251685376" arcsize="10923f">
            <v:textbox>
              <w:txbxContent>
                <w:p w:rsidR="00260A49" w:rsidRDefault="00260A49" w:rsidP="00260A49">
                  <w:r>
                    <w:rPr>
                      <w:rFonts w:eastAsiaTheme="minorHAnsi"/>
                      <w:noProof/>
                      <w:lang w:val="en-US"/>
                    </w:rPr>
                    <w:t>uPurchaseOrderDetail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91" type="#_x0000_t186" style="position:absolute;margin-left:166.85pt;margin-top:4.6pt;width:270pt;height:66pt;z-index:251686400">
            <v:textbox>
              <w:txbxContent>
                <w:p w:rsidR="000F10A8" w:rsidRDefault="000F10A8">
                  <w:r>
                    <w:t xml:space="preserve">Actualizar la tabla </w:t>
                  </w:r>
                  <w:r w:rsidRPr="00C34F48">
                    <w:rPr>
                      <w:rFonts w:ascii="Courier New" w:eastAsiaTheme="minorHAnsi" w:hAnsi="Courier New" w:cs="Courier New"/>
                      <w:noProof/>
                      <w:color w:val="0000FF"/>
                      <w:sz w:val="20"/>
                      <w:szCs w:val="20"/>
                    </w:rPr>
                    <w:t>transactionHistory</w:t>
                  </w:r>
                  <w:r>
                    <w:t xml:space="preserve">. </w:t>
                  </w:r>
                </w:p>
                <w:p w:rsidR="000F10A8" w:rsidRPr="000F10A8" w:rsidRDefault="00645A5E" w:rsidP="000F10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eastAsiaTheme="minorHAnsi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t>A</w:t>
                  </w:r>
                  <w:r w:rsidR="000F10A8" w:rsidRPr="000F10A8">
                    <w:t>ctualizar el subtotal de la tabla</w:t>
                  </w:r>
                  <w:r w:rsidR="000F10A8" w:rsidRPr="00E66736">
                    <w:rPr>
                      <w:rFonts w:ascii="Courier New" w:eastAsiaTheme="minorHAnsi" w:hAnsi="Courier New" w:cs="Courier New"/>
                      <w:noProof/>
                      <w:color w:val="808080"/>
                      <w:sz w:val="20"/>
                      <w:szCs w:val="20"/>
                    </w:rPr>
                    <w:t xml:space="preserve"> </w:t>
                  </w:r>
                  <w:r w:rsidR="000F10A8" w:rsidRPr="000F10A8">
                    <w:rPr>
                      <w:rFonts w:ascii="Courier New" w:eastAsiaTheme="minorHAnsi" w:hAnsi="Courier New" w:cs="Courier New"/>
                      <w:noProof/>
                      <w:color w:val="0000FF"/>
                      <w:sz w:val="20"/>
                      <w:szCs w:val="20"/>
                    </w:rPr>
                    <w:t>PurchaseOrderHeader.</w:t>
                  </w:r>
                </w:p>
                <w:p w:rsidR="000F10A8" w:rsidRDefault="000F10A8"/>
                <w:p w:rsidR="000F10A8" w:rsidRDefault="000F10A8"/>
              </w:txbxContent>
            </v:textbox>
          </v:shape>
        </w:pict>
      </w:r>
    </w:p>
    <w:p w:rsidR="000F10A8" w:rsidRDefault="003E0CC9" w:rsidP="000F10A8">
      <w:r>
        <w:rPr>
          <w:noProof/>
          <w:lang w:eastAsia="es-ES"/>
        </w:rPr>
        <w:pict>
          <v:roundrect id="_x0000_s1088" style="position:absolute;margin-left:22.1pt;margin-top:16.45pt;width:132pt;height:21.75pt;z-index:251684352" arcsize="10923f">
            <v:textbox>
              <w:txbxContent>
                <w:p w:rsidR="00260A49" w:rsidRDefault="00260A49">
                  <w:r>
                    <w:rPr>
                      <w:rFonts w:eastAsiaTheme="minorHAnsi"/>
                      <w:noProof/>
                      <w:lang w:val="en-US"/>
                    </w:rPr>
                    <w:t>iPurchaseOrderDetail</w:t>
                  </w:r>
                </w:p>
              </w:txbxContent>
            </v:textbox>
          </v:roundrect>
        </w:pict>
      </w:r>
    </w:p>
    <w:p w:rsidR="000F10A8" w:rsidRPr="000F10A8" w:rsidRDefault="003E0CC9" w:rsidP="000F10A8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259.85pt;margin-top:14.05pt;width:.75pt;height:21pt;z-index:251687424" o:connectortype="straight">
            <v:stroke endarrow="block"/>
          </v:shape>
        </w:pict>
      </w:r>
    </w:p>
    <w:p w:rsidR="00260A49" w:rsidRPr="000C408F" w:rsidRDefault="003E0CC9" w:rsidP="000C408F">
      <w:r>
        <w:rPr>
          <w:rFonts w:eastAsiaTheme="minorHAnsi"/>
          <w:noProof/>
          <w:lang w:eastAsia="es-ES"/>
        </w:rPr>
        <w:pict>
          <v:shape id="_x0000_s1094" type="#_x0000_t186" style="position:absolute;margin-left:1.1pt;margin-top:3.4pt;width:196.5pt;height:57.75pt;z-index:251689472">
            <v:textbox>
              <w:txbxContent>
                <w:p w:rsidR="00E174B1" w:rsidRPr="00E174B1" w:rsidRDefault="00E174B1" w:rsidP="00E174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eastAsiaTheme="minorHAnsi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 w:rsidRPr="00E174B1">
                    <w:rPr>
                      <w:rFonts w:ascii="Courier New" w:eastAsiaTheme="minorHAnsi" w:hAnsi="Courier New" w:cs="Courier New"/>
                      <w:noProof/>
                      <w:color w:val="auto"/>
                      <w:sz w:val="20"/>
                      <w:szCs w:val="20"/>
                    </w:rPr>
                    <w:t>Actualiza el número de revisión del pedido si la actualización no se ha hecho al campo</w:t>
                  </w:r>
                  <w:r>
                    <w:rPr>
                      <w:rFonts w:ascii="Courier New" w:eastAsiaTheme="minorHAnsi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 status</w:t>
                  </w:r>
                </w:p>
                <w:p w:rsidR="00E174B1" w:rsidRDefault="00E174B1"/>
              </w:txbxContent>
            </v:textbox>
          </v:shape>
        </w:pict>
      </w:r>
      <w:r>
        <w:rPr>
          <w:rFonts w:eastAsiaTheme="minorHAnsi"/>
          <w:noProof/>
          <w:lang w:eastAsia="es-ES"/>
        </w:rPr>
        <w:pict>
          <v:roundrect id="_x0000_s1093" style="position:absolute;margin-left:211.85pt;margin-top:14.65pt;width:138.75pt;height:21.75pt;z-index:251688448" arcsize="10923f">
            <v:textbox>
              <w:txbxContent>
                <w:p w:rsidR="00645A5E" w:rsidRPr="00645A5E" w:rsidRDefault="00645A5E" w:rsidP="00645A5E">
                  <w:pPr>
                    <w:rPr>
                      <w:color w:val="auto"/>
                    </w:rPr>
                  </w:pPr>
                  <w:r w:rsidRPr="00645A5E">
                    <w:rPr>
                      <w:rFonts w:ascii="Courier New" w:eastAsiaTheme="minorHAnsi" w:hAnsi="Courier New" w:cs="Courier New"/>
                      <w:noProof/>
                      <w:color w:val="auto"/>
                      <w:sz w:val="20"/>
                      <w:szCs w:val="20"/>
                    </w:rPr>
                    <w:t>uPurchaseOrderHeader</w:t>
                  </w:r>
                </w:p>
              </w:txbxContent>
            </v:textbox>
          </v:roundrect>
        </w:pict>
      </w:r>
    </w:p>
    <w:p w:rsidR="00260A49" w:rsidRPr="00E66736" w:rsidRDefault="00260A49" w:rsidP="003902C6">
      <w:pPr>
        <w:pStyle w:val="Ttulo4"/>
        <w:rPr>
          <w:rFonts w:eastAsiaTheme="minorHAnsi"/>
          <w:noProof/>
        </w:rPr>
      </w:pPr>
    </w:p>
    <w:p w:rsidR="00E174B1" w:rsidRDefault="00E174B1" w:rsidP="003902C6">
      <w:pPr>
        <w:pStyle w:val="Ttulo4"/>
        <w:rPr>
          <w:rFonts w:eastAsiaTheme="minorHAnsi"/>
          <w:noProof/>
        </w:rPr>
      </w:pPr>
    </w:p>
    <w:p w:rsidR="00357E21" w:rsidRPr="00E66736" w:rsidRDefault="00357E21" w:rsidP="003902C6">
      <w:pPr>
        <w:pStyle w:val="Ttulo4"/>
        <w:rPr>
          <w:rFonts w:eastAsiaTheme="minorHAnsi"/>
          <w:noProof/>
        </w:rPr>
      </w:pPr>
      <w:r w:rsidRPr="00E66736">
        <w:rPr>
          <w:rFonts w:eastAsiaTheme="minorHAnsi"/>
          <w:noProof/>
        </w:rPr>
        <w:t>Crea</w:t>
      </w:r>
      <w:r w:rsidR="004A0848" w:rsidRPr="00E66736">
        <w:rPr>
          <w:rFonts w:eastAsiaTheme="minorHAnsi"/>
          <w:noProof/>
        </w:rPr>
        <w:t>r</w:t>
      </w:r>
      <w:r w:rsidRPr="00E66736">
        <w:rPr>
          <w:rFonts w:eastAsiaTheme="minorHAnsi"/>
          <w:noProof/>
        </w:rPr>
        <w:t xml:space="preserve"> </w:t>
      </w:r>
      <w:r w:rsidR="000C408F" w:rsidRPr="00E66736">
        <w:rPr>
          <w:rFonts w:eastAsiaTheme="minorHAnsi"/>
          <w:noProof/>
        </w:rPr>
        <w:t>el</w:t>
      </w:r>
      <w:r w:rsidRPr="00E66736">
        <w:rPr>
          <w:rFonts w:eastAsiaTheme="minorHAnsi"/>
          <w:noProof/>
        </w:rPr>
        <w:t xml:space="preserve"> trigger </w:t>
      </w:r>
      <w:r w:rsidR="000C408F" w:rsidRPr="00E66736">
        <w:rPr>
          <w:rFonts w:eastAsiaTheme="minorHAnsi"/>
          <w:noProof/>
        </w:rPr>
        <w:t>iPurchaseOrderDetail</w:t>
      </w:r>
    </w:p>
    <w:p w:rsidR="00357E21" w:rsidRPr="00E66736" w:rsidRDefault="00357E21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[AdventureWorks]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triggers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N'[Purchasing].[iPurchaseOrderDetail]'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[iPurchaseOrderDetail]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[AdventureWorks]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[iPurchaseOrderDetail]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@@ROWCOUNT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NOCOUNT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66736" w:rsidRPr="000C408F" w:rsidRDefault="00E66736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--actualizar la tabla transactionHistory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[Production]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[TransactionHistory]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[ProductID]</w:t>
      </w:r>
    </w:p>
    <w:p w:rsidR="000C408F" w:rsidRPr="00E66736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667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667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[ReferenceOrderID]</w:t>
      </w:r>
    </w:p>
    <w:p w:rsidR="000C408F" w:rsidRPr="00E66736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667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667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[ReferenceOrderLineID]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[TransactionType]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[TransactionDate]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[Quantity]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[ActualCost]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'P'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[OrderQty]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[UnitPrice]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INNER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66736" w:rsidRPr="00E66736" w:rsidRDefault="00E66736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E66736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--actualizar el subtotal de la tabla purchase order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 xml:space="preserve"> Header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[SubTotal]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5D27F6" w:rsidRPr="005D27F6" w:rsidRDefault="005D27F6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5D27F6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--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 xml:space="preserve">Sumamos cada una de las nuevas lineas de pedidos de la tabla purchaseOrder detail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[LineTotal]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D27F6" w:rsidRDefault="005D27F6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5D27F6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--Esta actualización se realizar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á solo en las líneas de nueas ordenes que</w:t>
      </w:r>
    </w:p>
    <w:p w:rsidR="005D27F6" w:rsidRPr="00C34F48" w:rsidRDefault="005D27F6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34F4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 xml:space="preserve">-–se hayan insertado.        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[uspPrintError]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@@TRANCOUNT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&gt;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[uspLogError]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CATCH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Pr="000C408F" w:rsidRDefault="000C408F" w:rsidP="000C408F">
      <w:pPr>
        <w:pStyle w:val="Ttulo4"/>
        <w:rPr>
          <w:rFonts w:eastAsiaTheme="minorHAnsi"/>
          <w:noProof/>
          <w:lang w:val="en-US"/>
        </w:rPr>
      </w:pPr>
      <w:r>
        <w:rPr>
          <w:rFonts w:eastAsiaTheme="minorHAnsi"/>
          <w:noProof/>
          <w:lang w:val="en-US"/>
        </w:rPr>
        <w:lastRenderedPageBreak/>
        <w:t>Crear el trigger uPurchaseOrderDetail</w:t>
      </w:r>
    </w:p>
    <w:p w:rsidR="00645A5E" w:rsidRPr="000C408F" w:rsidRDefault="00645A5E" w:rsidP="00645A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triggers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N'[Purchasing].[uPurchaseOrderDetail]'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45A5E" w:rsidRPr="000C408F" w:rsidRDefault="00645A5E" w:rsidP="00645A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[uPurchaseOrderDetail]</w:t>
      </w:r>
    </w:p>
    <w:p w:rsidR="00645A5E" w:rsidRPr="000C408F" w:rsidRDefault="00645A5E" w:rsidP="00645A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45A5E" w:rsidRDefault="00645A5E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[AdventureWorks]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[uPurchaseOrderDetail]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@@ROWCOUNT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NOCOUNT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[ProductID]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OR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[OrderQty]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OR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[UnitPrice]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[Production]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[TransactionHistory]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[ReferenceOrderID]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[ReferenceOrderLineID]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[TransactionType]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[TransactionDate]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[Quantity]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[ActualCost]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[ProductID]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'P'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[OrderQty]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[UnitPrice]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INNER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[SubTotal]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[LineTotal]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[ModifiedDate]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[PurchaseOrderDetailID]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[PurchaseOrderDetailID]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[uspPrintError]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IF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@@TRANCOUNT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&gt;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C408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[uspLogError]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CATCH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0C408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C408F" w:rsidRPr="000C408F" w:rsidRDefault="000C408F" w:rsidP="000C40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C40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C34F48" w:rsidRDefault="00E174B1" w:rsidP="00A16A1F">
      <w:pPr>
        <w:pStyle w:val="Ttulo4"/>
        <w:rPr>
          <w:rFonts w:eastAsiaTheme="minorHAnsi"/>
          <w:noProof/>
        </w:rPr>
      </w:pPr>
      <w:r w:rsidRPr="00C34F48">
        <w:rPr>
          <w:rFonts w:eastAsiaTheme="minorHAnsi"/>
          <w:noProof/>
        </w:rPr>
        <w:t>Trigger encadenado uPurchaseOrderHeader de la tabla PurchaseOrderHeader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[AdventureWorks]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triggers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174B1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N'[Purchasing].[uPurchaseOrderHeader]'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[uPurchaseOrderHeader]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[AdventureWorks]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[uPurchaseOrderHeader]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C34F48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34F4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C34F4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34F4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C34F4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34F4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34F4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34F4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@@ROWCOUNT</w:t>
      </w:r>
      <w:r w:rsidRPr="00C34F4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@Count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 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NOCOUNT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174B1" w:rsidRPr="00C34F48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C34F4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 w:rsidRPr="00C34F4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34F4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 w:rsidRPr="00C34F48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34F4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 w:rsidRPr="00C34F4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Pr="00C34F48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[Status]</w:t>
      </w:r>
      <w:r w:rsidRPr="00C34F48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E174B1" w:rsidRPr="00C34F48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C34F4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--Actualiza el número de revisión del pedido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[RevisionNumber]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[RevisionNumber]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[Purchasing]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[PurchaseOrderHeader]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[PurchaseOrderID]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[uspPrintError]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@@TRANCOUNT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&gt;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174B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[uspLogError]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E174B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CATCH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  <w:r w:rsidRPr="00E174B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174B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174B1" w:rsidRP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E174B1" w:rsidRDefault="00E174B1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Default="00C34F48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34F48" w:rsidRPr="00406230" w:rsidRDefault="00C34F48" w:rsidP="00E1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E174B1" w:rsidRPr="00406230" w:rsidRDefault="00E174B1" w:rsidP="00E174B1">
      <w:pPr>
        <w:rPr>
          <w:lang w:val="en-US"/>
        </w:rPr>
      </w:pPr>
    </w:p>
    <w:p w:rsidR="00357E21" w:rsidRPr="00406230" w:rsidRDefault="00357E21" w:rsidP="00A16A1F">
      <w:pPr>
        <w:pStyle w:val="Ttulo4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406230">
        <w:rPr>
          <w:rFonts w:eastAsiaTheme="minorHAnsi"/>
          <w:noProof/>
          <w:lang w:val="en-US"/>
        </w:rPr>
        <w:lastRenderedPageBreak/>
        <w:t>Test</w:t>
      </w:r>
      <w:r w:rsidR="003902C6" w:rsidRPr="00406230">
        <w:rPr>
          <w:rFonts w:eastAsiaTheme="minorHAnsi"/>
          <w:noProof/>
          <w:lang w:val="en-US"/>
        </w:rPr>
        <w:t xml:space="preserve"> d</w:t>
      </w:r>
      <w:r w:rsidRPr="00406230">
        <w:rPr>
          <w:rFonts w:eastAsiaTheme="minorHAnsi"/>
          <w:noProof/>
          <w:lang w:val="en-US"/>
        </w:rPr>
        <w:t>el trigger</w:t>
      </w:r>
      <w:r w:rsidR="00406230">
        <w:rPr>
          <w:rFonts w:eastAsiaTheme="minorHAnsi"/>
          <w:noProof/>
          <w:lang w:val="en-US"/>
        </w:rPr>
        <w:t xml:space="preserve"> </w:t>
      </w:r>
      <w:r w:rsidRPr="00406230">
        <w:rPr>
          <w:rFonts w:eastAsiaTheme="minorHAnsi"/>
          <w:noProof/>
          <w:lang w:val="en-US"/>
        </w:rPr>
        <w:t xml:space="preserve"> </w:t>
      </w:r>
      <w:r w:rsidR="00406230" w:rsidRPr="00C34F48">
        <w:rPr>
          <w:rFonts w:eastAsiaTheme="minorHAnsi"/>
          <w:noProof/>
          <w:lang w:val="en-US"/>
        </w:rPr>
        <w:t>iPurchaseOrderDetail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go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OrderQty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ReceivedQty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RejectedQty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DueDate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474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43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3.00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0.00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406230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'2003.10.12'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</w:p>
    <w:p w:rsidR="00406230" w:rsidRPr="00406230" w:rsidRDefault="00406230" w:rsidP="004062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40623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40623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40623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40623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384A0F" w:rsidRPr="00406230" w:rsidRDefault="00406230" w:rsidP="00384A0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406230">
        <w:rPr>
          <w:rFonts w:ascii="Courier New" w:eastAsiaTheme="minorHAnsi" w:hAnsi="Courier New" w:cs="Courier New"/>
          <w:sz w:val="20"/>
          <w:szCs w:val="20"/>
          <w:lang w:val="en-US"/>
        </w:rPr>
        <w:t>go</w:t>
      </w:r>
      <w:proofErr w:type="gramEnd"/>
    </w:p>
    <w:p w:rsidR="00384A0F" w:rsidRPr="00406230" w:rsidRDefault="00384A0F" w:rsidP="00384A0F">
      <w:pPr>
        <w:pStyle w:val="Ttulo4"/>
        <w:rPr>
          <w:rFonts w:eastAsiaTheme="minorHAnsi"/>
          <w:noProof/>
          <w:lang w:val="en-US"/>
        </w:rPr>
      </w:pPr>
      <w:r w:rsidRPr="00406230">
        <w:rPr>
          <w:rFonts w:eastAsiaTheme="minorHAnsi"/>
          <w:noProof/>
          <w:lang w:val="en-US"/>
        </w:rPr>
        <w:t>Resultado</w:t>
      </w:r>
    </w:p>
    <w:p w:rsidR="00FF0F08" w:rsidRPr="00406230" w:rsidRDefault="00FF0F08" w:rsidP="004A0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042513" w:rsidRDefault="003E0CC9" w:rsidP="00042513">
      <w:pPr>
        <w:pStyle w:val="Ttulo4"/>
        <w:rPr>
          <w:rFonts w:eastAsiaTheme="minorHAnsi"/>
          <w:noProof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s-ES"/>
        </w:rPr>
        <w:pict>
          <v:roundrect id="_x0000_s1100" style="position:absolute;margin-left:63.35pt;margin-top:77.1pt;width:33.75pt;height:12pt;z-index:251695616" arcsize="10923f" filled="f"/>
        </w:pict>
      </w:r>
      <w:r>
        <w:rPr>
          <w:noProof/>
          <w:lang w:eastAsia="es-ES"/>
        </w:rPr>
        <w:pict>
          <v:roundrect id="_x0000_s1099" style="position:absolute;margin-left:63.35pt;margin-top:149.85pt;width:33.75pt;height:12pt;z-index:251694592" arcsize="10923f" filled="f"/>
        </w:pict>
      </w:r>
      <w:r>
        <w:rPr>
          <w:rFonts w:eastAsiaTheme="minorHAnsi"/>
          <w:noProof/>
          <w:lang w:eastAsia="es-ES"/>
        </w:rPr>
        <w:pict>
          <v:roundrect id="_x0000_s1098" style="position:absolute;margin-left:310.85pt;margin-top:149.85pt;width:33.75pt;height:12pt;z-index:251693568" arcsize="10923f" filled="f" strokecolor="#9b2d1f [3205]"/>
        </w:pict>
      </w:r>
      <w:r>
        <w:rPr>
          <w:rFonts w:eastAsiaTheme="minorHAnsi"/>
          <w:noProof/>
          <w:lang w:eastAsia="es-ES"/>
        </w:rPr>
        <w:pict>
          <v:roundrect id="_x0000_s1097" style="position:absolute;margin-left:310.85pt;margin-top:77.1pt;width:33.75pt;height:12pt;z-index:251692544" arcsize="10923f" filled="f" strokecolor="#9b2d1f [3205]"/>
        </w:pict>
      </w:r>
      <w:r>
        <w:rPr>
          <w:rFonts w:eastAsiaTheme="minorHAnsi"/>
          <w:noProof/>
          <w:lang w:eastAsia="es-ES"/>
        </w:rPr>
        <w:pict>
          <v:roundrect id="_x0000_s1096" style="position:absolute;margin-left:14.6pt;margin-top:101.1pt;width:44.25pt;height:39.75pt;z-index:251691520" arcsize="10923f" filled="f" strokecolor="#9b2d1f [3205]"/>
        </w:pict>
      </w:r>
      <w:r>
        <w:rPr>
          <w:rFonts w:eastAsiaTheme="minorHAnsi"/>
          <w:b w:val="0"/>
          <w:bCs w:val="0"/>
          <w:noProof/>
          <w:lang w:eastAsia="es-ES"/>
        </w:rPr>
        <w:pict>
          <v:roundrect id="_x0000_s1095" style="position:absolute;margin-left:19.1pt;margin-top:35.1pt;width:44.25pt;height:34.5pt;z-index:251690496" arcsize="10923f" filled="f" strokecolor="#9b2d1f [3205]"/>
        </w:pict>
      </w:r>
      <w:r w:rsidR="00406230">
        <w:rPr>
          <w:rFonts w:eastAsiaTheme="minorHAnsi"/>
          <w:b w:val="0"/>
          <w:bCs w:val="0"/>
          <w:noProof/>
          <w:lang w:eastAsia="es-ES"/>
        </w:rPr>
        <w:drawing>
          <wp:inline distT="0" distB="0" distL="0" distR="0">
            <wp:extent cx="5593080" cy="20574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9008" t="44444" r="5785" b="14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C1" w:rsidRDefault="00AB0AC1" w:rsidP="00AB0AC1">
      <w:pPr>
        <w:pStyle w:val="Ttulo4"/>
        <w:rPr>
          <w:rFonts w:eastAsiaTheme="minorHAnsi"/>
          <w:noProof/>
        </w:rPr>
      </w:pPr>
      <w:r w:rsidRPr="008B15FF">
        <w:rPr>
          <w:rFonts w:eastAsiaTheme="minorHAnsi"/>
          <w:noProof/>
        </w:rPr>
        <w:t>Deshacer el ejemplo:</w:t>
      </w:r>
    </w:p>
    <w:p w:rsidR="00AB0AC1" w:rsidRDefault="00AB0AC1" w:rsidP="00AB0AC1">
      <w:r>
        <w:t xml:space="preserve">Para poder deshacer el ejemplo debería ser suficiente con la eliminación de las líneas de pedido insertadas esto no es así ya que no hay un </w:t>
      </w:r>
      <w:proofErr w:type="spellStart"/>
      <w:r>
        <w:t>trigger</w:t>
      </w:r>
      <w:proofErr w:type="spellEnd"/>
      <w:r>
        <w:t xml:space="preserve"> que quite del subtotal al borrar una línea de pedido.</w:t>
      </w:r>
    </w:p>
    <w:p w:rsidR="00AB0AC1" w:rsidRDefault="00AB0AC1" w:rsidP="00AB0AC1">
      <w:pPr>
        <w:pStyle w:val="Ttulo4"/>
        <w:rPr>
          <w:rFonts w:eastAsiaTheme="minorHAnsi"/>
          <w:noProof/>
          <w:lang w:val="en-US"/>
        </w:rPr>
      </w:pPr>
      <w:r w:rsidRPr="00406230">
        <w:rPr>
          <w:rFonts w:eastAsiaTheme="minorHAnsi"/>
          <w:noProof/>
          <w:lang w:val="en-US"/>
        </w:rPr>
        <w:t>Test del trigger</w:t>
      </w:r>
      <w:r>
        <w:rPr>
          <w:rFonts w:eastAsiaTheme="minorHAnsi"/>
          <w:noProof/>
          <w:lang w:val="en-US"/>
        </w:rPr>
        <w:t xml:space="preserve"> </w:t>
      </w:r>
      <w:r w:rsidRPr="00406230">
        <w:rPr>
          <w:rFonts w:eastAsiaTheme="minorHAnsi"/>
          <w:noProof/>
          <w:lang w:val="en-US"/>
        </w:rPr>
        <w:t xml:space="preserve"> </w:t>
      </w:r>
      <w:r>
        <w:rPr>
          <w:rFonts w:eastAsiaTheme="minorHAnsi"/>
          <w:noProof/>
          <w:lang w:val="en-US"/>
        </w:rPr>
        <w:t>u</w:t>
      </w:r>
      <w:r w:rsidRPr="00AB0AC1">
        <w:rPr>
          <w:rFonts w:eastAsiaTheme="minorHAnsi"/>
          <w:noProof/>
          <w:lang w:val="en-US"/>
        </w:rPr>
        <w:t>PurchaseOrderDetail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OrderQty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PurchaseOrderDetailID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1598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717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</w:p>
    <w:p w:rsid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PurchaseOrderHeader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PurchaseOrderID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717</w:t>
      </w:r>
    </w:p>
    <w:p w:rsidR="00AB0AC1" w:rsidRPr="00AB0AC1" w:rsidRDefault="00AB0AC1" w:rsidP="00AB0AC1">
      <w:pPr>
        <w:rPr>
          <w:lang w:val="en-US"/>
        </w:rPr>
      </w:pPr>
    </w:p>
    <w:p w:rsidR="00AB0AC1" w:rsidRPr="00AB0AC1" w:rsidRDefault="00AB0AC1" w:rsidP="008413D5">
      <w:pPr>
        <w:pStyle w:val="Ttulo4"/>
        <w:rPr>
          <w:rFonts w:eastAsiaTheme="minorHAnsi"/>
          <w:noProof/>
          <w:lang w:val="en-US"/>
        </w:rPr>
      </w:pPr>
      <w:r w:rsidRPr="00AB0AC1">
        <w:rPr>
          <w:rFonts w:eastAsiaTheme="minorHAnsi"/>
          <w:noProof/>
          <w:lang w:val="en-US"/>
        </w:rPr>
        <w:t>Resultado</w:t>
      </w:r>
    </w:p>
    <w:p w:rsidR="00AB0AC1" w:rsidRPr="00AB0AC1" w:rsidRDefault="00AB0AC1" w:rsidP="00AB0AC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678829" cy="19050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5207" t="44444" r="6942" b="1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2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C1" w:rsidRDefault="00AB0AC1" w:rsidP="008413D5">
      <w:pPr>
        <w:pStyle w:val="Ttulo4"/>
        <w:rPr>
          <w:rFonts w:eastAsiaTheme="minorHAnsi"/>
          <w:noProof/>
        </w:rPr>
      </w:pPr>
    </w:p>
    <w:p w:rsidR="008413D5" w:rsidRPr="00AB0AC1" w:rsidRDefault="008413D5" w:rsidP="008413D5">
      <w:pPr>
        <w:pStyle w:val="Ttulo4"/>
        <w:rPr>
          <w:rFonts w:eastAsiaTheme="minorHAnsi"/>
          <w:noProof/>
          <w:lang w:val="en-US"/>
        </w:rPr>
      </w:pPr>
      <w:r w:rsidRPr="00AB0AC1">
        <w:rPr>
          <w:rFonts w:eastAsiaTheme="minorHAnsi"/>
          <w:noProof/>
          <w:lang w:val="en-US"/>
        </w:rPr>
        <w:t>Deshacer el ejemplo: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OrderQty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</w:t>
      </w:r>
    </w:p>
    <w:p w:rsidR="00AB0AC1" w:rsidRPr="00AB0AC1" w:rsidRDefault="00AB0AC1" w:rsidP="00AB0AC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AB0AC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B0AC1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PurchaseOrderDetailID</w:t>
      </w:r>
      <w:r w:rsidRPr="00AB0AC1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AB0AC1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1598</w:t>
      </w:r>
    </w:p>
    <w:p w:rsidR="00406230" w:rsidRPr="00AB0AC1" w:rsidRDefault="00406230" w:rsidP="00406230">
      <w:pPr>
        <w:rPr>
          <w:lang w:val="en-US"/>
        </w:rPr>
      </w:pPr>
    </w:p>
    <w:p w:rsidR="005466EB" w:rsidRPr="00AB0AC1" w:rsidRDefault="005466EB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C22F77" w:rsidRPr="00303941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AC2E19" w:rsidRPr="00303941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AC2E19" w:rsidRPr="00303941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AC2E19" w:rsidRPr="00303941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AC2E19" w:rsidRPr="00303941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AC2E19" w:rsidRPr="00303941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C74B6F" w:rsidRDefault="00383F4B" w:rsidP="009F58B7">
      <w:pPr>
        <w:pStyle w:val="Ttulo1"/>
        <w:jc w:val="both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C34F48" w:rsidTr="009C7C33">
        <w:trPr>
          <w:trHeight w:val="271"/>
        </w:trPr>
        <w:tc>
          <w:tcPr>
            <w:tcW w:w="2875" w:type="pct"/>
          </w:tcPr>
          <w:p w:rsidR="00C74B6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8B15F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8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9F58B7">
      <w:pPr>
        <w:jc w:val="both"/>
        <w:rPr>
          <w:lang w:val="en-US"/>
        </w:rPr>
      </w:pPr>
    </w:p>
    <w:p w:rsidR="004B6753" w:rsidRPr="00C77AE0" w:rsidRDefault="004B6753" w:rsidP="009F58B7">
      <w:pPr>
        <w:spacing w:after="150" w:line="240" w:lineRule="auto"/>
        <w:jc w:val="both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9"/>
          <w:footerReference w:type="default" r:id="rId20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9F58B7">
      <w:pPr>
        <w:spacing w:after="150" w:line="240" w:lineRule="auto"/>
        <w:jc w:val="both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C9" w:rsidRDefault="003E0CC9">
      <w:pPr>
        <w:spacing w:after="0" w:line="240" w:lineRule="auto"/>
      </w:pPr>
      <w:r>
        <w:separator/>
      </w:r>
    </w:p>
  </w:endnote>
  <w:endnote w:type="continuationSeparator" w:id="0">
    <w:p w:rsidR="003E0CC9" w:rsidRDefault="003E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EA" w:rsidRDefault="003E0CC9">
    <w:pPr>
      <w:pStyle w:val="Piedepgina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4E44EA" w:rsidRDefault="004E44E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4E44EA" w:rsidRDefault="004967DC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900AD" w:rsidRPr="00B900AD">
                  <w:rPr>
                    <w:noProof/>
                    <w:color w:val="FFFFFF" w:themeColor="background1"/>
                    <w:sz w:val="40"/>
                    <w:szCs w:val="40"/>
                  </w:rPr>
                  <w:t>10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EA" w:rsidRDefault="003E0CC9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57.6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4E44EA" w:rsidRDefault="004E44E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  <w:lang w:eastAsia="ja-JP"/>
      </w:rPr>
      <w:pict>
        <v:oval id="_x0000_s2067" style="position:absolute;margin-left:101.0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4E44EA" w:rsidRDefault="004967DC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900AD" w:rsidRPr="00B900AD">
                  <w:rPr>
                    <w:noProof/>
                    <w:color w:val="FFFFFF" w:themeColor="background1"/>
                    <w:sz w:val="40"/>
                    <w:szCs w:val="40"/>
                  </w:rPr>
                  <w:t>9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4E44EA" w:rsidRDefault="004E44EA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C9" w:rsidRDefault="003E0CC9">
      <w:pPr>
        <w:spacing w:after="0" w:line="240" w:lineRule="auto"/>
      </w:pPr>
      <w:r>
        <w:separator/>
      </w:r>
    </w:p>
  </w:footnote>
  <w:footnote w:type="continuationSeparator" w:id="0">
    <w:p w:rsidR="003E0CC9" w:rsidRDefault="003E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A3C43FC"/>
    <w:multiLevelType w:val="hybridMultilevel"/>
    <w:tmpl w:val="DBB4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35CA5"/>
    <w:multiLevelType w:val="hybridMultilevel"/>
    <w:tmpl w:val="DD8A9E24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9212A"/>
    <w:multiLevelType w:val="hybridMultilevel"/>
    <w:tmpl w:val="247CEDCE"/>
    <w:lvl w:ilvl="0" w:tplc="F72007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1F46515"/>
    <w:multiLevelType w:val="hybridMultilevel"/>
    <w:tmpl w:val="229AD0C4"/>
    <w:lvl w:ilvl="0" w:tplc="9C307A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0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C0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E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C9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67D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E7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25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D6134"/>
    <w:multiLevelType w:val="hybridMultilevel"/>
    <w:tmpl w:val="C9FA32D2"/>
    <w:lvl w:ilvl="0" w:tplc="053AB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BC2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1242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48B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07C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823A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EBE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FC5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01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05F1448"/>
    <w:multiLevelType w:val="hybridMultilevel"/>
    <w:tmpl w:val="73FAC78E"/>
    <w:lvl w:ilvl="0" w:tplc="271809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F03C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22CC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47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A4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D81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C4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EB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B10646"/>
    <w:multiLevelType w:val="hybridMultilevel"/>
    <w:tmpl w:val="DB4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53569"/>
    <w:multiLevelType w:val="hybridMultilevel"/>
    <w:tmpl w:val="9A8A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D04EB"/>
    <w:multiLevelType w:val="multilevel"/>
    <w:tmpl w:val="BFC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A86100"/>
    <w:multiLevelType w:val="hybridMultilevel"/>
    <w:tmpl w:val="EEAAB920"/>
    <w:lvl w:ilvl="0" w:tplc="8F4AA8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065E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8B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462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986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9A1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A0C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EF0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04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A152DB7"/>
    <w:multiLevelType w:val="multilevel"/>
    <w:tmpl w:val="184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C8C36DB"/>
    <w:multiLevelType w:val="hybridMultilevel"/>
    <w:tmpl w:val="793A1794"/>
    <w:lvl w:ilvl="0" w:tplc="FD08BB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11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AA41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28B3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663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A0C8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4D2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B6D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AEF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1B47AA4"/>
    <w:multiLevelType w:val="hybridMultilevel"/>
    <w:tmpl w:val="6706E072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9745B"/>
    <w:multiLevelType w:val="hybridMultilevel"/>
    <w:tmpl w:val="0F3CCC36"/>
    <w:lvl w:ilvl="0" w:tplc="F13E9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16FA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8099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08B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5E5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C3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62F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CE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E006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6E64F28"/>
    <w:multiLevelType w:val="hybridMultilevel"/>
    <w:tmpl w:val="E454E69E"/>
    <w:lvl w:ilvl="0" w:tplc="005C11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9C7D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9CB0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9E1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AB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006B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7A89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67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10C0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6FC30C5"/>
    <w:multiLevelType w:val="hybridMultilevel"/>
    <w:tmpl w:val="DF44CC08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76674"/>
    <w:multiLevelType w:val="hybridMultilevel"/>
    <w:tmpl w:val="614E4428"/>
    <w:lvl w:ilvl="0" w:tplc="3B9E71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F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A2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E9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96CE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0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0CA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6A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0B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5102B0E"/>
    <w:multiLevelType w:val="multilevel"/>
    <w:tmpl w:val="058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622607"/>
    <w:multiLevelType w:val="hybridMultilevel"/>
    <w:tmpl w:val="51C0B1D6"/>
    <w:lvl w:ilvl="0" w:tplc="3BF21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3209BC"/>
    <w:multiLevelType w:val="hybridMultilevel"/>
    <w:tmpl w:val="28FEFB8E"/>
    <w:lvl w:ilvl="0" w:tplc="19A40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8CC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7AA5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8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6C1F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381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5A13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A0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26E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F122672"/>
    <w:multiLevelType w:val="hybridMultilevel"/>
    <w:tmpl w:val="2DFC9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E3EB0"/>
    <w:multiLevelType w:val="hybridMultilevel"/>
    <w:tmpl w:val="5ACA900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21672"/>
    <w:multiLevelType w:val="hybridMultilevel"/>
    <w:tmpl w:val="A3267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864589"/>
    <w:multiLevelType w:val="hybridMultilevel"/>
    <w:tmpl w:val="CFBE295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607CF"/>
    <w:multiLevelType w:val="hybridMultilevel"/>
    <w:tmpl w:val="96A6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443E7"/>
    <w:multiLevelType w:val="hybridMultilevel"/>
    <w:tmpl w:val="7A50E21A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87BAE"/>
    <w:multiLevelType w:val="multilevel"/>
    <w:tmpl w:val="2D4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832F36"/>
    <w:multiLevelType w:val="multilevel"/>
    <w:tmpl w:val="C15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680CB6"/>
    <w:multiLevelType w:val="hybridMultilevel"/>
    <w:tmpl w:val="CB74D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046A2"/>
    <w:multiLevelType w:val="hybridMultilevel"/>
    <w:tmpl w:val="41AA6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2B2F80"/>
    <w:multiLevelType w:val="hybridMultilevel"/>
    <w:tmpl w:val="DD989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1"/>
  </w:num>
  <w:num w:numId="7">
    <w:abstractNumId w:val="25"/>
  </w:num>
  <w:num w:numId="8">
    <w:abstractNumId w:val="27"/>
  </w:num>
  <w:num w:numId="9">
    <w:abstractNumId w:val="12"/>
  </w:num>
  <w:num w:numId="10">
    <w:abstractNumId w:val="35"/>
  </w:num>
  <w:num w:numId="11">
    <w:abstractNumId w:val="29"/>
  </w:num>
  <w:num w:numId="12">
    <w:abstractNumId w:val="19"/>
  </w:num>
  <w:num w:numId="13">
    <w:abstractNumId w:val="17"/>
  </w:num>
  <w:num w:numId="14">
    <w:abstractNumId w:val="26"/>
  </w:num>
  <w:num w:numId="15">
    <w:abstractNumId w:val="8"/>
  </w:num>
  <w:num w:numId="16">
    <w:abstractNumId w:val="28"/>
  </w:num>
  <w:num w:numId="17">
    <w:abstractNumId w:val="14"/>
  </w:num>
  <w:num w:numId="18">
    <w:abstractNumId w:val="24"/>
  </w:num>
  <w:num w:numId="19">
    <w:abstractNumId w:val="16"/>
  </w:num>
  <w:num w:numId="20">
    <w:abstractNumId w:val="10"/>
  </w:num>
  <w:num w:numId="21">
    <w:abstractNumId w:val="18"/>
  </w:num>
  <w:num w:numId="22">
    <w:abstractNumId w:val="9"/>
  </w:num>
  <w:num w:numId="23">
    <w:abstractNumId w:val="7"/>
  </w:num>
  <w:num w:numId="24">
    <w:abstractNumId w:val="34"/>
  </w:num>
  <w:num w:numId="25">
    <w:abstractNumId w:val="15"/>
  </w:num>
  <w:num w:numId="26">
    <w:abstractNumId w:val="5"/>
  </w:num>
  <w:num w:numId="27">
    <w:abstractNumId w:val="23"/>
  </w:num>
  <w:num w:numId="28">
    <w:abstractNumId w:val="20"/>
  </w:num>
  <w:num w:numId="29">
    <w:abstractNumId w:val="30"/>
  </w:num>
  <w:num w:numId="30">
    <w:abstractNumId w:val="6"/>
  </w:num>
  <w:num w:numId="31">
    <w:abstractNumId w:val="11"/>
  </w:num>
  <w:num w:numId="32">
    <w:abstractNumId w:val="33"/>
  </w:num>
  <w:num w:numId="33">
    <w:abstractNumId w:val="31"/>
  </w:num>
  <w:num w:numId="34">
    <w:abstractNumId w:val="13"/>
  </w:num>
  <w:num w:numId="35">
    <w:abstractNumId w:val="22"/>
  </w:num>
  <w:num w:numId="36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BF"/>
    <w:rsid w:val="000036A4"/>
    <w:rsid w:val="000060DB"/>
    <w:rsid w:val="00007F43"/>
    <w:rsid w:val="000237F0"/>
    <w:rsid w:val="00025BDD"/>
    <w:rsid w:val="0002675D"/>
    <w:rsid w:val="00026DB8"/>
    <w:rsid w:val="000318EF"/>
    <w:rsid w:val="0003265D"/>
    <w:rsid w:val="00036476"/>
    <w:rsid w:val="000403EF"/>
    <w:rsid w:val="00040E3B"/>
    <w:rsid w:val="00042513"/>
    <w:rsid w:val="000461AB"/>
    <w:rsid w:val="00047C34"/>
    <w:rsid w:val="00047D1D"/>
    <w:rsid w:val="0005022B"/>
    <w:rsid w:val="000533AF"/>
    <w:rsid w:val="0005408C"/>
    <w:rsid w:val="00055762"/>
    <w:rsid w:val="00057FC4"/>
    <w:rsid w:val="0006264D"/>
    <w:rsid w:val="0006484B"/>
    <w:rsid w:val="00066A13"/>
    <w:rsid w:val="00066ED7"/>
    <w:rsid w:val="00070784"/>
    <w:rsid w:val="000755D6"/>
    <w:rsid w:val="00081E06"/>
    <w:rsid w:val="00090075"/>
    <w:rsid w:val="000952F5"/>
    <w:rsid w:val="000A3958"/>
    <w:rsid w:val="000B0A30"/>
    <w:rsid w:val="000C0C9B"/>
    <w:rsid w:val="000C11F7"/>
    <w:rsid w:val="000C381D"/>
    <w:rsid w:val="000C3DE7"/>
    <w:rsid w:val="000C408F"/>
    <w:rsid w:val="000D11D3"/>
    <w:rsid w:val="000F10A8"/>
    <w:rsid w:val="000F3D9D"/>
    <w:rsid w:val="00123853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1BC1"/>
    <w:rsid w:val="001A3B40"/>
    <w:rsid w:val="001A7D74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5095"/>
    <w:rsid w:val="00217DB3"/>
    <w:rsid w:val="0022405C"/>
    <w:rsid w:val="0023091F"/>
    <w:rsid w:val="00231130"/>
    <w:rsid w:val="0023408C"/>
    <w:rsid w:val="00235BC4"/>
    <w:rsid w:val="00240A32"/>
    <w:rsid w:val="00240E13"/>
    <w:rsid w:val="00244384"/>
    <w:rsid w:val="002509B8"/>
    <w:rsid w:val="002565D6"/>
    <w:rsid w:val="00256ACD"/>
    <w:rsid w:val="002603D3"/>
    <w:rsid w:val="00260A49"/>
    <w:rsid w:val="00261A11"/>
    <w:rsid w:val="00263403"/>
    <w:rsid w:val="00271458"/>
    <w:rsid w:val="0027465E"/>
    <w:rsid w:val="00275795"/>
    <w:rsid w:val="00287AA1"/>
    <w:rsid w:val="002B5FA1"/>
    <w:rsid w:val="002B7D02"/>
    <w:rsid w:val="002C6E26"/>
    <w:rsid w:val="002C6E38"/>
    <w:rsid w:val="002D1375"/>
    <w:rsid w:val="002E288F"/>
    <w:rsid w:val="002E3C86"/>
    <w:rsid w:val="002F633E"/>
    <w:rsid w:val="002F6D54"/>
    <w:rsid w:val="0030029C"/>
    <w:rsid w:val="00303941"/>
    <w:rsid w:val="00307F0E"/>
    <w:rsid w:val="003271D6"/>
    <w:rsid w:val="003329B5"/>
    <w:rsid w:val="00341DD0"/>
    <w:rsid w:val="00347897"/>
    <w:rsid w:val="003512FF"/>
    <w:rsid w:val="00355137"/>
    <w:rsid w:val="003552B3"/>
    <w:rsid w:val="00357610"/>
    <w:rsid w:val="00357E21"/>
    <w:rsid w:val="00370CAF"/>
    <w:rsid w:val="00373B0B"/>
    <w:rsid w:val="003774C8"/>
    <w:rsid w:val="003817A3"/>
    <w:rsid w:val="00383F4B"/>
    <w:rsid w:val="00384A0F"/>
    <w:rsid w:val="003902C6"/>
    <w:rsid w:val="003B045F"/>
    <w:rsid w:val="003B0CC6"/>
    <w:rsid w:val="003B4E0E"/>
    <w:rsid w:val="003C23CE"/>
    <w:rsid w:val="003D4179"/>
    <w:rsid w:val="003D6230"/>
    <w:rsid w:val="003E0CC9"/>
    <w:rsid w:val="003E1C38"/>
    <w:rsid w:val="003E7137"/>
    <w:rsid w:val="003F25BF"/>
    <w:rsid w:val="004016E5"/>
    <w:rsid w:val="00401C17"/>
    <w:rsid w:val="004042EA"/>
    <w:rsid w:val="004056AE"/>
    <w:rsid w:val="00406230"/>
    <w:rsid w:val="00410CC1"/>
    <w:rsid w:val="00412F16"/>
    <w:rsid w:val="00421752"/>
    <w:rsid w:val="0042485F"/>
    <w:rsid w:val="004264AC"/>
    <w:rsid w:val="004456F0"/>
    <w:rsid w:val="00445929"/>
    <w:rsid w:val="00475858"/>
    <w:rsid w:val="00485BEE"/>
    <w:rsid w:val="00490199"/>
    <w:rsid w:val="00493D84"/>
    <w:rsid w:val="004944C7"/>
    <w:rsid w:val="004967DC"/>
    <w:rsid w:val="00496BAF"/>
    <w:rsid w:val="004A0848"/>
    <w:rsid w:val="004A0F68"/>
    <w:rsid w:val="004A2A4B"/>
    <w:rsid w:val="004A4E53"/>
    <w:rsid w:val="004A74A2"/>
    <w:rsid w:val="004B2EFC"/>
    <w:rsid w:val="004B3D7A"/>
    <w:rsid w:val="004B6753"/>
    <w:rsid w:val="004C0500"/>
    <w:rsid w:val="004C12C1"/>
    <w:rsid w:val="004C3CE3"/>
    <w:rsid w:val="004C7FC2"/>
    <w:rsid w:val="004D108D"/>
    <w:rsid w:val="004D262B"/>
    <w:rsid w:val="004E44EA"/>
    <w:rsid w:val="004F4A84"/>
    <w:rsid w:val="004F5D8A"/>
    <w:rsid w:val="00505A3B"/>
    <w:rsid w:val="005117D3"/>
    <w:rsid w:val="0051319A"/>
    <w:rsid w:val="00531152"/>
    <w:rsid w:val="00532B43"/>
    <w:rsid w:val="005378C2"/>
    <w:rsid w:val="0054110D"/>
    <w:rsid w:val="00541AEB"/>
    <w:rsid w:val="0054441B"/>
    <w:rsid w:val="00544FB0"/>
    <w:rsid w:val="005466EB"/>
    <w:rsid w:val="00551D7A"/>
    <w:rsid w:val="0056322E"/>
    <w:rsid w:val="00564D66"/>
    <w:rsid w:val="0057240C"/>
    <w:rsid w:val="00573781"/>
    <w:rsid w:val="005757EA"/>
    <w:rsid w:val="00576C80"/>
    <w:rsid w:val="00583D77"/>
    <w:rsid w:val="005B4050"/>
    <w:rsid w:val="005B48AC"/>
    <w:rsid w:val="005C2A00"/>
    <w:rsid w:val="005C43F3"/>
    <w:rsid w:val="005C6B66"/>
    <w:rsid w:val="005D27F6"/>
    <w:rsid w:val="005D5545"/>
    <w:rsid w:val="005E6778"/>
    <w:rsid w:val="005E7D1D"/>
    <w:rsid w:val="005F14D5"/>
    <w:rsid w:val="005F79AA"/>
    <w:rsid w:val="00610C3C"/>
    <w:rsid w:val="006145DA"/>
    <w:rsid w:val="00615D39"/>
    <w:rsid w:val="00616114"/>
    <w:rsid w:val="006222C1"/>
    <w:rsid w:val="00623F72"/>
    <w:rsid w:val="00625DD8"/>
    <w:rsid w:val="00631111"/>
    <w:rsid w:val="006311FF"/>
    <w:rsid w:val="00632A26"/>
    <w:rsid w:val="00645A5E"/>
    <w:rsid w:val="00646952"/>
    <w:rsid w:val="00652AC4"/>
    <w:rsid w:val="00654A5A"/>
    <w:rsid w:val="00664BE9"/>
    <w:rsid w:val="00677470"/>
    <w:rsid w:val="00682C2F"/>
    <w:rsid w:val="0069353B"/>
    <w:rsid w:val="00694B4D"/>
    <w:rsid w:val="00696F3D"/>
    <w:rsid w:val="006A035E"/>
    <w:rsid w:val="006A2C07"/>
    <w:rsid w:val="006A5DE4"/>
    <w:rsid w:val="006B201A"/>
    <w:rsid w:val="006C751F"/>
    <w:rsid w:val="006C7FA1"/>
    <w:rsid w:val="006D7CF8"/>
    <w:rsid w:val="006E0753"/>
    <w:rsid w:val="006E3D28"/>
    <w:rsid w:val="006E4EB9"/>
    <w:rsid w:val="006E6E66"/>
    <w:rsid w:val="006F2AE2"/>
    <w:rsid w:val="00707E38"/>
    <w:rsid w:val="007251DC"/>
    <w:rsid w:val="00725A39"/>
    <w:rsid w:val="00731825"/>
    <w:rsid w:val="007319B0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85DE9"/>
    <w:rsid w:val="00795D2C"/>
    <w:rsid w:val="007A49F6"/>
    <w:rsid w:val="007A5866"/>
    <w:rsid w:val="007B48B8"/>
    <w:rsid w:val="007B5E00"/>
    <w:rsid w:val="007C01C1"/>
    <w:rsid w:val="007C18C8"/>
    <w:rsid w:val="007C26DD"/>
    <w:rsid w:val="007C6F98"/>
    <w:rsid w:val="007D4AAA"/>
    <w:rsid w:val="007E22C5"/>
    <w:rsid w:val="007E334A"/>
    <w:rsid w:val="007E7A2E"/>
    <w:rsid w:val="00802877"/>
    <w:rsid w:val="0080640B"/>
    <w:rsid w:val="00811CF2"/>
    <w:rsid w:val="008122EF"/>
    <w:rsid w:val="008209C7"/>
    <w:rsid w:val="00821599"/>
    <w:rsid w:val="008230AF"/>
    <w:rsid w:val="00833A53"/>
    <w:rsid w:val="008413D5"/>
    <w:rsid w:val="008549C7"/>
    <w:rsid w:val="00855474"/>
    <w:rsid w:val="00855763"/>
    <w:rsid w:val="008561C1"/>
    <w:rsid w:val="0086344A"/>
    <w:rsid w:val="00864AEA"/>
    <w:rsid w:val="00870040"/>
    <w:rsid w:val="00871F97"/>
    <w:rsid w:val="008724C5"/>
    <w:rsid w:val="008872EE"/>
    <w:rsid w:val="008A0A85"/>
    <w:rsid w:val="008A7948"/>
    <w:rsid w:val="008A7E72"/>
    <w:rsid w:val="008B15FF"/>
    <w:rsid w:val="008B2985"/>
    <w:rsid w:val="008B399E"/>
    <w:rsid w:val="008B79ED"/>
    <w:rsid w:val="008C0FA5"/>
    <w:rsid w:val="008C2495"/>
    <w:rsid w:val="008C4FC3"/>
    <w:rsid w:val="008D0C2C"/>
    <w:rsid w:val="008D67FE"/>
    <w:rsid w:val="008D6AC3"/>
    <w:rsid w:val="008D72A9"/>
    <w:rsid w:val="008E271F"/>
    <w:rsid w:val="008E7184"/>
    <w:rsid w:val="008F0C59"/>
    <w:rsid w:val="008F4EB1"/>
    <w:rsid w:val="009078C9"/>
    <w:rsid w:val="009111DD"/>
    <w:rsid w:val="00911F56"/>
    <w:rsid w:val="00912FAE"/>
    <w:rsid w:val="00916299"/>
    <w:rsid w:val="009227BA"/>
    <w:rsid w:val="009272DC"/>
    <w:rsid w:val="00927381"/>
    <w:rsid w:val="00927A95"/>
    <w:rsid w:val="00930DD6"/>
    <w:rsid w:val="00946C7F"/>
    <w:rsid w:val="009475C7"/>
    <w:rsid w:val="00950475"/>
    <w:rsid w:val="00952AC2"/>
    <w:rsid w:val="00955328"/>
    <w:rsid w:val="00956A1C"/>
    <w:rsid w:val="00957556"/>
    <w:rsid w:val="0095792B"/>
    <w:rsid w:val="009579F4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5F91"/>
    <w:rsid w:val="009C6D74"/>
    <w:rsid w:val="009C7C33"/>
    <w:rsid w:val="009E4333"/>
    <w:rsid w:val="009E708A"/>
    <w:rsid w:val="009F58B7"/>
    <w:rsid w:val="00A0454C"/>
    <w:rsid w:val="00A07F02"/>
    <w:rsid w:val="00A1494C"/>
    <w:rsid w:val="00A14B63"/>
    <w:rsid w:val="00A16A1F"/>
    <w:rsid w:val="00A21F03"/>
    <w:rsid w:val="00A24A31"/>
    <w:rsid w:val="00A27595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501D"/>
    <w:rsid w:val="00A96629"/>
    <w:rsid w:val="00A97C8F"/>
    <w:rsid w:val="00AA442F"/>
    <w:rsid w:val="00AB01BF"/>
    <w:rsid w:val="00AB0AC1"/>
    <w:rsid w:val="00AB4FD4"/>
    <w:rsid w:val="00AB596A"/>
    <w:rsid w:val="00AC0441"/>
    <w:rsid w:val="00AC215F"/>
    <w:rsid w:val="00AC2E19"/>
    <w:rsid w:val="00AC5481"/>
    <w:rsid w:val="00AC7476"/>
    <w:rsid w:val="00AD044C"/>
    <w:rsid w:val="00AD78E4"/>
    <w:rsid w:val="00AD7CEA"/>
    <w:rsid w:val="00AE0D3A"/>
    <w:rsid w:val="00AE20A7"/>
    <w:rsid w:val="00AE4B3B"/>
    <w:rsid w:val="00AE73C6"/>
    <w:rsid w:val="00AF01FD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45859"/>
    <w:rsid w:val="00B51ABD"/>
    <w:rsid w:val="00B53B99"/>
    <w:rsid w:val="00B627A6"/>
    <w:rsid w:val="00B6340A"/>
    <w:rsid w:val="00B80B10"/>
    <w:rsid w:val="00B900AD"/>
    <w:rsid w:val="00B97507"/>
    <w:rsid w:val="00BB6F67"/>
    <w:rsid w:val="00BC628D"/>
    <w:rsid w:val="00BC67CD"/>
    <w:rsid w:val="00BD5161"/>
    <w:rsid w:val="00BD67CC"/>
    <w:rsid w:val="00BD7109"/>
    <w:rsid w:val="00BE1EA1"/>
    <w:rsid w:val="00BE29DD"/>
    <w:rsid w:val="00BE404F"/>
    <w:rsid w:val="00BE6F25"/>
    <w:rsid w:val="00BF0373"/>
    <w:rsid w:val="00BF393F"/>
    <w:rsid w:val="00BF410D"/>
    <w:rsid w:val="00BF7FA6"/>
    <w:rsid w:val="00C04A89"/>
    <w:rsid w:val="00C06DB5"/>
    <w:rsid w:val="00C1650C"/>
    <w:rsid w:val="00C179D9"/>
    <w:rsid w:val="00C20553"/>
    <w:rsid w:val="00C21D32"/>
    <w:rsid w:val="00C22F77"/>
    <w:rsid w:val="00C30518"/>
    <w:rsid w:val="00C31DF9"/>
    <w:rsid w:val="00C34F48"/>
    <w:rsid w:val="00C36B50"/>
    <w:rsid w:val="00C47998"/>
    <w:rsid w:val="00C519E2"/>
    <w:rsid w:val="00C54F86"/>
    <w:rsid w:val="00C60575"/>
    <w:rsid w:val="00C61B2F"/>
    <w:rsid w:val="00C63436"/>
    <w:rsid w:val="00C6638A"/>
    <w:rsid w:val="00C70C31"/>
    <w:rsid w:val="00C73C54"/>
    <w:rsid w:val="00C74B6F"/>
    <w:rsid w:val="00C77AE0"/>
    <w:rsid w:val="00C828C0"/>
    <w:rsid w:val="00C84A58"/>
    <w:rsid w:val="00C90540"/>
    <w:rsid w:val="00C92C28"/>
    <w:rsid w:val="00C936E5"/>
    <w:rsid w:val="00CA095D"/>
    <w:rsid w:val="00CB60C0"/>
    <w:rsid w:val="00CB66E3"/>
    <w:rsid w:val="00CB7452"/>
    <w:rsid w:val="00CB7EDE"/>
    <w:rsid w:val="00CC1768"/>
    <w:rsid w:val="00CE3CBC"/>
    <w:rsid w:val="00CE7C81"/>
    <w:rsid w:val="00CF6F49"/>
    <w:rsid w:val="00D02EB6"/>
    <w:rsid w:val="00D11155"/>
    <w:rsid w:val="00D125B6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91C12"/>
    <w:rsid w:val="00DB15D4"/>
    <w:rsid w:val="00DC17EB"/>
    <w:rsid w:val="00DC1FD8"/>
    <w:rsid w:val="00DC2064"/>
    <w:rsid w:val="00DC4870"/>
    <w:rsid w:val="00DC6774"/>
    <w:rsid w:val="00DC72E3"/>
    <w:rsid w:val="00DD4309"/>
    <w:rsid w:val="00DE4778"/>
    <w:rsid w:val="00DE4CBA"/>
    <w:rsid w:val="00DE7E10"/>
    <w:rsid w:val="00DE7F85"/>
    <w:rsid w:val="00DF045E"/>
    <w:rsid w:val="00DF0B01"/>
    <w:rsid w:val="00DF0BA6"/>
    <w:rsid w:val="00DF10DD"/>
    <w:rsid w:val="00DF23C9"/>
    <w:rsid w:val="00DF676E"/>
    <w:rsid w:val="00E04591"/>
    <w:rsid w:val="00E0706A"/>
    <w:rsid w:val="00E12949"/>
    <w:rsid w:val="00E13D4E"/>
    <w:rsid w:val="00E174B1"/>
    <w:rsid w:val="00E25097"/>
    <w:rsid w:val="00E30A3A"/>
    <w:rsid w:val="00E352D9"/>
    <w:rsid w:val="00E37A3D"/>
    <w:rsid w:val="00E41A0A"/>
    <w:rsid w:val="00E46002"/>
    <w:rsid w:val="00E57B9F"/>
    <w:rsid w:val="00E66736"/>
    <w:rsid w:val="00E678ED"/>
    <w:rsid w:val="00E7191D"/>
    <w:rsid w:val="00E75643"/>
    <w:rsid w:val="00E85E22"/>
    <w:rsid w:val="00E8782E"/>
    <w:rsid w:val="00EA7AAF"/>
    <w:rsid w:val="00EB159A"/>
    <w:rsid w:val="00EB509E"/>
    <w:rsid w:val="00EC1766"/>
    <w:rsid w:val="00EC1AAA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27506"/>
    <w:rsid w:val="00F31D4C"/>
    <w:rsid w:val="00F43592"/>
    <w:rsid w:val="00F43AD0"/>
    <w:rsid w:val="00F61870"/>
    <w:rsid w:val="00F66140"/>
    <w:rsid w:val="00F7021A"/>
    <w:rsid w:val="00F9484E"/>
    <w:rsid w:val="00FA0518"/>
    <w:rsid w:val="00FA2080"/>
    <w:rsid w:val="00FA4AF9"/>
    <w:rsid w:val="00FB4ED1"/>
    <w:rsid w:val="00FC6ECF"/>
    <w:rsid w:val="00FD564D"/>
    <w:rsid w:val="00FD6DA1"/>
    <w:rsid w:val="00FE0CE6"/>
    <w:rsid w:val="00FE41AB"/>
    <w:rsid w:val="00FE46E9"/>
    <w:rsid w:val="00FE6BE7"/>
    <w:rsid w:val="00FE7B6E"/>
    <w:rsid w:val="00FF0F08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  <o:rules v:ext="edit">
        <o:r id="V:Rule1" type="connector" idref="#_x0000_s109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customStyle="1" w:styleId="Ttulo10">
    <w:name w:val="Título1"/>
    <w:basedOn w:val="Normal"/>
    <w:rsid w:val="003B0CC6"/>
    <w:pPr>
      <w:pBdr>
        <w:bottom w:val="single" w:sz="6" w:space="0" w:color="000000"/>
      </w:pBdr>
      <w:spacing w:before="450" w:after="0" w:line="240" w:lineRule="auto"/>
      <w:ind w:left="300" w:right="300"/>
    </w:pPr>
    <w:rPr>
      <w:rFonts w:ascii="Times New Roman" w:eastAsia="Times New Roman" w:hAnsi="Times New Roman" w:cs="Times New Roman"/>
      <w:b/>
      <w:bCs/>
      <w:color w:val="auto"/>
      <w:spacing w:val="30"/>
      <w:sz w:val="27"/>
      <w:szCs w:val="27"/>
      <w:lang w:eastAsia="es-ES"/>
    </w:rPr>
  </w:style>
  <w:style w:type="character" w:customStyle="1" w:styleId="sect1">
    <w:name w:val="sect1"/>
    <w:basedOn w:val="Fuentedeprrafopredeter"/>
    <w:rsid w:val="003B0CC6"/>
  </w:style>
  <w:style w:type="character" w:customStyle="1" w:styleId="sect2">
    <w:name w:val="sect2"/>
    <w:basedOn w:val="Fuentedeprrafopredeter"/>
    <w:rsid w:val="003B0CC6"/>
  </w:style>
  <w:style w:type="character" w:styleId="AcrnimoHTML">
    <w:name w:val="HTML Acronym"/>
    <w:basedOn w:val="Fuentedeprrafopredeter"/>
    <w:uiPriority w:val="99"/>
    <w:semiHidden/>
    <w:unhideWhenUsed/>
    <w:rsid w:val="003B0CC6"/>
  </w:style>
  <w:style w:type="character" w:customStyle="1" w:styleId="Cita1">
    <w:name w:val="Cita1"/>
    <w:basedOn w:val="Fuentedeprrafopredeter"/>
    <w:rsid w:val="003B0CC6"/>
  </w:style>
  <w:style w:type="character" w:customStyle="1" w:styleId="guimenu1">
    <w:name w:val="guimenu1"/>
    <w:basedOn w:val="Fuentedeprrafopredeter"/>
    <w:rsid w:val="003B0CC6"/>
    <w:rPr>
      <w:shd w:val="clear" w:color="auto" w:fill="EEEEE6"/>
    </w:rPr>
  </w:style>
  <w:style w:type="character" w:customStyle="1" w:styleId="term">
    <w:name w:val="term"/>
    <w:basedOn w:val="Fuentedeprrafopredeter"/>
    <w:rsid w:val="003B0CC6"/>
  </w:style>
  <w:style w:type="character" w:customStyle="1" w:styleId="guimenuitem">
    <w:name w:val="guimenuitem"/>
    <w:basedOn w:val="Fuentedeprrafopredeter"/>
    <w:rsid w:val="003B0CC6"/>
  </w:style>
  <w:style w:type="character" w:customStyle="1" w:styleId="guisubmenu1">
    <w:name w:val="guisubmenu1"/>
    <w:basedOn w:val="Fuentedeprrafopredeter"/>
    <w:rsid w:val="003B0CC6"/>
    <w:rPr>
      <w:shd w:val="clear" w:color="auto" w:fill="EEEEE6"/>
    </w:rPr>
  </w:style>
  <w:style w:type="character" w:customStyle="1" w:styleId="hps">
    <w:name w:val="hps"/>
    <w:basedOn w:val="Fuentedeprrafopredeter"/>
    <w:rsid w:val="00FA4AF9"/>
  </w:style>
  <w:style w:type="character" w:customStyle="1" w:styleId="atn">
    <w:name w:val="atn"/>
    <w:basedOn w:val="Fuentedeprrafopredeter"/>
    <w:rsid w:val="009E708A"/>
  </w:style>
  <w:style w:type="paragraph" w:customStyle="1" w:styleId="mini">
    <w:name w:val="mini"/>
    <w:basedOn w:val="Normal"/>
    <w:rsid w:val="001A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code1">
    <w:name w:val="code1"/>
    <w:basedOn w:val="Fuentedeprrafopredeter"/>
    <w:rsid w:val="00AA442F"/>
    <w:rPr>
      <w:rFonts w:ascii="Lucida Console" w:hAnsi="Lucida Console" w:hint="default"/>
      <w:vanish w:val="0"/>
      <w:webHidden w:val="0"/>
      <w:sz w:val="24"/>
      <w:szCs w:val="24"/>
      <w:shd w:val="clear" w:color="auto" w:fill="DDDDDD"/>
      <w:specVanish w:val="0"/>
    </w:rPr>
  </w:style>
  <w:style w:type="character" w:customStyle="1" w:styleId="lwcollapsibleareatitle1">
    <w:name w:val="lw_collapsiblearea_title1"/>
    <w:basedOn w:val="Fuentedeprrafopredeter"/>
    <w:rsid w:val="00055762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0557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04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747702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4911">
              <w:marLeft w:val="0"/>
              <w:marRight w:val="0"/>
              <w:marTop w:val="0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23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0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0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9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3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9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173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008B"/>
                            <w:left w:val="single" w:sz="6" w:space="0" w:color="00008B"/>
                            <w:bottom w:val="single" w:sz="6" w:space="0" w:color="00008B"/>
                            <w:right w:val="single" w:sz="6" w:space="0" w:color="00008B"/>
                          </w:divBdr>
                        </w:div>
                        <w:div w:id="20801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361076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6400"/>
                            <w:left w:val="single" w:sz="6" w:space="0" w:color="006400"/>
                            <w:bottom w:val="single" w:sz="6" w:space="0" w:color="006400"/>
                            <w:right w:val="single" w:sz="6" w:space="0" w:color="006400"/>
                          </w:divBdr>
                        </w:div>
                        <w:div w:id="294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1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67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8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51083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644448">
                          <w:marLeft w:val="39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1806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9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0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4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33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95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4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04236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14007">
                          <w:marLeft w:val="39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2856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5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83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23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29547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2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2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15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11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79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76751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98545">
                          <w:marLeft w:val="39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81744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68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3940419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6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s-es/library/ms124469(v=sql.100).aspx" TargetMode="External"/><Relationship Id="rId18" Type="http://schemas.openxmlformats.org/officeDocument/2006/relationships/hyperlink" Target="mailto:seim@centroseim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gif"/><Relationship Id="rId7" Type="http://schemas.microsoft.com/office/2007/relationships/stylesWithEffects" Target="stylesWithEffects.xml"/><Relationship Id="rId12" Type="http://schemas.openxmlformats.org/officeDocument/2006/relationships/hyperlink" Target="http://msdn.microsoft.com/es-es/site/ms1907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46739C4-7AC4-4418-BC3B-FD45E731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427</TotalTime>
  <Pages>11</Pages>
  <Words>1828</Words>
  <Characters>10054</Characters>
  <Application>Microsoft Office Word</Application>
  <DocSecurity>0</DocSecurity>
  <Lines>83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Ejemplo triggers</vt:lpstr>
      <vt:lpstr/>
      <vt:lpstr>    Heading 2</vt:lpstr>
      <vt:lpstr>        Heading 3</vt:lpstr>
    </vt:vector>
  </TitlesOfParts>
  <Company>SEIM</Company>
  <LinksUpToDate>false</LinksUpToDate>
  <CharactersWithSpaces>11859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triggers</dc:title>
  <dc:creator>xabier</dc:creator>
  <cp:lastModifiedBy>Administrador</cp:lastModifiedBy>
  <cp:revision>10</cp:revision>
  <cp:lastPrinted>2011-03-09T11:48:00Z</cp:lastPrinted>
  <dcterms:created xsi:type="dcterms:W3CDTF">2012-01-22T09:06:00Z</dcterms:created>
  <dcterms:modified xsi:type="dcterms:W3CDTF">2012-02-14T15:12:00Z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