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8D5" w:rsidRDefault="008037DC" w:rsidP="008037DC">
      <w:pPr>
        <w:pStyle w:val="Ttulo"/>
      </w:pPr>
      <w:r>
        <w:t>Naturaleza del acuerdo.</w:t>
      </w:r>
    </w:p>
    <w:p w:rsidR="008037DC" w:rsidRDefault="008037DC" w:rsidP="008037DC">
      <w:r>
        <w:t>Acuerdo que regula RL en empresas que ejercen su actividad en el sector de Oficinas y Despacho de distintos tipos, exceptuando Gestorías Administrativas.</w:t>
      </w:r>
    </w:p>
    <w:p w:rsidR="008037DC" w:rsidRDefault="008037DC" w:rsidP="008037DC">
      <w:pPr>
        <w:pStyle w:val="Ttulo"/>
      </w:pPr>
      <w:r>
        <w:t>Ámbito territorial.</w:t>
      </w:r>
    </w:p>
    <w:p w:rsidR="008037DC" w:rsidRDefault="008037DC" w:rsidP="008037DC">
      <w:r>
        <w:t xml:space="preserve">Territorio Histórico de </w:t>
      </w:r>
      <w:proofErr w:type="spellStart"/>
      <w:r>
        <w:t>Gipuzkoa</w:t>
      </w:r>
      <w:proofErr w:type="spellEnd"/>
      <w:r>
        <w:t>.</w:t>
      </w:r>
    </w:p>
    <w:p w:rsidR="008037DC" w:rsidRDefault="008037DC" w:rsidP="008037DC">
      <w:pPr>
        <w:pStyle w:val="Ttulo"/>
      </w:pPr>
      <w:r>
        <w:t>Forma de prórroga.</w:t>
      </w:r>
    </w:p>
    <w:p w:rsidR="008037DC" w:rsidRDefault="00D9422C" w:rsidP="008037DC">
      <w:r>
        <w:t>Queda denunciado automáticamente en 2010.</w:t>
      </w:r>
    </w:p>
    <w:p w:rsidR="00D9422C" w:rsidRDefault="00D9422C" w:rsidP="00D9422C">
      <w:pPr>
        <w:pStyle w:val="Ttulo"/>
      </w:pPr>
      <w:r>
        <w:t>Sistema salarial.</w:t>
      </w:r>
    </w:p>
    <w:p w:rsidR="00EA01D8" w:rsidRPr="00EA01D8" w:rsidRDefault="00EA01D8" w:rsidP="00EA01D8">
      <w:pPr>
        <w:rPr>
          <w:b/>
          <w:u w:val="single"/>
        </w:rPr>
      </w:pPr>
      <w:r>
        <w:rPr>
          <w:b/>
          <w:u w:val="single"/>
        </w:rPr>
        <w:t>Calificación profesional</w:t>
      </w:r>
    </w:p>
    <w:p w:rsidR="00D9422C" w:rsidRDefault="00D9422C" w:rsidP="008037DC">
      <w:r>
        <w:t>Identifica 6 grupos profesionales, con categorías diferenciadas en cada uno de ellos.</w:t>
      </w:r>
    </w:p>
    <w:p w:rsidR="00D9422C" w:rsidRDefault="00D9422C" w:rsidP="008037DC">
      <w:r>
        <w:t>Está compuesto por salario base + antigüedad según Tablas de Anexo I y II</w:t>
      </w:r>
      <w:r w:rsidR="00B625F0">
        <w:t>.</w:t>
      </w:r>
    </w:p>
    <w:p w:rsidR="00D9422C" w:rsidRDefault="00B625F0" w:rsidP="008037DC">
      <w:r>
        <w:t>Para 2008 y 2009 aplica subida de IPC+0.75.</w:t>
      </w:r>
    </w:p>
    <w:p w:rsidR="00EA01D8" w:rsidRPr="00EA01D8" w:rsidRDefault="00EA01D8" w:rsidP="008037DC">
      <w:pPr>
        <w:rPr>
          <w:b/>
          <w:u w:val="single"/>
        </w:rPr>
      </w:pPr>
      <w:r>
        <w:rPr>
          <w:b/>
          <w:u w:val="single"/>
        </w:rPr>
        <w:t>Antigüedad</w:t>
      </w:r>
    </w:p>
    <w:p w:rsidR="001E5086" w:rsidRDefault="001E5086" w:rsidP="008037DC">
      <w:r>
        <w:t>La antigüedad se paga por bienios los años trabajados hasta el 81.</w:t>
      </w:r>
    </w:p>
    <w:p w:rsidR="001E5086" w:rsidRDefault="001E5086" w:rsidP="008037DC">
      <w:r>
        <w:t>Por trienios desde el 81 hasta el 96.</w:t>
      </w:r>
    </w:p>
    <w:p w:rsidR="001E5086" w:rsidRDefault="001E5086" w:rsidP="008037DC">
      <w:r>
        <w:t>Del 97 en adelante por quinquenios.</w:t>
      </w:r>
    </w:p>
    <w:p w:rsidR="00EA01D8" w:rsidRDefault="00EA01D8" w:rsidP="008037DC">
      <w:r>
        <w:rPr>
          <w:b/>
          <w:u w:val="single"/>
        </w:rPr>
        <w:t>Pagas extra:</w:t>
      </w:r>
    </w:p>
    <w:p w:rsidR="00EA01D8" w:rsidRDefault="00EA01D8" w:rsidP="008037DC">
      <w:r>
        <w:t>Verano, navidad y 1º Octubre.</w:t>
      </w:r>
    </w:p>
    <w:p w:rsidR="00EA01D8" w:rsidRDefault="00EA01D8" w:rsidP="008037DC">
      <w:r>
        <w:t>Beneficios 10% de 14 mensualidades. Marzo.</w:t>
      </w:r>
    </w:p>
    <w:p w:rsidR="00EA01D8" w:rsidRPr="00EA01D8" w:rsidRDefault="00EA01D8" w:rsidP="00EA01D8">
      <w:pPr>
        <w:pStyle w:val="Ttulo"/>
      </w:pPr>
      <w:r>
        <w:t>Complemento salarial</w:t>
      </w:r>
    </w:p>
    <w:p w:rsidR="00B625F0" w:rsidRDefault="00EA01D8" w:rsidP="008037DC">
      <w:pPr>
        <w:rPr>
          <w:b/>
          <w:u w:val="single"/>
        </w:rPr>
      </w:pPr>
      <w:r>
        <w:rPr>
          <w:b/>
          <w:u w:val="single"/>
        </w:rPr>
        <w:t>Plus trabajo nocturno.</w:t>
      </w:r>
    </w:p>
    <w:p w:rsidR="00EA01D8" w:rsidRDefault="00EA01D8" w:rsidP="008037DC">
      <w:r>
        <w:t>30% de salario + antigüedad por trabajo entre las 22:00 y las 6:00 del día siguiente.</w:t>
      </w:r>
    </w:p>
    <w:p w:rsidR="00EA01D8" w:rsidRDefault="00EA01D8" w:rsidP="00EA01D8">
      <w:pPr>
        <w:pStyle w:val="Ttulo"/>
      </w:pPr>
      <w:r>
        <w:t>Complementos no salariales.</w:t>
      </w:r>
    </w:p>
    <w:p w:rsidR="00EA01D8" w:rsidRDefault="00EA01D8" w:rsidP="008037DC">
      <w:pPr>
        <w:rPr>
          <w:b/>
          <w:u w:val="single"/>
        </w:rPr>
      </w:pPr>
      <w:r>
        <w:rPr>
          <w:b/>
          <w:u w:val="single"/>
        </w:rPr>
        <w:t>Dietas:</w:t>
      </w:r>
    </w:p>
    <w:p w:rsidR="00EA01D8" w:rsidRDefault="00EA01D8" w:rsidP="008037DC">
      <w:r>
        <w:t>Por comida 75% del salario diario, por pernoctación 125% del salario diario.</w:t>
      </w:r>
    </w:p>
    <w:p w:rsidR="00EA01D8" w:rsidRDefault="00EA01D8" w:rsidP="008037DC">
      <w:pPr>
        <w:rPr>
          <w:b/>
          <w:u w:val="single"/>
        </w:rPr>
      </w:pPr>
      <w:r>
        <w:rPr>
          <w:b/>
          <w:u w:val="single"/>
        </w:rPr>
        <w:t>Kilometraje:</w:t>
      </w:r>
    </w:p>
    <w:p w:rsidR="00EA01D8" w:rsidRPr="00EA01D8" w:rsidRDefault="00EA01D8" w:rsidP="008037DC">
      <w:r w:rsidRPr="00EA01D8">
        <w:t>0,2738€</w:t>
      </w:r>
      <w:r>
        <w:t xml:space="preserve"> por km.</w:t>
      </w:r>
    </w:p>
    <w:p w:rsidR="00EA01D8" w:rsidRDefault="004E224F" w:rsidP="004E224F">
      <w:pPr>
        <w:pStyle w:val="Ttulo"/>
      </w:pPr>
      <w:r>
        <w:lastRenderedPageBreak/>
        <w:t>Horas Extraordinarias:</w:t>
      </w:r>
    </w:p>
    <w:p w:rsidR="004E224F" w:rsidRDefault="004E224F" w:rsidP="004E224F">
      <w:r>
        <w:t>Las estructurales están prohibidas.</w:t>
      </w:r>
    </w:p>
    <w:p w:rsidR="004E224F" w:rsidRDefault="004E224F" w:rsidP="004E224F">
      <w:r>
        <w:t>Por fuerza mayor:</w:t>
      </w:r>
    </w:p>
    <w:p w:rsidR="004E224F" w:rsidRDefault="004E224F" w:rsidP="004E224F">
      <w:pPr>
        <w:pStyle w:val="Prrafodelista"/>
        <w:numPr>
          <w:ilvl w:val="0"/>
          <w:numId w:val="1"/>
        </w:numPr>
      </w:pPr>
      <w:r>
        <w:t>Prevenir y reparar siniestros o daños extraordinarios y urgentes.</w:t>
      </w:r>
    </w:p>
    <w:p w:rsidR="00352B47" w:rsidRDefault="00352B47" w:rsidP="00352B47">
      <w:pPr>
        <w:pStyle w:val="Prrafodelista"/>
        <w:numPr>
          <w:ilvl w:val="0"/>
          <w:numId w:val="1"/>
        </w:numPr>
      </w:pPr>
      <w:r>
        <w:t>Cuando sea imprescindible para el normal funcionamiento de la empresa y no sea posible por plazos contratar a nadie, o los servicios de empleo no envíen a nadie.</w:t>
      </w:r>
    </w:p>
    <w:p w:rsidR="00352B47" w:rsidRDefault="00352B47" w:rsidP="00352B47">
      <w:pPr>
        <w:pStyle w:val="Prrafodelista"/>
        <w:numPr>
          <w:ilvl w:val="0"/>
          <w:numId w:val="1"/>
        </w:numPr>
      </w:pPr>
      <w:r>
        <w:t>Se compensan con horas de descanso retribuido.</w:t>
      </w:r>
    </w:p>
    <w:p w:rsidR="00352B47" w:rsidRDefault="00352B47" w:rsidP="00352B47">
      <w:pPr>
        <w:pStyle w:val="Prrafodelista"/>
        <w:numPr>
          <w:ilvl w:val="0"/>
          <w:numId w:val="1"/>
        </w:numPr>
      </w:pPr>
      <w:r>
        <w:t>Solo se pagan si no puede concederse el descanso.</w:t>
      </w:r>
    </w:p>
    <w:p w:rsidR="00352B47" w:rsidRDefault="00352B47" w:rsidP="00352B47">
      <w:pPr>
        <w:pStyle w:val="Prrafodelista"/>
        <w:numPr>
          <w:ilvl w:val="0"/>
          <w:numId w:val="1"/>
        </w:numPr>
      </w:pPr>
      <w:r>
        <w:t xml:space="preserve">El cálculo del salario hora sería: 12 x (Salario base + Gratificaciones + </w:t>
      </w:r>
      <w:proofErr w:type="gramStart"/>
      <w:r>
        <w:t>Antigüedad)/</w:t>
      </w:r>
      <w:proofErr w:type="gramEnd"/>
      <w:r>
        <w:t xml:space="preserve"> (365-D-A-V).</w:t>
      </w:r>
    </w:p>
    <w:p w:rsidR="00352B47" w:rsidRDefault="00352B47" w:rsidP="00352B47">
      <w:pPr>
        <w:pStyle w:val="Prrafodelista"/>
        <w:numPr>
          <w:ilvl w:val="0"/>
          <w:numId w:val="1"/>
        </w:numPr>
      </w:pPr>
      <w:r>
        <w:t>Hay que determinar por acuerdo de empresa:</w:t>
      </w:r>
    </w:p>
    <w:p w:rsidR="00352B47" w:rsidRDefault="00352B47" w:rsidP="00352B47">
      <w:pPr>
        <w:pStyle w:val="Prrafodelista"/>
        <w:numPr>
          <w:ilvl w:val="1"/>
          <w:numId w:val="1"/>
        </w:numPr>
      </w:pPr>
      <w:r>
        <w:t>Cuáles son las situaciones que justifican las HHEE.</w:t>
      </w:r>
    </w:p>
    <w:p w:rsidR="00352B47" w:rsidRDefault="00352B47" w:rsidP="00352B47">
      <w:pPr>
        <w:pStyle w:val="Prrafodelista"/>
        <w:numPr>
          <w:ilvl w:val="1"/>
          <w:numId w:val="1"/>
        </w:numPr>
      </w:pPr>
      <w:r>
        <w:t>La cuantía.</w:t>
      </w:r>
    </w:p>
    <w:p w:rsidR="00352B47" w:rsidRDefault="00352B47" w:rsidP="00352B47">
      <w:pPr>
        <w:pStyle w:val="Prrafodelista"/>
        <w:numPr>
          <w:ilvl w:val="0"/>
          <w:numId w:val="1"/>
        </w:numPr>
      </w:pPr>
      <w:r>
        <w:t>Las horas de cada mes se comunican a los representantes legales de los trabajadores.</w:t>
      </w:r>
    </w:p>
    <w:p w:rsidR="00352B47" w:rsidRDefault="00352B47" w:rsidP="00352B47">
      <w:pPr>
        <w:pStyle w:val="Prrafodelista"/>
      </w:pPr>
    </w:p>
    <w:p w:rsidR="00352B47" w:rsidRDefault="00352B47" w:rsidP="00352B47">
      <w:pPr>
        <w:pStyle w:val="Ttulo"/>
      </w:pPr>
      <w:r>
        <w:t>Jornada de trabajo.</w:t>
      </w:r>
    </w:p>
    <w:p w:rsidR="00352B47" w:rsidRDefault="00352B47" w:rsidP="00352B47">
      <w:r>
        <w:t>Se estipula la jornada de 1756 h/año para 2007, 1754 para 2008 y 1752 para 2009.</w:t>
      </w:r>
    </w:p>
    <w:p w:rsidR="00352B47" w:rsidRDefault="001B208D" w:rsidP="00352B47">
      <w:pPr>
        <w:rPr>
          <w:b/>
          <w:u w:val="single"/>
        </w:rPr>
      </w:pPr>
      <w:r>
        <w:rPr>
          <w:b/>
          <w:u w:val="single"/>
        </w:rPr>
        <w:t>Vacaciones:</w:t>
      </w:r>
    </w:p>
    <w:p w:rsidR="001B208D" w:rsidRDefault="001B208D" w:rsidP="00352B47">
      <w:r>
        <w:t>30 días naturales, siempre con 26 hábiles. Se pueden pactar, si no hay pacto 50% los elige la empresa y 50% el trabajador.</w:t>
      </w:r>
    </w:p>
    <w:p w:rsidR="001B208D" w:rsidRDefault="001B208D" w:rsidP="00352B47">
      <w:r>
        <w:t>Si la empresa cierra por vacaciones, no se pueden pactar.</w:t>
      </w:r>
    </w:p>
    <w:p w:rsidR="001B208D" w:rsidRDefault="00053C4A" w:rsidP="00352B47">
      <w:pPr>
        <w:rPr>
          <w:b/>
          <w:u w:val="single"/>
        </w:rPr>
      </w:pPr>
      <w:r>
        <w:rPr>
          <w:b/>
          <w:u w:val="single"/>
        </w:rPr>
        <w:t>Permisos retribuidos:</w:t>
      </w:r>
    </w:p>
    <w:p w:rsidR="00053C4A" w:rsidRDefault="00053C4A" w:rsidP="00352B47">
      <w:r>
        <w:t>20 días matrimonio.</w:t>
      </w:r>
    </w:p>
    <w:p w:rsidR="00053C4A" w:rsidRDefault="00053C4A" w:rsidP="00352B47">
      <w:r>
        <w:t>5 por fallecimiento por familiar directo, de los cuáles 3 tienen que ser laborables.</w:t>
      </w:r>
      <w:r w:rsidR="00384447">
        <w:t xml:space="preserve"> Si no es directo, hasta segundo grado son </w:t>
      </w:r>
    </w:p>
    <w:p w:rsidR="00053C4A" w:rsidRDefault="00053C4A" w:rsidP="00352B47">
      <w:r>
        <w:t xml:space="preserve">Enfermedad grave de </w:t>
      </w:r>
      <w:r w:rsidR="00384447">
        <w:t>cónyuge</w:t>
      </w:r>
      <w:r>
        <w:t>, 4 naturales u 8 medias jornadas.</w:t>
      </w:r>
      <w:r w:rsidR="00384447">
        <w:t xml:space="preserve"> Padres o hijos, 3 días naturales o 6 medias jornadas.</w:t>
      </w:r>
    </w:p>
    <w:p w:rsidR="00053C4A" w:rsidRDefault="00053C4A" w:rsidP="00352B47">
      <w:r>
        <w:t>Nacimiento de hijo 3 días.</w:t>
      </w:r>
    </w:p>
    <w:p w:rsidR="00053C4A" w:rsidRDefault="00384447" w:rsidP="00352B47">
      <w:r>
        <w:t>Por matrimonio de familiares directos, 1 día natural.</w:t>
      </w:r>
    </w:p>
    <w:p w:rsidR="00384447" w:rsidRDefault="00384447" w:rsidP="00352B47">
      <w:pPr>
        <w:rPr>
          <w:b/>
          <w:u w:val="single"/>
        </w:rPr>
      </w:pPr>
      <w:r>
        <w:rPr>
          <w:b/>
          <w:u w:val="single"/>
        </w:rPr>
        <w:t>Permisos no retribuidos:</w:t>
      </w:r>
    </w:p>
    <w:p w:rsidR="00384447" w:rsidRDefault="00384447" w:rsidP="00352B47">
      <w:r>
        <w:t>Como mínimo un mes y máximo 6 meses si a la empresa no le perjudica.</w:t>
      </w:r>
    </w:p>
    <w:p w:rsidR="002D55E0" w:rsidRDefault="002D55E0" w:rsidP="002D55E0">
      <w:pPr>
        <w:pStyle w:val="Ttulo"/>
      </w:pPr>
      <w:r>
        <w:t>Contratos de duración determinada.</w:t>
      </w:r>
    </w:p>
    <w:p w:rsidR="002D55E0" w:rsidRDefault="002D55E0" w:rsidP="002D55E0">
      <w:r>
        <w:t>Duración máxima de 12 meses en los casos de circunstancias de la producción, acumulación de tareas o exceso de pedidos, en periodos de 16 meses.</w:t>
      </w:r>
    </w:p>
    <w:p w:rsidR="002D55E0" w:rsidRDefault="002D55E0" w:rsidP="002D55E0">
      <w:r>
        <w:t>No es aplicable a los contratos de puesta a disposición.</w:t>
      </w:r>
    </w:p>
    <w:p w:rsidR="002D55E0" w:rsidRDefault="00850BD4" w:rsidP="00850BD4">
      <w:pPr>
        <w:pStyle w:val="Ttulo"/>
      </w:pPr>
      <w:r>
        <w:lastRenderedPageBreak/>
        <w:t>Contratos para la formación.</w:t>
      </w:r>
    </w:p>
    <w:p w:rsidR="00850BD4" w:rsidRPr="00850BD4" w:rsidRDefault="00850BD4" w:rsidP="00850BD4">
      <w:pPr>
        <w:rPr>
          <w:b/>
          <w:u w:val="single"/>
        </w:rPr>
      </w:pPr>
      <w:r>
        <w:rPr>
          <w:b/>
          <w:u w:val="single"/>
        </w:rPr>
        <w:t>Aprendizaje.</w:t>
      </w:r>
    </w:p>
    <w:p w:rsidR="00850BD4" w:rsidRDefault="00850BD4" w:rsidP="00850BD4">
      <w:r>
        <w:t xml:space="preserve">70% de salario el primer año, 80% el 2º y 90% el tercero. </w:t>
      </w:r>
    </w:p>
    <w:p w:rsidR="00850BD4" w:rsidRDefault="00850BD4" w:rsidP="00850BD4">
      <w:r>
        <w:t>El salario de referencia es el de auxiliar administrativo y el % es aplicable al tiempo de trabajo efectivo, sin computar horas de formación.</w:t>
      </w:r>
    </w:p>
    <w:p w:rsidR="00850BD4" w:rsidRDefault="00850BD4" w:rsidP="00850BD4">
      <w:pPr>
        <w:rPr>
          <w:b/>
          <w:u w:val="single"/>
        </w:rPr>
      </w:pPr>
      <w:r>
        <w:rPr>
          <w:b/>
          <w:u w:val="single"/>
        </w:rPr>
        <w:t>Contrato en prácticas.</w:t>
      </w:r>
    </w:p>
    <w:p w:rsidR="00850BD4" w:rsidRDefault="00850BD4" w:rsidP="00850BD4">
      <w:r>
        <w:t xml:space="preserve"> El primer año se cobra el 70% del salario y el 2º el 80%.</w:t>
      </w:r>
    </w:p>
    <w:p w:rsidR="00850BD4" w:rsidRDefault="00850BD4" w:rsidP="00850BD4">
      <w:pPr>
        <w:pStyle w:val="Ttulo"/>
      </w:pPr>
      <w:r>
        <w:t>Ventajas sociales.</w:t>
      </w:r>
    </w:p>
    <w:p w:rsidR="009E17E6" w:rsidRDefault="009E17E6" w:rsidP="00850BD4">
      <w:r>
        <w:t xml:space="preserve">Aportaciones a EPSV </w:t>
      </w:r>
      <w:proofErr w:type="spellStart"/>
      <w:r>
        <w:t>Geroa</w:t>
      </w:r>
      <w:proofErr w:type="spellEnd"/>
      <w:r>
        <w:t>. A partir de 2008 0,20 de la base (0.10 trabajador + 0.10 empresa) y a partir de 2009 0.40% de la base (0.20 trabajador y 0.20 empresa).</w:t>
      </w:r>
    </w:p>
    <w:p w:rsidR="00850BD4" w:rsidRDefault="00850BD4" w:rsidP="00850BD4">
      <w:r>
        <w:t xml:space="preserve">las personas que lleven más de 10 años en la empresa, tienen derecho a anticipos de hasta 3 meses de 3 mensualidades de salario, sin interés. La amortización no excederá del 10%. </w:t>
      </w:r>
    </w:p>
    <w:p w:rsidR="00850BD4" w:rsidRDefault="00850BD4" w:rsidP="00850BD4">
      <w:r>
        <w:t>Complemento voluntario hasta el 100% en las bajas, a partir del 5º día y durante 9 meses cada año.</w:t>
      </w:r>
    </w:p>
    <w:p w:rsidR="00850BD4" w:rsidRDefault="009E17E6" w:rsidP="00850BD4">
      <w:r>
        <w:t>Indemnización a la constancia en los ceses voluntarios:</w:t>
      </w:r>
    </w:p>
    <w:p w:rsidR="009E17E6" w:rsidRDefault="009E17E6" w:rsidP="009E17E6">
      <w:pPr>
        <w:pStyle w:val="Prrafodelista"/>
        <w:numPr>
          <w:ilvl w:val="0"/>
          <w:numId w:val="2"/>
        </w:numPr>
      </w:pPr>
      <w:r>
        <w:t>Por 25 años: 2 mensualidades.</w:t>
      </w:r>
    </w:p>
    <w:p w:rsidR="009E17E6" w:rsidRDefault="009E17E6" w:rsidP="009E17E6">
      <w:pPr>
        <w:pStyle w:val="Prrafodelista"/>
        <w:numPr>
          <w:ilvl w:val="0"/>
          <w:numId w:val="2"/>
        </w:numPr>
      </w:pPr>
      <w:r>
        <w:t>Por 30 años: 3 mensualidades.</w:t>
      </w:r>
    </w:p>
    <w:p w:rsidR="009E17E6" w:rsidRDefault="009E17E6" w:rsidP="009E17E6">
      <w:pPr>
        <w:pStyle w:val="Prrafodelista"/>
        <w:numPr>
          <w:ilvl w:val="0"/>
          <w:numId w:val="2"/>
        </w:numPr>
      </w:pPr>
      <w:r>
        <w:t>Por 35 años: 4 mensualidades.</w:t>
      </w:r>
    </w:p>
    <w:p w:rsidR="00850BD4" w:rsidRDefault="009E17E6" w:rsidP="00850BD4">
      <w:pPr>
        <w:pStyle w:val="Ttulo"/>
      </w:pPr>
      <w:r>
        <w:t>Formación profesional.</w:t>
      </w:r>
    </w:p>
    <w:p w:rsidR="009E17E6" w:rsidRDefault="009E17E6" w:rsidP="009E17E6">
      <w:r>
        <w:t>Hay una comisión estudiando aspectos relacionados con la FP continua y se incluirán al convenio las conclusiones.</w:t>
      </w:r>
    </w:p>
    <w:p w:rsidR="009E17E6" w:rsidRDefault="009E17E6" w:rsidP="009E17E6">
      <w:pPr>
        <w:pStyle w:val="Ttulo"/>
      </w:pPr>
      <w:r>
        <w:t>Salud laboral</w:t>
      </w:r>
    </w:p>
    <w:p w:rsidR="009E17E6" w:rsidRDefault="009E17E6" w:rsidP="009E17E6">
      <w:r>
        <w:t>Reconocimiento médico anual. Incluye ginecológico para las mujeres.</w:t>
      </w:r>
      <w:r>
        <w:br/>
      </w:r>
    </w:p>
    <w:p w:rsidR="009E17E6" w:rsidRDefault="009E17E6" w:rsidP="009E17E6">
      <w:pPr>
        <w:pStyle w:val="Ttulo"/>
      </w:pPr>
      <w:r>
        <w:t>Clasificación profesional.</w:t>
      </w:r>
    </w:p>
    <w:p w:rsidR="009E17E6" w:rsidRDefault="009E17E6" w:rsidP="009E17E6">
      <w:r>
        <w:t xml:space="preserve">Hay 6 grupos: </w:t>
      </w:r>
    </w:p>
    <w:p w:rsidR="009E17E6" w:rsidRDefault="009E17E6" w:rsidP="009E17E6">
      <w:r>
        <w:t>Grupo I titulados</w:t>
      </w:r>
    </w:p>
    <w:p w:rsidR="009E17E6" w:rsidRDefault="009E17E6" w:rsidP="009E17E6">
      <w:r>
        <w:t>Grupo II Administrativos</w:t>
      </w:r>
    </w:p>
    <w:p w:rsidR="009E17E6" w:rsidRDefault="009E17E6" w:rsidP="009E17E6">
      <w:r>
        <w:t>Grupo III Técnicos</w:t>
      </w:r>
    </w:p>
    <w:p w:rsidR="009E17E6" w:rsidRDefault="009E17E6" w:rsidP="009E17E6">
      <w:r>
        <w:t>Grupo IV Especialistas de oficina</w:t>
      </w:r>
    </w:p>
    <w:p w:rsidR="009E17E6" w:rsidRDefault="009E17E6" w:rsidP="009E17E6">
      <w:r>
        <w:t>Grupo V subalternos.</w:t>
      </w:r>
    </w:p>
    <w:p w:rsidR="009E17E6" w:rsidRDefault="009E17E6" w:rsidP="009E17E6">
      <w:r>
        <w:lastRenderedPageBreak/>
        <w:t>Grupo VI Oficios varios.</w:t>
      </w:r>
    </w:p>
    <w:p w:rsidR="009E17E6" w:rsidRPr="009E17E6" w:rsidRDefault="009E17E6" w:rsidP="009E17E6">
      <w:r>
        <w:t>Divididos a su vez en categorías.</w:t>
      </w:r>
      <w:bookmarkStart w:id="0" w:name="_GoBack"/>
      <w:bookmarkEnd w:id="0"/>
    </w:p>
    <w:sectPr w:rsidR="009E17E6" w:rsidRPr="009E1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B4EE7"/>
    <w:multiLevelType w:val="hybridMultilevel"/>
    <w:tmpl w:val="65CE1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064EE"/>
    <w:multiLevelType w:val="hybridMultilevel"/>
    <w:tmpl w:val="812E2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DC"/>
    <w:rsid w:val="00053C4A"/>
    <w:rsid w:val="001B208D"/>
    <w:rsid w:val="001E5086"/>
    <w:rsid w:val="002A7486"/>
    <w:rsid w:val="002D55E0"/>
    <w:rsid w:val="00352B47"/>
    <w:rsid w:val="00384447"/>
    <w:rsid w:val="00443F04"/>
    <w:rsid w:val="004E224F"/>
    <w:rsid w:val="008037DC"/>
    <w:rsid w:val="00850BD4"/>
    <w:rsid w:val="009E17E6"/>
    <w:rsid w:val="00B625F0"/>
    <w:rsid w:val="00D818D5"/>
    <w:rsid w:val="00D9422C"/>
    <w:rsid w:val="00EA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1EE8"/>
  <w15:chartTrackingRefBased/>
  <w15:docId w15:val="{C0137A7D-885F-4713-8E78-8727D159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3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E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1D23D-3AF1-411A-A47C-346AF5C18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2017-10-03T12:54:00Z</dcterms:created>
  <dcterms:modified xsi:type="dcterms:W3CDTF">2017-10-10T13:25:00Z</dcterms:modified>
</cp:coreProperties>
</file>