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B0A" w:rsidRDefault="00432DAE">
      <w:pPr>
        <w:rPr>
          <w:b/>
        </w:rPr>
      </w:pPr>
      <w:r>
        <w:rPr>
          <w:b/>
        </w:rPr>
        <w:t>Elección del supuesto de empresa.</w:t>
      </w:r>
    </w:p>
    <w:p w:rsidR="00432DAE" w:rsidRPr="00432DAE" w:rsidRDefault="00432DAE">
      <w:r>
        <w:t>Rellenar la siguiente ficha acerca de un supuesto de empresa (puede ser real o ficticio, como empresa puede ser cualquier actividad, desde un establecimiento de hostelería, comercio, hasta una planta de producción, se recomienda utilizar un entorno conocido aunque los datos sean ficticios)</w:t>
      </w:r>
    </w:p>
    <w:tbl>
      <w:tblPr>
        <w:tblStyle w:val="Tablaconcuadrcula"/>
        <w:tblW w:w="8956" w:type="dxa"/>
        <w:tblLook w:val="04A0" w:firstRow="1" w:lastRow="0" w:firstColumn="1" w:lastColumn="0" w:noHBand="0" w:noVBand="1"/>
      </w:tblPr>
      <w:tblGrid>
        <w:gridCol w:w="1675"/>
        <w:gridCol w:w="2800"/>
        <w:gridCol w:w="1309"/>
        <w:gridCol w:w="3172"/>
      </w:tblGrid>
      <w:tr w:rsidR="00432DAE" w:rsidTr="00980517">
        <w:tc>
          <w:tcPr>
            <w:tcW w:w="1675" w:type="dxa"/>
          </w:tcPr>
          <w:p w:rsidR="00432DAE" w:rsidRPr="00432DAE" w:rsidRDefault="00432DAE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2800" w:type="dxa"/>
          </w:tcPr>
          <w:p w:rsidR="00432DAE" w:rsidRDefault="004E733C">
            <w:r>
              <w:t>Pintores</w:t>
            </w:r>
            <w:r w:rsidR="00966417">
              <w:t xml:space="preserve"> Eguren</w:t>
            </w:r>
          </w:p>
        </w:tc>
        <w:tc>
          <w:tcPr>
            <w:tcW w:w="1309" w:type="dxa"/>
          </w:tcPr>
          <w:p w:rsidR="00432DAE" w:rsidRPr="00432DAE" w:rsidRDefault="00432DAE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3172" w:type="dxa"/>
          </w:tcPr>
          <w:p w:rsidR="00432DAE" w:rsidRDefault="00966417">
            <w:r>
              <w:t xml:space="preserve">Pinturas y </w:t>
            </w:r>
            <w:r w:rsidR="004E733C">
              <w:t>re</w:t>
            </w:r>
            <w:r>
              <w:t>vestimientos</w:t>
            </w:r>
          </w:p>
        </w:tc>
      </w:tr>
      <w:tr w:rsidR="00432DAE" w:rsidTr="00432DAE">
        <w:tc>
          <w:tcPr>
            <w:tcW w:w="8956" w:type="dxa"/>
            <w:gridSpan w:val="4"/>
            <w:tcBorders>
              <w:left w:val="nil"/>
              <w:right w:val="nil"/>
            </w:tcBorders>
          </w:tcPr>
          <w:p w:rsidR="00432DAE" w:rsidRDefault="00432DAE"/>
        </w:tc>
      </w:tr>
      <w:tr w:rsidR="00432DAE" w:rsidTr="00980517">
        <w:tc>
          <w:tcPr>
            <w:tcW w:w="1675" w:type="dxa"/>
          </w:tcPr>
          <w:p w:rsidR="00432DAE" w:rsidRPr="00432DAE" w:rsidRDefault="00432DAE">
            <w:pPr>
              <w:rPr>
                <w:b/>
              </w:rPr>
            </w:pPr>
            <w:r>
              <w:rPr>
                <w:b/>
              </w:rPr>
              <w:t>Ubicación:</w:t>
            </w:r>
          </w:p>
        </w:tc>
        <w:tc>
          <w:tcPr>
            <w:tcW w:w="2800" w:type="dxa"/>
          </w:tcPr>
          <w:p w:rsidR="00432DAE" w:rsidRDefault="00966417">
            <w:r>
              <w:t>Tolosa c\</w:t>
            </w:r>
            <w:proofErr w:type="spellStart"/>
            <w:r>
              <w:t>laskorain</w:t>
            </w:r>
            <w:proofErr w:type="spellEnd"/>
            <w:r>
              <w:t xml:space="preserve"> 25 </w:t>
            </w:r>
          </w:p>
          <w:p w:rsidR="00966417" w:rsidRDefault="00966417">
            <w:r>
              <w:t>20400</w:t>
            </w:r>
          </w:p>
        </w:tc>
        <w:tc>
          <w:tcPr>
            <w:tcW w:w="1309" w:type="dxa"/>
          </w:tcPr>
          <w:p w:rsidR="00432DAE" w:rsidRPr="00432DAE" w:rsidRDefault="00432DAE">
            <w:pPr>
              <w:rPr>
                <w:b/>
              </w:rPr>
            </w:pPr>
            <w:r>
              <w:rPr>
                <w:b/>
              </w:rPr>
              <w:t>Nº Empleados</w:t>
            </w:r>
          </w:p>
        </w:tc>
        <w:tc>
          <w:tcPr>
            <w:tcW w:w="3172" w:type="dxa"/>
          </w:tcPr>
          <w:p w:rsidR="00432DAE" w:rsidRDefault="00A17130">
            <w:r>
              <w:t>10</w:t>
            </w:r>
          </w:p>
        </w:tc>
      </w:tr>
      <w:tr w:rsidR="00432DAE" w:rsidTr="00432DAE">
        <w:trPr>
          <w:trHeight w:val="899"/>
        </w:trPr>
        <w:tc>
          <w:tcPr>
            <w:tcW w:w="1675" w:type="dxa"/>
          </w:tcPr>
          <w:p w:rsidR="00432DAE" w:rsidRPr="00432DAE" w:rsidRDefault="00432DAE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281" w:type="dxa"/>
            <w:gridSpan w:val="3"/>
          </w:tcPr>
          <w:p w:rsidR="00A17130" w:rsidRPr="003E04C8" w:rsidRDefault="004E733C" w:rsidP="004E733C">
            <w:pPr>
              <w:jc w:val="left"/>
              <w:rPr>
                <w:color w:val="auto"/>
              </w:rPr>
            </w:pPr>
            <w:r w:rsidRPr="003E04C8">
              <w:rPr>
                <w:color w:val="auto"/>
                <w:spacing w:val="5"/>
              </w:rPr>
              <w:t>Taller de aplicado de pinturas y revestimientos-- profesionales del ramo, aplicación de material de calidad, estucados,</w:t>
            </w:r>
            <w:r w:rsidR="003E04C8">
              <w:rPr>
                <w:color w:val="auto"/>
                <w:spacing w:val="5"/>
              </w:rPr>
              <w:t xml:space="preserve"> </w:t>
            </w:r>
            <w:r w:rsidRPr="003E04C8">
              <w:rPr>
                <w:color w:val="auto"/>
                <w:spacing w:val="5"/>
              </w:rPr>
              <w:t>envejecidos,</w:t>
            </w:r>
            <w:r w:rsidR="003E04C8">
              <w:rPr>
                <w:color w:val="auto"/>
                <w:spacing w:val="5"/>
              </w:rPr>
              <w:t xml:space="preserve"> </w:t>
            </w:r>
            <w:r w:rsidRPr="003E04C8">
              <w:rPr>
                <w:color w:val="auto"/>
                <w:spacing w:val="5"/>
              </w:rPr>
              <w:t>patinas,</w:t>
            </w:r>
            <w:r w:rsidR="003E04C8">
              <w:rPr>
                <w:color w:val="auto"/>
                <w:spacing w:val="5"/>
              </w:rPr>
              <w:t xml:space="preserve"> </w:t>
            </w:r>
            <w:r w:rsidRPr="003E04C8">
              <w:rPr>
                <w:color w:val="auto"/>
                <w:spacing w:val="5"/>
              </w:rPr>
              <w:t>empapelados,</w:t>
            </w:r>
            <w:r w:rsidR="003E04C8">
              <w:rPr>
                <w:color w:val="auto"/>
                <w:spacing w:val="5"/>
              </w:rPr>
              <w:t xml:space="preserve"> </w:t>
            </w:r>
            <w:r w:rsidRPr="003E04C8">
              <w:rPr>
                <w:color w:val="auto"/>
                <w:spacing w:val="5"/>
              </w:rPr>
              <w:t xml:space="preserve">imitaciones a </w:t>
            </w:r>
            <w:r w:rsidR="003E04C8" w:rsidRPr="003E04C8">
              <w:rPr>
                <w:color w:val="auto"/>
                <w:spacing w:val="5"/>
              </w:rPr>
              <w:t>mármol</w:t>
            </w:r>
            <w:r w:rsidRPr="003E04C8">
              <w:rPr>
                <w:color w:val="auto"/>
                <w:spacing w:val="5"/>
              </w:rPr>
              <w:t>,</w:t>
            </w:r>
            <w:r w:rsidR="003E04C8">
              <w:rPr>
                <w:color w:val="auto"/>
                <w:spacing w:val="5"/>
              </w:rPr>
              <w:t xml:space="preserve"> </w:t>
            </w:r>
            <w:r w:rsidRPr="003E04C8">
              <w:rPr>
                <w:color w:val="auto"/>
                <w:spacing w:val="5"/>
              </w:rPr>
              <w:t xml:space="preserve">trabajos de montaje de </w:t>
            </w:r>
            <w:r w:rsidR="003E04C8" w:rsidRPr="003E04C8">
              <w:rPr>
                <w:color w:val="auto"/>
                <w:spacing w:val="5"/>
              </w:rPr>
              <w:t>tabiquería</w:t>
            </w:r>
            <w:r w:rsidRPr="003E04C8">
              <w:rPr>
                <w:color w:val="auto"/>
                <w:spacing w:val="5"/>
              </w:rPr>
              <w:t>,</w:t>
            </w:r>
            <w:r w:rsidR="003E04C8">
              <w:rPr>
                <w:color w:val="auto"/>
                <w:spacing w:val="5"/>
              </w:rPr>
              <w:t xml:space="preserve"> </w:t>
            </w:r>
            <w:r w:rsidR="003E04C8" w:rsidRPr="003E04C8">
              <w:rPr>
                <w:color w:val="auto"/>
                <w:spacing w:val="5"/>
              </w:rPr>
              <w:t>más</w:t>
            </w:r>
            <w:r w:rsidRPr="003E04C8">
              <w:rPr>
                <w:color w:val="auto"/>
                <w:spacing w:val="5"/>
              </w:rPr>
              <w:t xml:space="preserve"> de 20 años en el ramo nos avalan,</w:t>
            </w:r>
            <w:r w:rsidR="003E04C8">
              <w:rPr>
                <w:color w:val="auto"/>
                <w:spacing w:val="5"/>
              </w:rPr>
              <w:t xml:space="preserve"> </w:t>
            </w:r>
            <w:r w:rsidRPr="003E04C8">
              <w:rPr>
                <w:color w:val="auto"/>
                <w:spacing w:val="5"/>
              </w:rPr>
              <w:t xml:space="preserve">aplicado de pinturas </w:t>
            </w:r>
            <w:r w:rsidR="003E04C8" w:rsidRPr="003E04C8">
              <w:rPr>
                <w:color w:val="auto"/>
                <w:spacing w:val="5"/>
              </w:rPr>
              <w:t>térmicas</w:t>
            </w:r>
            <w:r w:rsidRPr="003E04C8">
              <w:rPr>
                <w:color w:val="auto"/>
                <w:spacing w:val="5"/>
              </w:rPr>
              <w:t xml:space="preserve"> </w:t>
            </w:r>
            <w:r w:rsidR="003E04C8" w:rsidRPr="003E04C8">
              <w:rPr>
                <w:color w:val="auto"/>
                <w:spacing w:val="5"/>
              </w:rPr>
              <w:t>anti moho</w:t>
            </w:r>
            <w:r w:rsidRPr="003E04C8">
              <w:rPr>
                <w:color w:val="auto"/>
                <w:spacing w:val="5"/>
              </w:rPr>
              <w:t xml:space="preserve"> para evitar manchas por </w:t>
            </w:r>
            <w:r w:rsidR="003E04C8" w:rsidRPr="003E04C8">
              <w:rPr>
                <w:color w:val="auto"/>
                <w:spacing w:val="5"/>
              </w:rPr>
              <w:t>condensación</w:t>
            </w:r>
            <w:r w:rsidRPr="003E04C8">
              <w:rPr>
                <w:color w:val="auto"/>
                <w:spacing w:val="5"/>
              </w:rPr>
              <w:t>,</w:t>
            </w:r>
            <w:r w:rsidR="003E04C8">
              <w:rPr>
                <w:color w:val="auto"/>
                <w:spacing w:val="5"/>
              </w:rPr>
              <w:t xml:space="preserve"> </w:t>
            </w:r>
            <w:r w:rsidRPr="003E04C8">
              <w:rPr>
                <w:color w:val="auto"/>
                <w:spacing w:val="5"/>
              </w:rPr>
              <w:t xml:space="preserve">pinturas repelentes de </w:t>
            </w:r>
            <w:r w:rsidR="003E04C8" w:rsidRPr="003E04C8">
              <w:rPr>
                <w:color w:val="auto"/>
                <w:spacing w:val="5"/>
              </w:rPr>
              <w:t>ácaros</w:t>
            </w:r>
            <w:r w:rsidRPr="003E04C8">
              <w:rPr>
                <w:color w:val="auto"/>
                <w:spacing w:val="5"/>
              </w:rPr>
              <w:t xml:space="preserve"> </w:t>
            </w:r>
            <w:r w:rsidR="003E04C8" w:rsidRPr="003E04C8">
              <w:rPr>
                <w:color w:val="auto"/>
                <w:spacing w:val="5"/>
              </w:rPr>
              <w:t>e</w:t>
            </w:r>
            <w:r w:rsidRPr="003E04C8">
              <w:rPr>
                <w:color w:val="auto"/>
                <w:spacing w:val="5"/>
              </w:rPr>
              <w:t xml:space="preserve"> insectos para fachadas,</w:t>
            </w:r>
            <w:r w:rsidR="003E04C8">
              <w:rPr>
                <w:color w:val="auto"/>
                <w:spacing w:val="5"/>
              </w:rPr>
              <w:t xml:space="preserve"> </w:t>
            </w:r>
            <w:r w:rsidRPr="003E04C8">
              <w:rPr>
                <w:color w:val="auto"/>
                <w:spacing w:val="5"/>
              </w:rPr>
              <w:t xml:space="preserve">aplicado de masillas </w:t>
            </w:r>
            <w:r w:rsidR="003E04C8" w:rsidRPr="003E04C8">
              <w:rPr>
                <w:color w:val="auto"/>
                <w:spacing w:val="5"/>
              </w:rPr>
              <w:t>térmicas</w:t>
            </w:r>
            <w:r w:rsidRPr="003E04C8">
              <w:rPr>
                <w:color w:val="auto"/>
                <w:spacing w:val="5"/>
              </w:rPr>
              <w:t>,</w:t>
            </w:r>
            <w:r w:rsidR="003E04C8">
              <w:rPr>
                <w:color w:val="auto"/>
                <w:spacing w:val="5"/>
              </w:rPr>
              <w:t xml:space="preserve"> </w:t>
            </w:r>
            <w:r w:rsidR="003E04C8" w:rsidRPr="003E04C8">
              <w:rPr>
                <w:color w:val="auto"/>
                <w:spacing w:val="5"/>
              </w:rPr>
              <w:t>barnices</w:t>
            </w:r>
            <w:r w:rsidRPr="003E04C8">
              <w:rPr>
                <w:color w:val="auto"/>
                <w:spacing w:val="5"/>
              </w:rPr>
              <w:t xml:space="preserve"> transitables e impermeabilizantes y revestimientos </w:t>
            </w:r>
            <w:r w:rsidR="003E04C8" w:rsidRPr="003E04C8">
              <w:rPr>
                <w:color w:val="auto"/>
                <w:spacing w:val="5"/>
              </w:rPr>
              <w:t>elásticos</w:t>
            </w:r>
            <w:r w:rsidRPr="003E04C8">
              <w:rPr>
                <w:color w:val="auto"/>
                <w:spacing w:val="5"/>
              </w:rPr>
              <w:t xml:space="preserve"> se realizan trabajos en interiores </w:t>
            </w:r>
            <w:r w:rsidR="003E04C8" w:rsidRPr="003E04C8">
              <w:rPr>
                <w:color w:val="auto"/>
                <w:spacing w:val="5"/>
              </w:rPr>
              <w:t>así</w:t>
            </w:r>
            <w:r w:rsidR="003E04C8">
              <w:rPr>
                <w:color w:val="auto"/>
                <w:spacing w:val="5"/>
              </w:rPr>
              <w:t xml:space="preserve"> como exteriores, </w:t>
            </w:r>
            <w:r w:rsidRPr="003E04C8">
              <w:rPr>
                <w:color w:val="auto"/>
                <w:spacing w:val="5"/>
              </w:rPr>
              <w:t>limpieza y formalidad,</w:t>
            </w:r>
            <w:r w:rsidR="003E04C8">
              <w:rPr>
                <w:color w:val="auto"/>
                <w:spacing w:val="5"/>
              </w:rPr>
              <w:t xml:space="preserve"> </w:t>
            </w:r>
            <w:r w:rsidRPr="003E04C8">
              <w:rPr>
                <w:color w:val="auto"/>
                <w:spacing w:val="5"/>
              </w:rPr>
              <w:t>precios ajustados.</w:t>
            </w:r>
          </w:p>
        </w:tc>
      </w:tr>
    </w:tbl>
    <w:p w:rsidR="00432DAE" w:rsidRDefault="00432DAE"/>
    <w:p w:rsidR="00432DAE" w:rsidRDefault="00432DAE">
      <w:pPr>
        <w:rPr>
          <w:b/>
          <w:u w:val="single"/>
        </w:rPr>
      </w:pPr>
      <w:r>
        <w:rPr>
          <w:b/>
          <w:u w:val="single"/>
        </w:rPr>
        <w:t>Departamentos:</w:t>
      </w:r>
    </w:p>
    <w:p w:rsidR="004C4510" w:rsidRDefault="00432DAE">
      <w:r>
        <w:t>Enumerar los departamentos que hay en la empresa</w:t>
      </w:r>
      <w:r w:rsidR="004C4510">
        <w:t xml:space="preserve">. Para cada uno describir cuál es la tarea principal, es decir, qué es lo que se hace en ese departamento. </w:t>
      </w:r>
    </w:p>
    <w:p w:rsidR="004C4510" w:rsidRDefault="004C4510">
      <w:r>
        <w:t xml:space="preserve">Además por departamento habrá que describir los puestos, indicando las denominaciones de los puestos, así como las funciones asignadas a cada uno de los puestos y en qué consisten estas. Por cada una de las funciones, habrá que indicar qué riesgos existen y en qué categoría </w:t>
      </w:r>
      <w:r w:rsidR="00657645">
        <w:t xml:space="preserve"> se clasifican</w:t>
      </w:r>
      <w:r>
        <w:t xml:space="preserve">. Los riesgos mecánicos como cortes o caídas pueden considerarse Físicos o crear una categoría nueva. </w:t>
      </w:r>
    </w:p>
    <w:p w:rsidR="004C4510" w:rsidRPr="00657645" w:rsidRDefault="00657645">
      <w:r>
        <w:t xml:space="preserve">También habrá que hacer una valoración de la incidencia de un determinado riesgo en una determinada función. Es posible que una misma función aparezca en 2 departamentos diferentes o en dos puestos diferentes. Por ejemplo, los </w:t>
      </w:r>
      <w:r w:rsidRPr="00657645">
        <w:rPr>
          <w:b/>
        </w:rPr>
        <w:t xml:space="preserve">repartidores </w:t>
      </w:r>
      <w:r>
        <w:t xml:space="preserve">pueden tener “Descargar mercancía” como función y los </w:t>
      </w:r>
      <w:r w:rsidRPr="00657645">
        <w:rPr>
          <w:b/>
        </w:rPr>
        <w:t>almacenistas</w:t>
      </w:r>
      <w:r>
        <w:t xml:space="preserve"> también.</w:t>
      </w:r>
    </w:p>
    <w:p w:rsidR="004C4510" w:rsidRPr="004C4510" w:rsidRDefault="004C4510" w:rsidP="004C4510">
      <w:pPr>
        <w:spacing w:after="0"/>
        <w:rPr>
          <w:b/>
          <w:u w:val="single"/>
        </w:rPr>
      </w:pPr>
      <w:r>
        <w:rPr>
          <w:b/>
          <w:u w:val="single"/>
        </w:rPr>
        <w:t>Observaciones</w:t>
      </w:r>
      <w:r w:rsidRPr="004C4510">
        <w:rPr>
          <w:b/>
          <w:u w:val="single"/>
        </w:rPr>
        <w:t>:</w:t>
      </w:r>
    </w:p>
    <w:p w:rsidR="00432DAE" w:rsidRDefault="00432DAE">
      <w:r>
        <w:t>No se admitirá ningún supuesto por debajo de 4 departamentos, aunque, lo cual no significa que el mínimo sea 4. Si para el supuesto elegido, es evidente que debería de haber más de 4, se considerarán insuficientes.</w:t>
      </w:r>
    </w:p>
    <w:p w:rsidR="00FC195A" w:rsidRDefault="00FC195A">
      <w:r>
        <w:t>Como mínimo en cada departamento habrá un puesto, pero lo habitual es que haya más.</w:t>
      </w:r>
    </w:p>
    <w:p w:rsidR="00657645" w:rsidRDefault="00657645">
      <w:r>
        <w:t xml:space="preserve">El total de funciones no deberá ser inferior a </w:t>
      </w:r>
      <w:r w:rsidR="00FC195A">
        <w:t>12</w:t>
      </w:r>
      <w:r>
        <w:t xml:space="preserve"> en total</w:t>
      </w:r>
      <w:r w:rsidR="00FC195A">
        <w:t>,</w:t>
      </w:r>
      <w:r>
        <w:t xml:space="preserve"> con la misma consideración</w:t>
      </w:r>
      <w:r w:rsidR="00FC195A">
        <w:t xml:space="preserve"> que en el apartado anterior y los riesgos por función que sean “razonables”.</w:t>
      </w:r>
    </w:p>
    <w:p w:rsidR="00966417" w:rsidRPr="00966417" w:rsidRDefault="00FC195A" w:rsidP="00966417">
      <w:r>
        <w:lastRenderedPageBreak/>
        <w:t>Una vez redactada toda esta información (3 ó 4 páginas), pasaremos a convertirla en información a introducir en la base de datos.</w:t>
      </w:r>
      <w:r w:rsidR="00966417" w:rsidRPr="00966417">
        <w:rPr>
          <w:rFonts w:ascii="Calibri" w:eastAsia="Times New Roman" w:hAnsi="Calibri" w:cs="Calibri"/>
          <w:kern w:val="36"/>
          <w:sz w:val="30"/>
          <w:szCs w:val="30"/>
          <w:lang w:eastAsia="es-ES"/>
        </w:rPr>
        <w:t xml:space="preserve"> </w:t>
      </w:r>
    </w:p>
    <w:p w:rsidR="00966417" w:rsidRPr="00966417" w:rsidRDefault="00966417" w:rsidP="00966417">
      <w:pPr>
        <w:shd w:val="clear" w:color="auto" w:fill="FFFFFF"/>
        <w:spacing w:after="75" w:line="294" w:lineRule="atLeast"/>
        <w:jc w:val="left"/>
        <w:rPr>
          <w:rFonts w:ascii="&amp;quot" w:eastAsia="Times New Roman" w:hAnsi="&amp;quot" w:cs="Times New Roman"/>
          <w:sz w:val="21"/>
          <w:szCs w:val="21"/>
          <w:lang w:eastAsia="es-ES"/>
        </w:rPr>
      </w:pP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  <w:t xml:space="preserve">En resumen, </w:t>
      </w:r>
      <w:r w:rsidRPr="00966417">
        <w:rPr>
          <w:rFonts w:ascii="&amp;quot" w:eastAsia="Times New Roman" w:hAnsi="&amp;quot" w:cs="Times New Roman"/>
          <w:b/>
          <w:bCs/>
          <w:sz w:val="21"/>
          <w:szCs w:val="21"/>
          <w:lang w:eastAsia="es-ES"/>
        </w:rPr>
        <w:t>una empresa que funciona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t xml:space="preserve"> es aquella en la que: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  <w:t xml:space="preserve">1- El </w:t>
      </w:r>
      <w:r w:rsidR="003E04C8"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>dpto.</w:t>
      </w:r>
      <w:r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 xml:space="preserve"> Comercial/Ventas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t xml:space="preserve"> consigue vender los objetivos de ventas planteados para que la empresa consiga una rentabilidad, atendiendo y fidelizando a los clientes.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  <w:t xml:space="preserve">2- El </w:t>
      </w:r>
      <w:r w:rsidR="003E04C8"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>dpto.</w:t>
      </w:r>
      <w:r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 xml:space="preserve"> de Producción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t xml:space="preserve"> fabrica la producción más el stock objetivo que luego será comercializado por Ventas cumpliendo los objetivos de gastos.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  <w:t xml:space="preserve">3- El </w:t>
      </w:r>
      <w:r w:rsidR="003E04C8"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>dpto.</w:t>
      </w:r>
      <w:r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 xml:space="preserve"> de Compras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t xml:space="preserve"> adquiere buenas materias primas a buen precio siempre cuando es necesario, sin roturas de stock.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  <w:t xml:space="preserve">4- El </w:t>
      </w:r>
      <w:r w:rsidR="003E04C8"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>dpto.</w:t>
      </w:r>
      <w:r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 xml:space="preserve"> de Administración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t xml:space="preserve"> contabiliza las facturas emitidas y recibidas, cobra a los clientes, paga a los proveedores y plantilla, y liquida los impuestos en las fechas correspondientes.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  <w:t xml:space="preserve">5- El </w:t>
      </w:r>
      <w:r w:rsidR="003E04C8"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>dpto.</w:t>
      </w:r>
      <w:r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 xml:space="preserve"> Financiero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t xml:space="preserve"> consigue financiación para las necesidades de la empresa (inversiones o circulante), planifica para que ésta siempre tenga dinero para afrontar sus pagos puntualmente y tenga una situación patrimonial saneada (balance solvente), y controla que la actividad resulte rentable (cuenta de </w:t>
      </w:r>
      <w:proofErr w:type="spellStart"/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t>PyG</w:t>
      </w:r>
      <w:proofErr w:type="spellEnd"/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t xml:space="preserve"> con beneficios).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  <w:t xml:space="preserve">6- El </w:t>
      </w:r>
      <w:r w:rsidR="003E04C8"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>dpto.</w:t>
      </w:r>
      <w:r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 xml:space="preserve"> de Control de Gestión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t xml:space="preserve"> supervisa y vigila que todos los departamentos cumplan sus objetivos, reportando a la dirección general.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  <w:t xml:space="preserve">7- El </w:t>
      </w:r>
      <w:r w:rsidR="003E04C8"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>dpto.</w:t>
      </w:r>
      <w:r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 xml:space="preserve"> de Marketing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t xml:space="preserve"> colabora con el Comercial para conseguir más ventas y atender mejor a los clientes.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  <w:t xml:space="preserve">8- El </w:t>
      </w:r>
      <w:r w:rsidR="003E04C8"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>dpto.</w:t>
      </w:r>
      <w:r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 xml:space="preserve"> de Recursos Humanos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t xml:space="preserve"> gestiona a las personas para garantizar el cumplimento de las distintas funciones en cada jornada y que los puestos estén siempre cubiertos, aplica las fórmulas de contratación más adecuadas en cada caso, remunera a los trabajadores y los mantiene motivados.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br/>
        <w:t xml:space="preserve">9- La </w:t>
      </w:r>
      <w:r w:rsidRPr="00966417">
        <w:rPr>
          <w:rFonts w:ascii="&amp;quot" w:eastAsia="Times New Roman" w:hAnsi="&amp;quot" w:cs="Times New Roman"/>
          <w:b/>
          <w:bCs/>
          <w:sz w:val="21"/>
          <w:szCs w:val="21"/>
          <w:u w:val="single"/>
          <w:lang w:eastAsia="es-ES"/>
        </w:rPr>
        <w:t>Dirección/Gerencia</w:t>
      </w:r>
      <w:r w:rsidRPr="00966417">
        <w:rPr>
          <w:rFonts w:ascii="&amp;quot" w:eastAsia="Times New Roman" w:hAnsi="&amp;quot" w:cs="Times New Roman"/>
          <w:sz w:val="21"/>
          <w:szCs w:val="21"/>
          <w:lang w:eastAsia="es-ES"/>
        </w:rPr>
        <w:t xml:space="preserve"> marca los objetivos estratégicos a alcanzar por la empresa, y funcionales a alcanzar por cada departamento, y supervisa y coordina su cumplimiento, asignando recursos y presupuestos para cada uno.</w:t>
      </w:r>
      <w:bookmarkStart w:id="0" w:name="_GoBack"/>
      <w:bookmarkEnd w:id="0"/>
    </w:p>
    <w:p w:rsidR="00966417" w:rsidRPr="00432DAE" w:rsidRDefault="00966417"/>
    <w:sectPr w:rsidR="00966417" w:rsidRPr="00432DAE" w:rsidSect="00454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2DAE"/>
    <w:rsid w:val="000637F3"/>
    <w:rsid w:val="001B7C41"/>
    <w:rsid w:val="002B6935"/>
    <w:rsid w:val="002C0FEF"/>
    <w:rsid w:val="00361F4D"/>
    <w:rsid w:val="003A7A71"/>
    <w:rsid w:val="003E04C8"/>
    <w:rsid w:val="00432DAE"/>
    <w:rsid w:val="00454B0A"/>
    <w:rsid w:val="004C4510"/>
    <w:rsid w:val="004E733C"/>
    <w:rsid w:val="00641D7B"/>
    <w:rsid w:val="00657645"/>
    <w:rsid w:val="0067328C"/>
    <w:rsid w:val="006C6AE7"/>
    <w:rsid w:val="006F3835"/>
    <w:rsid w:val="00883B2C"/>
    <w:rsid w:val="008B0FA9"/>
    <w:rsid w:val="00966417"/>
    <w:rsid w:val="00975177"/>
    <w:rsid w:val="00980517"/>
    <w:rsid w:val="009D347C"/>
    <w:rsid w:val="00A17130"/>
    <w:rsid w:val="00AD53E8"/>
    <w:rsid w:val="00B41CD9"/>
    <w:rsid w:val="00C646D5"/>
    <w:rsid w:val="00C73885"/>
    <w:rsid w:val="00D03B24"/>
    <w:rsid w:val="00D5758B"/>
    <w:rsid w:val="00D64D8C"/>
    <w:rsid w:val="00DF68C8"/>
    <w:rsid w:val="00E44E26"/>
    <w:rsid w:val="00EC64E7"/>
    <w:rsid w:val="00FC08A3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2BDA6"/>
  <w15:docId w15:val="{A87F1CD5-4CCA-4515-A2C7-54D30EA5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es-E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B0A"/>
  </w:style>
  <w:style w:type="paragraph" w:styleId="Ttulo1">
    <w:name w:val="heading 1"/>
    <w:basedOn w:val="Normal"/>
    <w:link w:val="Ttulo1Car"/>
    <w:uiPriority w:val="9"/>
    <w:qFormat/>
    <w:rsid w:val="00966417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D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66417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6641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66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705">
          <w:marLeft w:val="7605"/>
          <w:marRight w:val="7605"/>
          <w:marTop w:val="0"/>
          <w:marBottom w:val="0"/>
          <w:divBdr>
            <w:top w:val="none" w:sz="0" w:space="15" w:color="auto"/>
            <w:left w:val="none" w:sz="0" w:space="31" w:color="auto"/>
            <w:bottom w:val="none" w:sz="0" w:space="15" w:color="auto"/>
            <w:right w:val="none" w:sz="0" w:space="31" w:color="auto"/>
          </w:divBdr>
          <w:divsChild>
            <w:div w:id="643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auto"/>
                    <w:right w:val="none" w:sz="0" w:space="0" w:color="auto"/>
                  </w:divBdr>
                </w:div>
                <w:div w:id="3546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6441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EEB9D-2CF1-4E31-BEA1-DC40603EE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Ibán Juarros Eguren</cp:lastModifiedBy>
  <cp:revision>5</cp:revision>
  <dcterms:created xsi:type="dcterms:W3CDTF">2011-05-11T07:48:00Z</dcterms:created>
  <dcterms:modified xsi:type="dcterms:W3CDTF">2018-03-13T14:42:00Z</dcterms:modified>
</cp:coreProperties>
</file>