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05B7" w:rsidRDefault="007573D7" w:rsidP="006D05B7">
      <w:pPr>
        <w:pStyle w:val="berschrift1"/>
      </w:pPr>
      <w:r>
        <w:t xml:space="preserve">Konzept </w:t>
      </w:r>
      <w:r w:rsidR="006D05B7">
        <w:t xml:space="preserve">für die </w:t>
      </w:r>
      <w:r>
        <w:t>5. Abgabe – Gruppe D</w:t>
      </w:r>
    </w:p>
    <w:p w:rsidR="006D05B7" w:rsidRPr="006D05B7" w:rsidRDefault="006D05B7" w:rsidP="006D05B7"/>
    <w:p w:rsidR="004C2D0B" w:rsidRDefault="007573D7" w:rsidP="006D05B7">
      <w:r>
        <w:t>Für die 5. Abgabe möchten wir unterschiedlichen Standorte von Windkraftanlagen miteinander vergleichen.</w:t>
      </w:r>
    </w:p>
    <w:p w:rsidR="00D1025E" w:rsidRDefault="00D1025E" w:rsidP="006D05B7"/>
    <w:p w:rsidR="006D05B7" w:rsidRDefault="006D05B7" w:rsidP="006D05B7">
      <w:r>
        <w:t>Im Speziellen sollen zwei Aspekte mit einander verglichen werden:</w:t>
      </w:r>
    </w:p>
    <w:p w:rsidR="006D05B7" w:rsidRDefault="006D05B7" w:rsidP="006D05B7">
      <w:pPr>
        <w:pStyle w:val="Listenabsatz"/>
        <w:numPr>
          <w:ilvl w:val="0"/>
          <w:numId w:val="1"/>
        </w:numPr>
      </w:pPr>
      <w:r>
        <w:t xml:space="preserve">Offshore vs. </w:t>
      </w:r>
      <w:proofErr w:type="spellStart"/>
      <w:r>
        <w:t>Onshore</w:t>
      </w:r>
      <w:proofErr w:type="spellEnd"/>
    </w:p>
    <w:p w:rsidR="006D05B7" w:rsidRDefault="006D05B7" w:rsidP="006D05B7">
      <w:pPr>
        <w:pStyle w:val="Listenabsatz"/>
        <w:numPr>
          <w:ilvl w:val="0"/>
          <w:numId w:val="1"/>
        </w:numPr>
      </w:pPr>
      <w:r>
        <w:t xml:space="preserve">Standort in Europa (Äquatornähe vs. </w:t>
      </w:r>
      <w:proofErr w:type="spellStart"/>
      <w:r>
        <w:t>Polnähe</w:t>
      </w:r>
      <w:proofErr w:type="spellEnd"/>
      <w:r>
        <w:t>)</w:t>
      </w:r>
    </w:p>
    <w:p w:rsidR="006D05B7" w:rsidRDefault="006D05B7" w:rsidP="006D05B7">
      <w:r>
        <w:t>In beiden Fällen wird von unterschiedlichen Höhen der Windkraftanlagen ausgegangen.</w:t>
      </w:r>
    </w:p>
    <w:p w:rsidR="006D05B7" w:rsidRDefault="006D05B7" w:rsidP="006D05B7"/>
    <w:p w:rsidR="006D05B7" w:rsidRDefault="006D05B7" w:rsidP="007573D7">
      <w:r>
        <w:t>Der Vergleich erfolgt auf Basis folgender Punkte:</w:t>
      </w:r>
    </w:p>
    <w:p w:rsidR="006D05B7" w:rsidRDefault="006D05B7" w:rsidP="006D05B7">
      <w:pPr>
        <w:pStyle w:val="Listenabsatz"/>
        <w:numPr>
          <w:ilvl w:val="0"/>
          <w:numId w:val="3"/>
        </w:numPr>
      </w:pPr>
      <w:r>
        <w:t>Ertrag</w:t>
      </w:r>
    </w:p>
    <w:p w:rsidR="006D05B7" w:rsidRDefault="006D05B7" w:rsidP="006D05B7">
      <w:pPr>
        <w:pStyle w:val="Listenabsatz"/>
        <w:numPr>
          <w:ilvl w:val="0"/>
          <w:numId w:val="3"/>
        </w:numPr>
      </w:pPr>
      <w:r>
        <w:t>Betriebskosten</w:t>
      </w:r>
      <w:r w:rsidR="009B09B4">
        <w:t xml:space="preserve"> und Investitionskosten</w:t>
      </w:r>
    </w:p>
    <w:p w:rsidR="006D05B7" w:rsidRDefault="006D05B7" w:rsidP="006D05B7">
      <w:pPr>
        <w:pStyle w:val="Listenabsatz"/>
        <w:numPr>
          <w:ilvl w:val="0"/>
          <w:numId w:val="3"/>
        </w:numPr>
      </w:pPr>
      <w:r>
        <w:t>Barwert</w:t>
      </w:r>
    </w:p>
    <w:p w:rsidR="00D1025E" w:rsidRDefault="00D1025E" w:rsidP="006D05B7">
      <w:pPr>
        <w:pStyle w:val="Listenabsatz"/>
        <w:numPr>
          <w:ilvl w:val="0"/>
          <w:numId w:val="3"/>
        </w:numPr>
      </w:pPr>
      <w:r>
        <w:t>Lebensdauer</w:t>
      </w:r>
    </w:p>
    <w:p w:rsidR="006D05B7" w:rsidRDefault="006D05B7" w:rsidP="006D05B7"/>
    <w:p w:rsidR="00D1025E" w:rsidRDefault="004C2D0B" w:rsidP="00D1025E">
      <w:r>
        <w:t>Die relevanten Daten werden folgenden Quellen entnommen:</w:t>
      </w:r>
    </w:p>
    <w:p w:rsidR="00D1025E" w:rsidRDefault="00D1025E" w:rsidP="00D1025E">
      <w:pPr>
        <w:pStyle w:val="Listenabsatz"/>
        <w:numPr>
          <w:ilvl w:val="0"/>
          <w:numId w:val="5"/>
        </w:numPr>
      </w:pPr>
      <w:r>
        <w:t xml:space="preserve">Informationen zu den Betriebs- und Investitionskosten einer </w:t>
      </w:r>
      <w:proofErr w:type="spellStart"/>
      <w:r>
        <w:t>Onshore</w:t>
      </w:r>
      <w:proofErr w:type="spellEnd"/>
      <w:r>
        <w:t xml:space="preserve"> Windkraftanlage:</w:t>
      </w:r>
      <w:r>
        <w:br/>
      </w:r>
      <w:hyperlink r:id="rId5" w:history="1">
        <w:r w:rsidRPr="00F74FC0">
          <w:rPr>
            <w:rStyle w:val="Hyperlink"/>
          </w:rPr>
          <w:t>https://www.diplomarbeitsboerse.info/wp-content/uploads/%C3%96konomische-Bewertung-der-Windkraft_Bsp-Gro%C3%9Fhofen.pdf</w:t>
        </w:r>
      </w:hyperlink>
      <w:r>
        <w:br/>
      </w:r>
      <w:hyperlink r:id="rId6" w:history="1">
        <w:r w:rsidRPr="00F74FC0">
          <w:rPr>
            <w:rStyle w:val="Hyperlink"/>
          </w:rPr>
          <w:t>https://elite.tugraz.at/Jungbauer/6.htm</w:t>
        </w:r>
      </w:hyperlink>
      <w:r>
        <w:br/>
      </w:r>
      <w:hyperlink r:id="rId7" w:history="1">
        <w:r w:rsidRPr="00F74FC0">
          <w:rPr>
            <w:rStyle w:val="Hyperlink"/>
          </w:rPr>
          <w:t>http://windmonitor.iee.fraunhofer.de/windmonitor_de/3_Onshore/5_betriebsergebnisse/4_betriebskosten/</w:t>
        </w:r>
      </w:hyperlink>
      <w:r>
        <w:t xml:space="preserve"> </w:t>
      </w:r>
    </w:p>
    <w:p w:rsidR="007573D7" w:rsidRDefault="004C2D0B" w:rsidP="007573D7">
      <w:pPr>
        <w:pStyle w:val="Listenabsatz"/>
        <w:numPr>
          <w:ilvl w:val="0"/>
          <w:numId w:val="4"/>
        </w:numPr>
      </w:pPr>
      <w:r>
        <w:t>Informationen zu den Betriebs- und Investitionskosten eine</w:t>
      </w:r>
      <w:r w:rsidR="00D1025E">
        <w:t xml:space="preserve">r </w:t>
      </w:r>
      <w:r>
        <w:t xml:space="preserve">Offshore </w:t>
      </w:r>
      <w:r w:rsidR="00D1025E">
        <w:t>Windkraftanlage</w:t>
      </w:r>
      <w:r>
        <w:t>:</w:t>
      </w:r>
      <w:r w:rsidR="00D1025E">
        <w:t xml:space="preserve"> </w:t>
      </w:r>
      <w:hyperlink r:id="rId8" w:history="1">
        <w:r w:rsidR="00D1025E" w:rsidRPr="00F74FC0">
          <w:rPr>
            <w:rStyle w:val="Hyperlink"/>
          </w:rPr>
          <w:t>http://windmonitor.iee.fraunhofer.de/windmonitor_de/4_Offshore/5_betriebsergebnisse/4_Investitionskosten/</w:t>
        </w:r>
      </w:hyperlink>
    </w:p>
    <w:p w:rsidR="004C2D0B" w:rsidRPr="008812B9" w:rsidRDefault="004C2D0B" w:rsidP="00D1025E">
      <w:pPr>
        <w:pStyle w:val="Listenabsatz"/>
        <w:numPr>
          <w:ilvl w:val="0"/>
          <w:numId w:val="4"/>
        </w:numPr>
        <w:rPr>
          <w:rStyle w:val="Hyperlink"/>
          <w:color w:val="auto"/>
          <w:u w:val="none"/>
        </w:rPr>
      </w:pPr>
      <w:r>
        <w:t>Winddaten für das Jahr 2018, für Europa:</w:t>
      </w:r>
      <w:r w:rsidR="00D1025E">
        <w:t xml:space="preserve"> </w:t>
      </w:r>
      <w:hyperlink r:id="rId9" w:history="1">
        <w:r w:rsidR="00D1025E" w:rsidRPr="00F74FC0">
          <w:rPr>
            <w:rStyle w:val="Hyperlink"/>
          </w:rPr>
          <w:t>http://www.soda-pro.com/web-services/meteo-data/merra</w:t>
        </w:r>
      </w:hyperlink>
    </w:p>
    <w:p w:rsidR="008812B9" w:rsidRDefault="008812B9" w:rsidP="008812B9"/>
    <w:p w:rsidR="004C2D0B" w:rsidRPr="007573D7" w:rsidRDefault="008812B9" w:rsidP="007573D7">
      <w:r w:rsidRPr="008812B9">
        <w:t xml:space="preserve">Ebenfalls wird auf die </w:t>
      </w:r>
      <w:r w:rsidR="006C66F8">
        <w:t xml:space="preserve">vom Institut </w:t>
      </w:r>
      <w:r w:rsidRPr="008812B9">
        <w:t>zur Verfügung gestellten Daten</w:t>
      </w:r>
      <w:r w:rsidR="006C66F8">
        <w:t xml:space="preserve"> </w:t>
      </w:r>
      <w:r w:rsidRPr="008812B9">
        <w:t>(http://www.sciencedirect.com/, https://scholar.google.com/, http://catalogplus.tuwien.ac.at/) zurückgegriffen.</w:t>
      </w:r>
    </w:p>
    <w:sectPr w:rsidR="004C2D0B" w:rsidRPr="007573D7" w:rsidSect="005A4B1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13F8"/>
    <w:multiLevelType w:val="hybridMultilevel"/>
    <w:tmpl w:val="DD36E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04B15"/>
    <w:multiLevelType w:val="multilevel"/>
    <w:tmpl w:val="2F66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2004C"/>
    <w:multiLevelType w:val="hybridMultilevel"/>
    <w:tmpl w:val="13E6E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D4637"/>
    <w:multiLevelType w:val="hybridMultilevel"/>
    <w:tmpl w:val="E108A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14045"/>
    <w:multiLevelType w:val="hybridMultilevel"/>
    <w:tmpl w:val="C7EE7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F3B96"/>
    <w:multiLevelType w:val="hybridMultilevel"/>
    <w:tmpl w:val="52C26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D7"/>
    <w:rsid w:val="00495366"/>
    <w:rsid w:val="004C2D0B"/>
    <w:rsid w:val="005A4B1B"/>
    <w:rsid w:val="006C66F8"/>
    <w:rsid w:val="006D05B7"/>
    <w:rsid w:val="007573D7"/>
    <w:rsid w:val="00850BDF"/>
    <w:rsid w:val="008812B9"/>
    <w:rsid w:val="009B09B4"/>
    <w:rsid w:val="00D1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B667"/>
  <w15:chartTrackingRefBased/>
  <w15:docId w15:val="{BFA04853-8594-B94A-B1BE-837BBBF3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3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C2D0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2D0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D05B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812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monitor.iee.fraunhofer.de/windmonitor_de/4_Offshore/5_betriebsergebnisse/4_Investitionskost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ndmonitor.iee.fraunhofer.de/windmonitor_de/3_Onshore/5_betriebsergebnisse/4_betriebskost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te.tugraz.at/Jungbauer/6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plomarbeitsboerse.info/wp-content/uploads/%C3%96konomische-Bewertung-der-Windkraft_Bsp-Gro%C3%9Fhofen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da-pro.com/web-services/meteo-data/merr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krtngt</dc:creator>
  <cp:keywords/>
  <dc:description/>
  <cp:lastModifiedBy>krtngt</cp:lastModifiedBy>
  <cp:revision>4</cp:revision>
  <dcterms:created xsi:type="dcterms:W3CDTF">2020-06-17T12:25:00Z</dcterms:created>
  <dcterms:modified xsi:type="dcterms:W3CDTF">2020-06-18T15:06:00Z</dcterms:modified>
</cp:coreProperties>
</file>