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游ゴシック"/>
          <w:b/>
          <w:sz w:val="64"/>
        </w:rPr>
        <w:t>レポートタイトル (サンプル)</w:t>
      </w:r>
    </w:p>
    <w:p>
      <w:pPr>
        <w:jc w:val="center"/>
      </w:pPr>
      <w:r>
        <w:rPr>
          <w:rFonts w:ascii="Yu Gothic" w:hAnsi="Yu Gothic" w:eastAsia="游ゴシック"/>
          <w:color w:val="555555"/>
          <w:sz w:val="32"/>
        </w:rPr>
        <w:t>サブタイトルやバージョン情報をここに記載します</w:t>
      </w:r>
    </w:p>
    <w:p>
      <w:pPr>
        <w:jc w:val="center"/>
      </w:pPr>
      <w:r>
        <w:rPr>
          <w:rFonts w:ascii="Yu Gothic" w:hAnsi="Yu Gothic" w:eastAsia="游ゴシック"/>
          <w:color w:val="555555"/>
          <w:sz w:val="26"/>
        </w:rPr>
        <w:t>作成日: 2025-09-29 / 作成者: Sample User</w:t>
      </w:r>
    </w:p>
    <w:p>
      <w:r>
        <w:br w:type="page"/>
      </w:r>
    </w:p>
    <w:p>
      <w:pPr>
        <w:pStyle w:val="Heading1"/>
      </w:pPr>
      <w:r>
        <w:t>1. 概要</w:t>
      </w:r>
    </w:p>
    <w:p>
      <w:r>
        <w:t>本テンプレートは Pandoc の reference.docx として利用することを想定しています。</w:t>
      </w:r>
      <w:r>
        <w:t xml:space="preserve"> スタイルを調整することで、Markdown から生成する Word 文書の統一感を高められます。</w:t>
      </w:r>
    </w:p>
    <w:p>
      <w:pPr>
        <w:pStyle w:val="Heading2"/>
      </w:pPr>
      <w:r>
        <w:t>1.1 箇条書きスタイル</w:t>
      </w:r>
    </w:p>
    <w:p>
      <w:pPr>
        <w:pStyle w:val="ListBullet"/>
      </w:pPr>
      <w:r>
        <w:t>第一階層の箇条書き項目</w:t>
      </w:r>
    </w:p>
    <w:p>
      <w:pPr>
        <w:pStyle w:val="ListBullet2"/>
      </w:pPr>
      <w:r>
        <w:t>第二階層の箇条書きはインデントで表現します。</w:t>
      </w:r>
    </w:p>
    <w:p>
      <w:pPr>
        <w:pStyle w:val="Heading2"/>
      </w:pPr>
      <w:r>
        <w:t>1.2 表スタイル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項目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備考</w:t>
            </w:r>
          </w:p>
        </w:tc>
      </w:tr>
      <w:tr>
        <w:tc>
          <w:tcPr>
            <w:tcW w:type="dxa" w:w="2880"/>
          </w:tcPr>
          <w:p>
            <w:r>
              <w:t>サンプル</w:t>
            </w:r>
          </w:p>
        </w:tc>
        <w:tc>
          <w:tcPr>
            <w:tcW w:type="dxa" w:w="2880"/>
          </w:tcPr>
          <w:p>
            <w:r>
              <w:t>Markdown から自動変換</w:t>
            </w:r>
          </w:p>
        </w:tc>
        <w:tc>
          <w:tcPr>
            <w:tcW w:type="dxa" w:w="2880"/>
          </w:tcPr>
          <w:p>
            <w:r>
              <w:t>参照ドキュメント</w:t>
            </w:r>
          </w:p>
        </w:tc>
      </w:tr>
      <w:tr>
        <w:tc>
          <w:tcPr>
            <w:tcW w:type="dxa" w:w="2880"/>
          </w:tcPr>
          <w:p>
            <w:r>
              <w:t>フォント</w:t>
            </w:r>
          </w:p>
        </w:tc>
        <w:tc>
          <w:tcPr>
            <w:tcW w:type="dxa" w:w="2880"/>
          </w:tcPr>
          <w:p>
            <w:r>
              <w:t>游ゴシック / Yu Gothic</w:t>
            </w:r>
          </w:p>
        </w:tc>
        <w:tc>
          <w:tcPr>
            <w:tcW w:type="dxa" w:w="2880"/>
          </w:tcPr>
          <w:p>
            <w:r>
              <w:t>日本語を想定</w:t>
            </w:r>
          </w:p>
        </w:tc>
      </w:tr>
    </w:tbl>
    <w:p>
      <w:pPr>
        <w:pStyle w:val="Heading2"/>
      </w:pPr>
      <w:r>
        <w:t>1.3 引用・強調</w:t>
      </w:r>
    </w:p>
    <w:p>
      <w:r>
        <w:rPr>
          <w:b/>
        </w:rPr>
        <w:t>強調テキストはボールドやイタリックで表現されます。</w:t>
      </w:r>
    </w:p>
    <w:p>
      <w:pPr>
        <w:pStyle w:val="IntenseQuote"/>
      </w:pPr>
      <w:r>
        <w:t>引用の例: 体験価値はブランド戦略に直結する。</w:t>
      </w:r>
    </w:p>
    <w:p>
      <w:pPr>
        <w:pStyle w:val="Heading1"/>
      </w:pPr>
      <w:r>
        <w:t>2. まとめ</w:t>
      </w:r>
    </w:p>
    <w:p>
      <w:r>
        <w:t>この reference.docx をプロジェクト専用にカスタマイズすることで、Markdown から生成される Word 文書の品質と統一感を高められます。必要に応じてロゴの挿入や表紙デザインの調整を行ってください。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- Sample Reference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游ゴシック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游ゴシック"/>
      <w:b/>
      <w:bCs/>
      <w:color w:val="1F4E79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游ゴシック"/>
      <w:b/>
      <w:bCs/>
      <w:color w:val="1F4E79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游ゴシック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Yu Gothic" w:hAnsi="Yu Gothic" w:eastAsia="游ゴシック"/>
      <w:i/>
      <w:iCs/>
      <w:color w:val="55555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