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  <w:u w:val="single"/>
        </w:rPr>
      </w:pPr>
      <w:bookmarkStart w:colFirst="0" w:colLast="0" w:name="_vhuuh6hetumq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MySql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hyperlink w:anchor="_by94f7sdcg5j">
        <w:r w:rsidDel="00000000" w:rsidR="00000000" w:rsidRPr="00000000">
          <w:rPr>
            <w:color w:val="1155cc"/>
            <w:u w:val="single"/>
            <w:rtl w:val="0"/>
          </w:rPr>
          <w:t xml:space="preserve">Accessing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_fa9hnccled4e">
        <w:r w:rsidDel="00000000" w:rsidR="00000000" w:rsidRPr="00000000">
          <w:rPr>
            <w:color w:val="1155cc"/>
            <w:u w:val="single"/>
            <w:rtl w:val="0"/>
          </w:rPr>
          <w:t xml:space="preserve">Available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w:anchor="_6d5y65aeifab">
        <w:r w:rsidDel="00000000" w:rsidR="00000000" w:rsidRPr="00000000">
          <w:rPr>
            <w:color w:val="1155cc"/>
            <w:u w:val="single"/>
            <w:rtl w:val="0"/>
          </w:rPr>
          <w:t xml:space="preserve">Available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w:anchor="_522z0faw664y">
        <w:r w:rsidDel="00000000" w:rsidR="00000000" w:rsidRPr="00000000">
          <w:rPr>
            <w:color w:val="1155cc"/>
            <w:u w:val="single"/>
            <w:rtl w:val="0"/>
          </w:rPr>
          <w:t xml:space="preserve">Table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y94f7sdcg5j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was tasked with setting up a MySql database that had five tables and different columns inside them. After that I had to create queries for the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op30pn0odm5" w:id="2"/>
      <w:bookmarkEnd w:id="2"/>
      <w:r w:rsidDel="00000000" w:rsidR="00000000" w:rsidRPr="00000000">
        <w:rPr>
          <w:rtl w:val="0"/>
        </w:rPr>
        <w:t xml:space="preserve">Accessing MySql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Access the MySQl server: </w:t>
      </w:r>
      <w:r w:rsidDel="00000000" w:rsidR="00000000" w:rsidRPr="00000000">
        <w:rPr>
          <w:rtl w:val="0"/>
        </w:rPr>
        <w:t xml:space="preserve">127.0.0.1/phpmyadmin ( to access you must be the root user or administrator  and there is no password for the database because it is hosted locally.)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a9hnccled4e" w:id="3"/>
      <w:bookmarkEnd w:id="3"/>
      <w:r w:rsidDel="00000000" w:rsidR="00000000" w:rsidRPr="00000000">
        <w:rPr>
          <w:rtl w:val="0"/>
        </w:rPr>
        <w:t xml:space="preserve">Available databases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Umuzi: Under Umuzi there are two databases. The first named umuzi has my first iteration of my database. A few errors were made in it so I created a new database called umuzi_final which is clean and free of errors.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d5y65aeifab" w:id="4"/>
      <w:bookmarkEnd w:id="4"/>
      <w:r w:rsidDel="00000000" w:rsidR="00000000" w:rsidRPr="00000000">
        <w:rPr>
          <w:rtl w:val="0"/>
        </w:rPr>
        <w:t xml:space="preserve">Available tables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Umuzi database contains five tables, these tables are: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tables and columns in my Umuzi database are shown below with more information about them like their primary keys.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522z0faw664y" w:id="5"/>
      <w:bookmarkEnd w:id="5"/>
      <w:r w:rsidDel="00000000" w:rsidR="00000000" w:rsidRPr="00000000">
        <w:rPr>
          <w:rtl w:val="0"/>
        </w:rPr>
        <w:t xml:space="preserve">Table View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mge7i7uwimyl" w:id="6"/>
      <w:bookmarkEnd w:id="6"/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933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7025" cy="24145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cqr5fc74ny99" w:id="7"/>
      <w:bookmarkEnd w:id="7"/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hgpnf8fgjwa" w:id="8"/>
      <w:bookmarkEnd w:id="8"/>
      <w:r w:rsidDel="00000000" w:rsidR="00000000" w:rsidRPr="00000000">
        <w:rPr/>
        <w:drawing>
          <wp:inline distB="114300" distT="114300" distL="114300" distR="114300">
            <wp:extent cx="2886075" cy="15859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vlk2ir0ugtd" w:id="9"/>
      <w:bookmarkEnd w:id="9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2028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d8pgo9kqph9n" w:id="10"/>
      <w:bookmarkEnd w:id="10"/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476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7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5iq7lkkpn6e" w:id="11"/>
      <w:bookmarkEnd w:id="11"/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1809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1000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