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Питание</w:t>
      </w:r>
    </w:p>
    <w:p>
      <w:pPr>
        <w:pStyle w:val="Heading1"/>
      </w:pPr>
      <w:r>
        <w:t>Питание</w:t>
      </w:r>
    </w:p>
    <w:p>
      <w:r>
        <w:t>Дневник питания, справочник продуктов, составные блюда, шаблоны, рационы, нормы БЖУ.</w:t>
      </w:r>
    </w:p>
    <w:p>
      <w:r>
        <w:t>API: [API.md](./API.md) (`/api/food`, `/api/nutrition`), расчёт уровня активности — `/api/user/calculate-level`.</w:t>
      </w:r>
    </w:p>
    <w:p>
      <w:r>
        <w:t>Штрихкод: `/api/food/openfoodfacts/*` (кэш `openfoodfacts_cache`, поле `external_id`).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Концепция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Слой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**Справочник**</w:t>
            </w:r>
          </w:p>
        </w:tc>
        <w:tc>
          <w:tcPr>
            <w:tcW w:type="dxa" w:w="4320"/>
          </w:tcPr>
          <w:p>
            <w:r>
              <w:t>Единая таблица `food_products` (без привязки к фазе cut/bulk)</w:t>
            </w:r>
          </w:p>
        </w:tc>
      </w:tr>
      <w:tr>
        <w:tc>
          <w:tcPr>
            <w:tcW w:type="dxa" w:w="4320"/>
          </w:tcPr>
          <w:p>
            <w:r>
              <w:t>**Записи**</w:t>
            </w:r>
          </w:p>
        </w:tc>
        <w:tc>
          <w:tcPr>
            <w:tcW w:type="dxa" w:w="4320"/>
          </w:tcPr>
          <w:p>
            <w:r>
              <w:t>`food_entries` с полем `phase` — отдельные дневники сушки и набора</w:t>
            </w:r>
          </w:p>
        </w:tc>
      </w:tr>
      <w:tr>
        <w:tc>
          <w:tcPr>
            <w:tcW w:type="dxa" w:w="4320"/>
          </w:tcPr>
          <w:p>
            <w:r>
              <w:t>**Нормы на день**</w:t>
            </w:r>
          </w:p>
        </w:tc>
        <w:tc>
          <w:tcPr>
            <w:tcW w:type="dxa" w:w="4320"/>
          </w:tcPr>
          <w:p>
            <w:r>
              <w:t>`daily_nutrition_goals` (date + phase)</w:t>
            </w:r>
          </w:p>
        </w:tc>
      </w:tr>
      <w:tr>
        <w:tc>
          <w:tcPr>
            <w:tcW w:type="dxa" w:w="4320"/>
          </w:tcPr>
          <w:p>
            <w:r>
              <w:t>**Нормы г/кг**</w:t>
            </w:r>
          </w:p>
        </w:tc>
        <w:tc>
          <w:tcPr>
            <w:tcW w:type="dxa" w:w="4320"/>
          </w:tcPr>
          <w:p>
            <w:r>
              <w:t>`user_profile` — настройки активности и целевых макросов на кг веса</w:t>
            </w:r>
          </w:p>
        </w:tc>
      </w:tr>
      <w:tr>
        <w:tc>
          <w:tcPr>
            <w:tcW w:type="dxa" w:w="4320"/>
          </w:tcPr>
          <w:p>
            <w:r>
              <w:t>**Шаблоны / рационы**</w:t>
            </w:r>
          </w:p>
        </w:tc>
        <w:tc>
          <w:tcPr>
            <w:tcW w:type="dxa" w:w="4320"/>
          </w:tcPr>
          <w:p>
            <w:r>
              <w:t>Из Excel: `meal_templates`, `daily_meal_plans` (с phase)</w:t>
            </w:r>
          </w:p>
        </w:tc>
      </w:tr>
    </w:tbl>
    <w:p/>
    <w:p>
      <w:pPr>
        <w:pStyle w:val="Heading3"/>
      </w:pPr>
      <w:r>
        <w:t>Единицы в UI</w:t>
      </w:r>
    </w:p>
    <w:p>
      <w:r>
        <w:t>При `units_system = american` (Настройки → Интерфейс):</w:t>
      </w:r>
    </w:p>
    <w:p>
      <w:pPr>
        <w:pStyle w:val="ListBullet"/>
      </w:pPr>
      <w:r>
        <w:t>вес продуктов и БЖУ: **граны / бандлы / мешки**;</w:t>
      </w:r>
    </w:p>
    <w:p>
      <w:pPr>
        <w:pStyle w:val="ListBullet"/>
      </w:pPr>
      <w:r>
        <w:t>калории и расход: **iCharge**;</w:t>
      </w:r>
    </w:p>
    <w:p>
      <w:pPr>
        <w:pStyle w:val="ListBullet"/>
      </w:pPr>
      <w:r>
        <w:t>вес тела в блоке дня: **Jp** / **Camry**.</w:t>
      </w:r>
    </w:p>
    <w:p>
      <w:r>
        <w:t>Ввод количества в дневнике остаётся в **граммах** и **ккал**. См. [UNITS_CONVERSION.md](./UNITS_CONVERSION.md).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Единый справочник продуктов</w:t>
      </w:r>
    </w:p>
    <w:p>
      <w:r>
        <w:t>С **2026** продукты хранятся в одной таблице:</w:t>
      </w:r>
    </w:p>
    <w:p>
      <w:pPr>
        <w:pStyle w:val="ListBullet"/>
      </w:pPr>
      <w:r>
        <w:t>`UNIQUE(name)` — одно имя на весь справочник</w:t>
      </w:r>
    </w:p>
    <w:p>
      <w:pPr>
        <w:pStyle w:val="ListBullet"/>
      </w:pPr>
      <w:r>
        <w:t>Поля: `unit` (default `'g'`), `is_composite` (0/1), `fiber_g` (клетчатка на 100 г, default 0)</w:t>
      </w:r>
    </w:p>
    <w:p>
      <w:pPr>
        <w:pStyle w:val="ListBullet"/>
      </w:pPr>
      <w:r>
        <w:t>Колонка `phase` **удалена**; дубликаты «Сушка» / «Массонабор» объединяются при импорте</w:t>
      </w:r>
    </w:p>
    <w:p>
      <w:pPr>
        <w:pStyle w:val="Heading3"/>
      </w:pPr>
      <w:r>
        <w:t>Простой продукт</w:t>
      </w:r>
    </w:p>
    <w:p>
      <w:r>
        <w:t>`POST /api/food/products` — БЖУ, клетчатка (`fiber_g`) и калории на 100 г.</w:t>
      </w:r>
    </w:p>
    <w:p>
      <w:pPr>
        <w:pStyle w:val="Heading3"/>
      </w:pPr>
      <w:r>
        <w:t>Многосоставное блюдо</w:t>
      </w:r>
    </w:p>
    <w:p>
      <w:r>
        <w:t>`POST /api/food/composite`:</w:t>
      </w:r>
    </w:p>
    <w:p>
      <w:r>
        <w:rPr>
          <w:rFonts w:ascii="Consolas" w:hAnsi="Consolas"/>
          <w:sz w:val="18"/>
        </w:rPr>
        <w:t>{</w:t>
        <w:br/>
        <w:t xml:space="preserve">  "name": "Омлет",</w:t>
        <w:br/>
        <w:t xml:space="preserve">  "components": [</w:t>
        <w:br/>
        <w:t xml:space="preserve">    { "product_id": 12, "quantity_g": 200 },</w:t>
        <w:br/>
        <w:t xml:space="preserve">    { "product_id": 5, "quantity_g": 50 }</w:t>
        <w:br/>
        <w:t xml:space="preserve">  ],</w:t>
        <w:br/>
        <w:t xml:space="preserve">  "total_weight_g": 240</w:t>
        <w:br/>
        <w:t>}</w:t>
      </w:r>
    </w:p>
    <w:p>
      <w:pPr>
        <w:pStyle w:val="ListBullet"/>
      </w:pPr>
      <w:r>
        <w:t>Суммируются макросы компонентов</w:t>
      </w:r>
    </w:p>
    <w:p>
      <w:pPr>
        <w:pStyle w:val="ListBullet"/>
      </w:pPr>
      <w:r>
        <w:t>На 100 г: `totals × (100 / total_weight_g)`</w:t>
      </w:r>
    </w:p>
    <w:p>
      <w:pPr>
        <w:pStyle w:val="ListBullet"/>
      </w:pPr>
      <w:r>
        <w:t>Сохраняется с `is_composite=1`, состав — в `food_product_components`</w:t>
      </w:r>
    </w:p>
    <w:p>
      <w:r>
        <w:t>UI: **«Создать блюдо»** в дневнике (`CompositeProductModal.tsx`).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Дневник (`/food`)</w:t>
      </w:r>
    </w:p>
    <w:p>
      <w:r>
        <w:t>Единая страница **без вкладок «День» / «Неделя»**: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Элемент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Шапка</w:t>
            </w:r>
          </w:p>
        </w:tc>
        <w:tc>
          <w:tcPr>
            <w:tcW w:type="dxa" w:w="4320"/>
          </w:tcPr>
          <w:p>
            <w:r>
              <w:t>Фаза (сушка/набор), «+ Добавить приём», навигация по неделям</w:t>
            </w:r>
          </w:p>
        </w:tc>
      </w:tr>
      <w:tr>
        <w:tc>
          <w:tcPr>
            <w:tcW w:type="dxa" w:w="4320"/>
          </w:tcPr>
          <w:p>
            <w:r>
              <w:t>**Цели и прогноз**</w:t>
            </w:r>
          </w:p>
        </w:tc>
        <w:tc>
          <w:tcPr>
            <w:tcW w:type="dxa" w:w="4320"/>
          </w:tcPr>
          <w:p>
            <w:r>
              <w:t>Целевой вес/% жира, динамический прогноз сушки, контроль дефицита (`GET/POST /api/nutrition`, см. [API.md](./API.md))</w:t>
            </w:r>
          </w:p>
        </w:tc>
      </w:tr>
      <w:tr>
        <w:tc>
          <w:tcPr>
            <w:tcW w:type="dxa" w:w="4320"/>
          </w:tcPr>
          <w:p>
            <w:r>
              <w:t>Аналитика недели</w:t>
            </w:r>
          </w:p>
        </w:tc>
        <w:tc>
          <w:tcPr>
            <w:tcW w:type="dxa" w:w="4320"/>
          </w:tcPr>
          <w:p>
            <w:r>
              <w:t>Сводка по 7 дням в сетке</w:t>
            </w:r>
          </w:p>
        </w:tc>
      </w:tr>
      <w:tr>
        <w:tc>
          <w:tcPr>
            <w:tcW w:type="dxa" w:w="4320"/>
          </w:tcPr>
          <w:p>
            <w:r>
              <w:t>Сетка недели</w:t>
            </w:r>
          </w:p>
        </w:tc>
        <w:tc>
          <w:tcPr>
            <w:tcW w:type="dxa" w:w="4320"/>
          </w:tcPr>
          <w:p>
            <w:r>
              <w:t>7 ячеек: Б/Ж/У, клетчатка, ккал, расход, баланс; клик → модалка дня</w:t>
            </w:r>
          </w:p>
        </w:tc>
      </w:tr>
      <w:tr>
        <w:tc>
          <w:tcPr>
            <w:tcW w:type="dxa" w:w="4320"/>
          </w:tcPr>
          <w:p>
            <w:r>
              <w:t>Модалка дня</w:t>
            </w:r>
          </w:p>
        </w:tc>
        <w:tc>
          <w:tcPr>
            <w:tcW w:type="dxa" w:w="4320"/>
          </w:tcPr>
          <w:p>
            <w:r>
              <w:t>CRUD приёмов, калории браслета, БЖУ и клетчатка по приёмам</w:t>
            </w:r>
          </w:p>
        </w:tc>
      </w:tr>
    </w:tbl>
    <w:p/>
    <w:p>
      <w:r>
        <w:t>Фазы: `?phase=cut` | `?phase=bulk`. Отдельная страница `/cut-bulk` перенаправляется на `/food`.</w:t>
      </w:r>
    </w:p>
    <w:p>
      <w:pPr>
        <w:pStyle w:val="Heading3"/>
      </w:pPr>
      <w:r>
        <w:t>Ответ дня `GET /api/food/entries`</w:t>
      </w:r>
    </w:p>
    <w:p>
      <w:r>
        <w:t>`daily_totals` и `current_fiber` включают сумму клетчатки из `food_products.fiber_g` (алкоголь в БЖУ/клетчатку не входит):</w:t>
      </w:r>
    </w:p>
    <w:p>
      <w:r>
        <w:rPr>
          <w:rFonts w:ascii="Consolas" w:hAnsi="Consolas"/>
          <w:sz w:val="18"/>
        </w:rPr>
        <w:t>{</w:t>
        <w:br/>
        <w:t xml:space="preserve">  "daily_totals": { "protein": 120, "fat": 50, "carbs": 200, "calories": 2100, "fiber": 18 },</w:t>
        <w:br/>
        <w:t xml:space="preserve">  "daily_fiber_target": { "recommended_grams": 30, "current_grams": 18 },</w:t>
        <w:br/>
        <w:t xml:space="preserve">  "current_fiber": 18</w:t>
        <w:br/>
        <w:t>}</w:t>
      </w:r>
    </w:p>
    <w:p>
      <w:pPr>
        <w:pStyle w:val="Heading3"/>
      </w:pPr>
      <w:r>
        <w:t>Неделя</w:t>
      </w:r>
    </w:p>
    <w:p>
      <w:pPr>
        <w:pStyle w:val="ListBullet"/>
      </w:pPr>
      <w:r>
        <w:t>Якорь: `user_profile.week_start_day`</w:t>
      </w:r>
    </w:p>
    <w:p>
      <w:pPr>
        <w:pStyle w:val="ListBullet"/>
      </w:pPr>
      <w:r>
        <w:t>`GET /api/food/entries/week?date=...&amp;phase=...` — `daily_totals` с `fiber` на каждый день</w:t>
      </w:r>
    </w:p>
    <w:p>
      <w:pPr>
        <w:pStyle w:val="ListBullet"/>
      </w:pPr>
      <w:r>
        <w:t>Расход: `GET /api/analytics/weekly-expenditure` (скорректированный активити + fallback)</w:t>
      </w:r>
    </w:p>
    <w:p>
      <w:pPr>
        <w:pStyle w:val="ListBullet"/>
      </w:pPr>
      <w:r>
        <w:t>Браслет: `GET /api/analytics/daily-bracelet-calories`</w:t>
      </w:r>
    </w:p>
    <w:p>
      <w:pPr>
        <w:pStyle w:val="ListBullet"/>
      </w:pPr>
      <w:r>
        <w:t>Воскресенье: без обеда; ужин → шаблон «Ужин (вс)»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Целевые нормы питания (настройки)</w:t>
      </w:r>
    </w:p>
    <w:p>
      <w:r>
        <w:t>Раздел **«Питание и расчёты»** в `/settings?tab=nutrition` (вертикальное меню настроек).</w:t>
      </w:r>
    </w:p>
    <w:p>
      <w:pPr>
        <w:pStyle w:val="Heading3"/>
      </w:pPr>
      <w:r>
        <w:t>API `/api/user`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`/nutrition-settings`</w:t>
            </w:r>
          </w:p>
        </w:tc>
        <w:tc>
          <w:tcPr>
            <w:tcW w:type="dxa" w:w="2880"/>
          </w:tcPr>
          <w:p>
            <w:r>
              <w:t>Нормы г/кг и уровень активности (NULL → дефолты)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`/nutrition-settings`</w:t>
            </w:r>
          </w:p>
        </w:tc>
        <w:tc>
          <w:tcPr>
            <w:tcW w:type="dxa" w:w="2880"/>
          </w:tcPr>
          <w:p>
            <w:r>
              <w:t>Сохранить настройки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`/calculate-level`</w:t>
            </w:r>
          </w:p>
        </w:tc>
        <w:tc>
          <w:tcPr>
            <w:tcW w:type="dxa" w:w="2880"/>
          </w:tcPr>
          <w:p>
            <w:r>
              <w:t>Расчёт BMR/TDEE и рекомендаций (без автосохранения)</w:t>
            </w:r>
          </w:p>
        </w:tc>
      </w:tr>
    </w:tbl>
    <w:p/>
    <w:p>
      <w:r>
        <w:t>Колонки в `user_profile`: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Колонка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`protein_gram_per_kg`</w:t>
            </w:r>
          </w:p>
        </w:tc>
        <w:tc>
          <w:tcPr>
            <w:tcW w:type="dxa" w:w="2880"/>
          </w:tcPr>
          <w:p>
            <w:r>
              <w:t>Белки, г/кг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`fat_gram_per_kg`</w:t>
            </w:r>
          </w:p>
        </w:tc>
        <w:tc>
          <w:tcPr>
            <w:tcW w:type="dxa" w:w="2880"/>
          </w:tcPr>
          <w:p>
            <w:r>
              <w:t>Жиры, г/кг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`carbs_gram_per_kg`</w:t>
            </w:r>
          </w:p>
        </w:tc>
        <w:tc>
          <w:tcPr>
            <w:tcW w:type="dxa" w:w="2880"/>
          </w:tcPr>
          <w:p>
            <w:r>
              <w:t>Углеводы, г/кг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`activity_level`</w:t>
            </w:r>
          </w:p>
        </w:tc>
        <w:tc>
          <w:tcPr>
            <w:tcW w:type="dxa" w:w="2880"/>
          </w:tcPr>
          <w:p>
            <w:r>
              <w:t>`sedentary` \</w:t>
            </w:r>
          </w:p>
        </w:tc>
        <w:tc>
          <w:tcPr>
            <w:tcW w:type="dxa" w:w="2880"/>
          </w:tcPr>
          <w:p>
            <w:r>
              <w:t>`active`</w:t>
            </w:r>
          </w:p>
        </w:tc>
      </w:tr>
    </w:tbl>
    <w:p/>
    <w:p>
      <w:r>
        <w:t>**Дефолты** (`get_default_nutrition_grams_per_kg`):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Активность</w:t>
            </w:r>
          </w:p>
        </w:tc>
        <w:tc>
          <w:tcPr>
            <w:tcW w:type="dxa" w:w="2160"/>
          </w:tcPr>
          <w:p>
            <w:r>
              <w:t>Белки</w:t>
            </w:r>
          </w:p>
        </w:tc>
        <w:tc>
          <w:tcPr>
            <w:tcW w:type="dxa" w:w="2160"/>
          </w:tcPr>
          <w:p>
            <w:r>
              <w:t>Жиры</w:t>
            </w:r>
          </w:p>
        </w:tc>
        <w:tc>
          <w:tcPr>
            <w:tcW w:type="dxa" w:w="2160"/>
          </w:tcPr>
          <w:p>
            <w:r>
              <w:t>Углеводы</w:t>
            </w:r>
          </w:p>
        </w:tc>
      </w:tr>
      <w:tr>
        <w:tc>
          <w:tcPr>
            <w:tcW w:type="dxa" w:w="2160"/>
          </w:tcPr>
          <w:p>
            <w:r>
              <w:t>sedentary</w:t>
            </w:r>
          </w:p>
        </w:tc>
        <w:tc>
          <w:tcPr>
            <w:tcW w:type="dxa" w:w="2160"/>
          </w:tcPr>
          <w:p>
            <w:r>
              <w:t>1.2 г/кг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1.6 г/кг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</w:tbl>
    <w:p/>
    <w:p>
      <w:r>
        <w:t>**«Рассчитать уровень»** — Mifflin-St Jeor, TDEE (×1.2 / ×1.55), активность по TRIMP и объёму силовых за 30 дней. Рекомендации можно **применить** к форме и сохранить вручную.</w:t>
      </w:r>
    </w:p>
    <w:p>
      <w:r>
        <w:t>Панель «г/кг» в дневнике использует `get_effective_nutrition_grams_per_kg`.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Микронутриенты (`/food/micros`)</w:t>
      </w:r>
    </w:p>
    <w:p>
      <w:r>
        <w:t>Учёт **9 нутриентов** на 100 г в справочнике продуктов и **недельная сводка** потребления.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Ключ (БД)</w:t>
            </w:r>
          </w:p>
        </w:tc>
        <w:tc>
          <w:tcPr>
            <w:tcW w:type="dxa" w:w="2160"/>
          </w:tcPr>
          <w:p>
            <w:r>
              <w:t>Название</w:t>
            </w:r>
          </w:p>
        </w:tc>
        <w:tc>
          <w:tcPr>
            <w:tcW w:type="dxa" w:w="2160"/>
          </w:tcPr>
          <w:p>
            <w:r>
              <w:t>Ед.</w:t>
            </w:r>
          </w:p>
        </w:tc>
        <w:tc>
          <w:tcPr>
            <w:tcW w:type="dxa" w:w="2160"/>
          </w:tcPr>
          <w:p>
            <w:r>
              <w:t>Дефолт / сутки</w:t>
            </w:r>
          </w:p>
        </w:tc>
      </w:tr>
      <w:tr>
        <w:tc>
          <w:tcPr>
            <w:tcW w:type="dxa" w:w="2160"/>
          </w:tcPr>
          <w:p>
            <w:r>
              <w:t>`vitamin_c_mg`</w:t>
            </w:r>
          </w:p>
        </w:tc>
        <w:tc>
          <w:tcPr>
            <w:tcW w:type="dxa" w:w="2160"/>
          </w:tcPr>
          <w:p>
            <w:r>
              <w:t>Витамин C</w:t>
            </w:r>
          </w:p>
        </w:tc>
        <w:tc>
          <w:tcPr>
            <w:tcW w:type="dxa" w:w="2160"/>
          </w:tcPr>
          <w:p>
            <w:r>
              <w:t>мг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`vitamin_d_mcg`</w:t>
            </w:r>
          </w:p>
        </w:tc>
        <w:tc>
          <w:tcPr>
            <w:tcW w:type="dxa" w:w="2160"/>
          </w:tcPr>
          <w:p>
            <w:r>
              <w:t>Витамин D</w:t>
            </w:r>
          </w:p>
        </w:tc>
        <w:tc>
          <w:tcPr>
            <w:tcW w:type="dxa" w:w="2160"/>
          </w:tcPr>
          <w:p>
            <w:r>
              <w:t>мкг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`vitamin_b12_mcg`</w:t>
            </w:r>
          </w:p>
        </w:tc>
        <w:tc>
          <w:tcPr>
            <w:tcW w:type="dxa" w:w="2160"/>
          </w:tcPr>
          <w:p>
            <w:r>
              <w:t>Витамин B12</w:t>
            </w:r>
          </w:p>
        </w:tc>
        <w:tc>
          <w:tcPr>
            <w:tcW w:type="dxa" w:w="2160"/>
          </w:tcPr>
          <w:p>
            <w:r>
              <w:t>мкг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2160"/>
          </w:tcPr>
          <w:p>
            <w:r>
              <w:t>`calcium_mg`</w:t>
            </w:r>
          </w:p>
        </w:tc>
        <w:tc>
          <w:tcPr>
            <w:tcW w:type="dxa" w:w="2160"/>
          </w:tcPr>
          <w:p>
            <w:r>
              <w:t>Кальций</w:t>
            </w:r>
          </w:p>
        </w:tc>
        <w:tc>
          <w:tcPr>
            <w:tcW w:type="dxa" w:w="2160"/>
          </w:tcPr>
          <w:p>
            <w:r>
              <w:t>мг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</w:tr>
      <w:tr>
        <w:tc>
          <w:tcPr>
            <w:tcW w:type="dxa" w:w="2160"/>
          </w:tcPr>
          <w:p>
            <w:r>
              <w:t>`iron_mg`</w:t>
            </w:r>
          </w:p>
        </w:tc>
        <w:tc>
          <w:tcPr>
            <w:tcW w:type="dxa" w:w="2160"/>
          </w:tcPr>
          <w:p>
            <w:r>
              <w:t>Железо</w:t>
            </w:r>
          </w:p>
        </w:tc>
        <w:tc>
          <w:tcPr>
            <w:tcW w:type="dxa" w:w="2160"/>
          </w:tcPr>
          <w:p>
            <w:r>
              <w:t>мг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`magnesium_mg`</w:t>
            </w:r>
          </w:p>
        </w:tc>
        <w:tc>
          <w:tcPr>
            <w:tcW w:type="dxa" w:w="2160"/>
          </w:tcPr>
          <w:p>
            <w:r>
              <w:t>Магний</w:t>
            </w:r>
          </w:p>
        </w:tc>
        <w:tc>
          <w:tcPr>
            <w:tcW w:type="dxa" w:w="2160"/>
          </w:tcPr>
          <w:p>
            <w:r>
              <w:t>мг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`zinc_mg`</w:t>
            </w:r>
          </w:p>
        </w:tc>
        <w:tc>
          <w:tcPr>
            <w:tcW w:type="dxa" w:w="2160"/>
          </w:tcPr>
          <w:p>
            <w:r>
              <w:t>Цинк</w:t>
            </w:r>
          </w:p>
        </w:tc>
        <w:tc>
          <w:tcPr>
            <w:tcW w:type="dxa" w:w="2160"/>
          </w:tcPr>
          <w:p>
            <w:r>
              <w:t>мг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`potassium_mg`</w:t>
            </w:r>
          </w:p>
        </w:tc>
        <w:tc>
          <w:tcPr>
            <w:tcW w:type="dxa" w:w="2160"/>
          </w:tcPr>
          <w:p>
            <w:r>
              <w:t>Калий</w:t>
            </w:r>
          </w:p>
        </w:tc>
        <w:tc>
          <w:tcPr>
            <w:tcW w:type="dxa" w:w="2160"/>
          </w:tcPr>
          <w:p>
            <w:r>
              <w:t>мг</w:t>
            </w:r>
          </w:p>
        </w:tc>
        <w:tc>
          <w:tcPr>
            <w:tcW w:type="dxa" w:w="2160"/>
          </w:tcPr>
          <w:p>
            <w:r>
              <w:t>3500</w:t>
            </w:r>
          </w:p>
        </w:tc>
      </w:tr>
      <w:tr>
        <w:tc>
          <w:tcPr>
            <w:tcW w:type="dxa" w:w="2160"/>
          </w:tcPr>
          <w:p>
            <w:r>
              <w:t>`sodium_mg`</w:t>
            </w:r>
          </w:p>
        </w:tc>
        <w:tc>
          <w:tcPr>
            <w:tcW w:type="dxa" w:w="2160"/>
          </w:tcPr>
          <w:p>
            <w:r>
              <w:t>Натрий</w:t>
            </w:r>
          </w:p>
        </w:tc>
        <w:tc>
          <w:tcPr>
            <w:tcW w:type="dxa" w:w="2160"/>
          </w:tcPr>
          <w:p>
            <w:r>
              <w:t>мг</w:t>
            </w:r>
          </w:p>
        </w:tc>
        <w:tc>
          <w:tcPr>
            <w:tcW w:type="dxa" w:w="2160"/>
          </w:tcPr>
          <w:p>
            <w:r>
              <w:t>2000</w:t>
            </w:r>
          </w:p>
        </w:tc>
      </w:tr>
    </w:tbl>
    <w:p/>
    <w:p>
      <w:r>
        <w:t>Справочник: `utils/micro_nutrients.py`. Сервис: `backend/services/micro_nutrients_service.py`.</w:t>
      </w:r>
    </w:p>
    <w:p>
      <w:pPr>
        <w:pStyle w:val="Heading3"/>
      </w:pPr>
      <w:r>
        <w:t>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`/api/food/micros/week/{date}`</w:t>
            </w:r>
          </w:p>
        </w:tc>
        <w:tc>
          <w:tcPr>
            <w:tcW w:type="dxa" w:w="2880"/>
          </w:tcPr>
          <w:p>
            <w:r>
              <w:t>Сводка за неделю (якорь — `week_start_day` из профиля); норма × 7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`/api/food/micros/day/{date}`</w:t>
            </w:r>
          </w:p>
        </w:tc>
        <w:tc>
          <w:tcPr>
            <w:tcW w:type="dxa" w:w="2880"/>
          </w:tcPr>
          <w:p>
            <w:r>
              <w:t>Сводка за день (совместимость)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`/api/food/micros/goals`</w:t>
            </w:r>
          </w:p>
        </w:tc>
        <w:tc>
          <w:tcPr>
            <w:tcW w:type="dxa" w:w="2880"/>
          </w:tcPr>
          <w:p>
            <w:r>
              <w:t>Текущие суточные нормы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`/api/food/micros/goals`</w:t>
            </w:r>
          </w:p>
        </w:tc>
        <w:tc>
          <w:tcPr>
            <w:tcW w:type="dxa" w:w="2880"/>
          </w:tcPr>
          <w:p>
            <w:r>
              <w:t>Сохранить нормы в `user_profile.micro_goals_json`</w:t>
            </w:r>
          </w:p>
        </w:tc>
      </w:tr>
    </w:tbl>
    <w:p/>
    <w:p>
      <w:r>
        <w:t>Query: `phase=cut|bulk` — как в дневнике.</w:t>
      </w:r>
    </w:p>
    <w:p>
      <w:pPr>
        <w:pStyle w:val="Heading3"/>
      </w:pPr>
      <w:r>
        <w:t>UI</w:t>
      </w:r>
    </w:p>
    <w:p>
      <w:pPr>
        <w:pStyle w:val="ListBullet"/>
      </w:pPr>
      <w:r>
        <w:t>Навигация по неделям (`useWeekStartDay`, `formatWeekLabel`);</w:t>
      </w:r>
    </w:p>
    <w:p>
      <w:pPr>
        <w:pStyle w:val="ListBullet"/>
      </w:pPr>
      <w:r>
        <w:t>Таблица: потреблено за неделю / норма × 7 дн. / %;</w:t>
      </w:r>
    </w:p>
    <w:p>
      <w:pPr>
        <w:pStyle w:val="ListBullet"/>
      </w:pPr>
      <w:r>
        <w:t>«Данные не введены», если по нутриенту нет записей в продуктах дня;</w:t>
      </w:r>
    </w:p>
    <w:p>
      <w:pPr>
        <w:pStyle w:val="ListBullet"/>
      </w:pPr>
      <w:r>
        <w:t>В `AddProductModal` — опциональный блок микронутриентов на 100 г.</w:t>
      </w:r>
    </w:p>
    <w:p>
      <w:r>
        <w:t>Миграция **v33**: колонки в `food_products`, `micro_goals_json` в профиле.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`pages/FoodDiary/FoodDiary.tsx`</w:t>
            </w:r>
          </w:p>
        </w:tc>
        <w:tc>
          <w:tcPr>
            <w:tcW w:type="dxa" w:w="4320"/>
          </w:tcPr>
          <w:p>
            <w:r>
              <w:t>Недельная сетка, аналитика, модалка дня</w:t>
            </w:r>
          </w:p>
        </w:tc>
      </w:tr>
      <w:tr>
        <w:tc>
          <w:tcPr>
            <w:tcW w:type="dxa" w:w="4320"/>
          </w:tcPr>
          <w:p>
            <w:r>
              <w:t>`pages/FoodDiary/WeekNutritionGrid.tsx`</w:t>
            </w:r>
          </w:p>
        </w:tc>
        <w:tc>
          <w:tcPr>
            <w:tcW w:type="dxa" w:w="4320"/>
          </w:tcPr>
          <w:p>
            <w:r>
              <w:t>Ячейки недели (БЖУ, клетчатка, баланс)</w:t>
            </w:r>
          </w:p>
        </w:tc>
      </w:tr>
      <w:tr>
        <w:tc>
          <w:tcPr>
            <w:tcW w:type="dxa" w:w="4320"/>
          </w:tcPr>
          <w:p>
            <w:r>
              <w:t>`pages/FoodDiary/DayModal.tsx`, `DayModalContent.tsx`</w:t>
            </w:r>
          </w:p>
        </w:tc>
        <w:tc>
          <w:tcPr>
            <w:tcW w:type="dxa" w:w="4320"/>
          </w:tcPr>
          <w:p>
            <w:r>
              <w:t>Редактирование дня</w:t>
            </w:r>
          </w:p>
        </w:tc>
      </w:tr>
      <w:tr>
        <w:tc>
          <w:tcPr>
            <w:tcW w:type="dxa" w:w="4320"/>
          </w:tcPr>
          <w:p>
            <w:r>
              <w:t>`pages/FoodDiary/CompositeProductModal.tsx`</w:t>
            </w:r>
          </w:p>
        </w:tc>
        <w:tc>
          <w:tcPr>
            <w:tcW w:type="dxa" w:w="4320"/>
          </w:tcPr>
          <w:p>
            <w:r>
              <w:t>Создание блюда</w:t>
            </w:r>
          </w:p>
        </w:tc>
      </w:tr>
      <w:tr>
        <w:tc>
          <w:tcPr>
            <w:tcW w:type="dxa" w:w="4320"/>
          </w:tcPr>
          <w:p>
            <w:r>
              <w:t>`pages/FoodDiary/AddProductModal.tsx`</w:t>
            </w:r>
          </w:p>
        </w:tc>
        <w:tc>
          <w:tcPr>
            <w:tcW w:type="dxa" w:w="4320"/>
          </w:tcPr>
          <w:p>
            <w:r>
              <w:t>Простой продукт (`fiber_g`)</w:t>
            </w:r>
          </w:p>
        </w:tc>
      </w:tr>
      <w:tr>
        <w:tc>
          <w:tcPr>
            <w:tcW w:type="dxa" w:w="4320"/>
          </w:tcPr>
          <w:p>
            <w:r>
              <w:t>`pages/FoodDiary/MicrosTab.tsx`</w:t>
            </w:r>
          </w:p>
        </w:tc>
        <w:tc>
          <w:tcPr>
            <w:tcW w:type="dxa" w:w="4320"/>
          </w:tcPr>
          <w:p>
            <w:r>
              <w:t>Вкладка микронутриентов (неделя)</w:t>
            </w:r>
          </w:p>
        </w:tc>
      </w:tr>
      <w:tr>
        <w:tc>
          <w:tcPr>
            <w:tcW w:type="dxa" w:w="4320"/>
          </w:tcPr>
          <w:p>
            <w:r>
              <w:t>`pages/FoodDiary/foodPhases.ts`</w:t>
            </w:r>
          </w:p>
        </w:tc>
        <w:tc>
          <w:tcPr>
            <w:tcW w:type="dxa" w:w="4320"/>
          </w:tcPr>
          <w:p>
            <w:r>
              <w:t>Константы фаз (разрыв циклического импорта)</w:t>
            </w:r>
          </w:p>
        </w:tc>
      </w:tr>
      <w:tr>
        <w:tc>
          <w:tcPr>
            <w:tcW w:type="dxa" w:w="4320"/>
          </w:tcPr>
          <w:p>
            <w:r>
              <w:t>`modules/settings/components/NutritionSettings.tsx`</w:t>
            </w:r>
          </w:p>
        </w:tc>
        <w:tc>
          <w:tcPr>
            <w:tcW w:type="dxa" w:w="4320"/>
          </w:tcPr>
          <w:p>
            <w:r>
              <w:t>Нормы во вкладке «Питание и расчёты»</w:t>
            </w:r>
          </w:p>
        </w:tc>
      </w:tr>
      <w:tr>
        <w:tc>
          <w:tcPr>
            <w:tcW w:type="dxa" w:w="4320"/>
          </w:tcPr>
          <w:p>
            <w:r>
              <w:t>`modules/settings/components/GeneralSettings.tsx`</w:t>
            </w:r>
          </w:p>
        </w:tc>
        <w:tc>
          <w:tcPr>
            <w:tcW w:type="dxa" w:w="4320"/>
          </w:tcPr>
          <w:p>
            <w:r>
              <w:t>Начало недели (суббота по умолчанию)</w:t>
            </w:r>
          </w:p>
        </w:tc>
      </w:tr>
      <w:tr>
        <w:tc>
          <w:tcPr>
            <w:tcW w:type="dxa" w:w="4320"/>
          </w:tcPr>
          <w:p>
            <w:r>
              <w:t>`api/food.ts`, `api/user.ts`</w:t>
            </w:r>
          </w:p>
        </w:tc>
        <w:tc>
          <w:tcPr>
            <w:tcW w:type="dxa" w:w="4320"/>
          </w:tcPr>
          <w:p>
            <w:r>
              <w:t>HTTP-клиенты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Связанные документы</w:t>
      </w:r>
    </w:p>
    <w:p>
      <w:pPr>
        <w:pStyle w:val="ListBullet"/>
      </w:pPr>
      <w:r>
        <w:t>[API.md](./API.md) — endpoints</w:t>
      </w:r>
    </w:p>
    <w:p>
      <w:pPr>
        <w:pStyle w:val="ListBullet"/>
      </w:pPr>
      <w:r>
        <w:t>[DATABASE.md](./DATABASE.md) — таблицы питания</w:t>
      </w:r>
    </w:p>
    <w:p>
      <w:pPr>
        <w:pStyle w:val="ListBullet"/>
      </w:pPr>
      <w:r>
        <w:t>[SERVICES.md](./SERVICES.md) — `food_service.py`, `user_service.py`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