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661" w14:textId="77777777" w:rsidR="00B7129D" w:rsidRDefault="00000000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XII</w:t>
      </w:r>
    </w:p>
    <w:p w14:paraId="6E6A208B" w14:textId="77777777" w:rsidR="00B7129D" w:rsidRDefault="00000000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>Support Vector Regression</w:t>
      </w:r>
    </w:p>
    <w:p w14:paraId="786F77B1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74FC399" w14:textId="77777777" w:rsidR="00B7129D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Kode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TIK.RPL03.001.009.01</w:t>
      </w:r>
    </w:p>
    <w:p w14:paraId="7A0FBFFC" w14:textId="77777777" w:rsidR="00B7129D" w:rsidRDefault="00B7129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49452CF8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DDAFAD6" w14:textId="77777777" w:rsidR="00B7129D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proses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penentuan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keputusan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Support Vector Regression (SVR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) .</w:t>
      </w:r>
      <w:proofErr w:type="gramEnd"/>
    </w:p>
    <w:p w14:paraId="54D5CE4A" w14:textId="77777777" w:rsidR="00B7129D" w:rsidRDefault="00B7129D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B7129D" w14:paraId="2104840E" w14:textId="77777777">
        <w:tc>
          <w:tcPr>
            <w:tcW w:w="540" w:type="dxa"/>
            <w:vAlign w:val="center"/>
          </w:tcPr>
          <w:p w14:paraId="2957D21D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29246539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744C0881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23EF4409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2D11DAD2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B7129D" w14:paraId="5F1259F8" w14:textId="77777777">
        <w:tc>
          <w:tcPr>
            <w:tcW w:w="540" w:type="dxa"/>
          </w:tcPr>
          <w:p w14:paraId="454AD7CA" w14:textId="77777777" w:rsidR="00B7129D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880" w:type="dxa"/>
          </w:tcPr>
          <w:p w14:paraId="63453DE4" w14:textId="77777777" w:rsidR="00B71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SVR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3600" w:type="dxa"/>
          </w:tcPr>
          <w:p w14:paraId="7264480A" w14:textId="77777777" w:rsidR="00B7129D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proofErr w:type="gramStart"/>
            <w:r>
              <w:rPr>
                <w:rFonts w:ascii="Book Antiqua" w:eastAsia="Book Antiqua" w:hAnsi="Book Antiqua" w:cs="Book Antiqua"/>
              </w:rPr>
              <w:t xml:space="preserve">1.1  </w:t>
            </w:r>
            <w:proofErr w:type="spellStart"/>
            <w:r>
              <w:rPr>
                <w:rFonts w:ascii="Book Antiqua" w:eastAsia="Book Antiqua" w:hAnsi="Book Antiqua" w:cs="Book Antiqua"/>
              </w:rPr>
              <w:t>Menerapkan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</w:rPr>
              <w:t xml:space="preserve"> SVR untuk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beras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tersimpan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database.</w:t>
            </w:r>
          </w:p>
          <w:p w14:paraId="0C2C9D46" w14:textId="77777777" w:rsidR="00B7129D" w:rsidRDefault="00000000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1.2 </w:t>
            </w:r>
            <w:proofErr w:type="spellStart"/>
            <w:r>
              <w:rPr>
                <w:rFonts w:ascii="Book Antiqua" w:eastAsia="Book Antiqua" w:hAnsi="Book Antiqua" w:cs="Book Antiqua"/>
              </w:rPr>
              <w:t>Membandingkan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error metode SVR dan MLP</w:t>
            </w:r>
          </w:p>
        </w:tc>
        <w:tc>
          <w:tcPr>
            <w:tcW w:w="630" w:type="dxa"/>
          </w:tcPr>
          <w:p w14:paraId="269A40CD" w14:textId="77777777" w:rsidR="00B7129D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06B4BF0F" w14:textId="77777777" w:rsidR="00B7129D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</w:tr>
    </w:tbl>
    <w:p w14:paraId="5E126FC9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457530E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519FC2E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14:paraId="70EC3E1C" w14:textId="77777777" w:rsidR="00B7129D" w:rsidRDefault="00000000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  <w:proofErr w:type="gramEnd"/>
    </w:p>
    <w:p w14:paraId="3217AA5D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0EF84BB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FC3D6B3" w14:textId="77777777" w:rsidR="00B7129D" w:rsidRDefault="00B712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7103F8E" w14:textId="77777777" w:rsidR="00B7129D" w:rsidRDefault="00B7129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5632311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14:paraId="7745465F" w14:textId="7E88AC2D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dimaksud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Support Vector Regression (SVR)?</w:t>
      </w:r>
    </w:p>
    <w:p w14:paraId="5C4226EB" w14:textId="724E57B3" w:rsidR="00A97B3F" w:rsidRDefault="00A97B3F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A97B3F">
        <w:rPr>
          <w:rFonts w:ascii="Book Antiqua" w:eastAsia="Book Antiqua" w:hAnsi="Book Antiqua" w:cs="Book Antiqua"/>
          <w:sz w:val="24"/>
          <w:szCs w:val="24"/>
        </w:rPr>
        <w:t xml:space="preserve">Support Vector Regression (SVR)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adalah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salah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satu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metode yang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bisa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digunakan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peramalan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. Data yang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digunakan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adalah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penjualan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roti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manis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, cake dan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tawar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tipe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data time series dan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4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fitur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>.</w:t>
      </w:r>
    </w:p>
    <w:p w14:paraId="37A9ACD0" w14:textId="78AAECB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manfaat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Support Vector Regression (SVR)?</w:t>
      </w:r>
    </w:p>
    <w:p w14:paraId="50481487" w14:textId="30E56A9A" w:rsidR="00A97B3F" w:rsidRDefault="00A97B3F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A97B3F">
        <w:rPr>
          <w:rFonts w:ascii="Book Antiqua" w:eastAsia="Book Antiqua" w:hAnsi="Book Antiqua" w:cs="Book Antiqua"/>
          <w:sz w:val="24"/>
          <w:szCs w:val="24"/>
        </w:rPr>
        <w:t xml:space="preserve">SVR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memiliki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kemampuan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mengatasi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permasalahan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overfitting,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sehingga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bisa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mendapatkan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suatu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fungsi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tingkat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kesalahan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kecil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menghasilkan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bagus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cara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menemukan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 Hyperplane (garis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pemisah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 xml:space="preserve">) </w:t>
      </w:r>
      <w:proofErr w:type="spellStart"/>
      <w:r w:rsidRPr="00A97B3F">
        <w:rPr>
          <w:rFonts w:ascii="Book Antiqua" w:eastAsia="Book Antiqua" w:hAnsi="Book Antiqua" w:cs="Book Antiqua"/>
          <w:sz w:val="24"/>
          <w:szCs w:val="24"/>
        </w:rPr>
        <w:t>terbaik</w:t>
      </w:r>
      <w:proofErr w:type="spellEnd"/>
      <w:r w:rsidRPr="00A97B3F">
        <w:rPr>
          <w:rFonts w:ascii="Book Antiqua" w:eastAsia="Book Antiqua" w:hAnsi="Book Antiqua" w:cs="Book Antiqua"/>
          <w:sz w:val="24"/>
          <w:szCs w:val="24"/>
        </w:rPr>
        <w:t>.</w:t>
      </w:r>
    </w:p>
    <w:p w14:paraId="03577C9C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Sebutkan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kelebihan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Support Vector Regression (SVR)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memprediksi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data?</w:t>
      </w:r>
    </w:p>
    <w:p w14:paraId="4E54265E" w14:textId="78A9498E" w:rsidR="00B7129D" w:rsidRPr="00A97B3F" w:rsidRDefault="00A97B3F">
      <w:pPr>
        <w:spacing w:after="120" w:line="240" w:lineRule="auto"/>
        <w:jc w:val="both"/>
        <w:rPr>
          <w:rFonts w:ascii="Book Antiqua" w:eastAsia="Book Antiqua" w:hAnsi="Book Antiqua" w:cs="Book Antiqua"/>
          <w:bCs/>
          <w:sz w:val="24"/>
          <w:szCs w:val="24"/>
        </w:rPr>
      </w:pP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Dapat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menggunakan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beberapa classifier yang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dilatih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pada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berbagai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jenis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data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menggunakan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aturan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probabilitas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. SVR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melakukan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komputasi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yang lebih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rendah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dibandingkan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dengan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teknik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regresi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lainnya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.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Memiliki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kemampuan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generalisasi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yang sangat baik, dengan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akurasi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prediksi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 xml:space="preserve"> yang </w:t>
      </w:r>
      <w:proofErr w:type="spellStart"/>
      <w:r w:rsidRPr="00A97B3F">
        <w:rPr>
          <w:rFonts w:ascii="Book Antiqua" w:eastAsia="Book Antiqua" w:hAnsi="Book Antiqua" w:cs="Book Antiqua"/>
          <w:bCs/>
          <w:sz w:val="24"/>
          <w:szCs w:val="24"/>
        </w:rPr>
        <w:t>tinggi</w:t>
      </w:r>
      <w:proofErr w:type="spellEnd"/>
      <w:r w:rsidRPr="00A97B3F">
        <w:rPr>
          <w:rFonts w:ascii="Book Antiqua" w:eastAsia="Book Antiqua" w:hAnsi="Book Antiqua" w:cs="Book Antiqua"/>
          <w:bCs/>
          <w:sz w:val="24"/>
          <w:szCs w:val="24"/>
        </w:rPr>
        <w:t>.</w:t>
      </w:r>
    </w:p>
    <w:p w14:paraId="0D50B8BF" w14:textId="77777777" w:rsidR="00B7129D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4"/>
          <w:szCs w:val="24"/>
        </w:rPr>
        <w:t>TEORI SINGKAT</w:t>
      </w:r>
    </w:p>
    <w:p w14:paraId="6CCC2DA2" w14:textId="77777777" w:rsidR="00B7129D" w:rsidRDefault="00B7129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FFF8D2B" w14:textId="77777777" w:rsidR="00B7129D" w:rsidRDefault="00000000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lastRenderedPageBreak/>
        <w:t>Algoritma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SVR (Support Vector Regression)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adalah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salah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satu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algoritma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digunakan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untuk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pengambilan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keputusan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. Contoh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dibahas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kali ini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adalah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menentukan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hasil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jual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tipe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sepeda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motor baru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berdasarkan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kelompok data yang sudah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.</w:t>
      </w:r>
    </w:p>
    <w:p w14:paraId="39D7AB6C" w14:textId="77777777" w:rsidR="00B7129D" w:rsidRDefault="00B7129D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  <w:highlight w:val="white"/>
        </w:rPr>
      </w:pPr>
    </w:p>
    <w:p w14:paraId="21D8315E" w14:textId="77777777" w:rsidR="00B7129D" w:rsidRDefault="00000000">
      <w:pPr>
        <w:spacing w:after="0" w:line="240" w:lineRule="auto"/>
        <w:jc w:val="both"/>
        <w:rPr>
          <w:rFonts w:ascii="Verdana" w:eastAsia="Verdana" w:hAnsi="Verdana" w:cs="Verdana"/>
          <w:b/>
          <w:highlight w:val="white"/>
        </w:rPr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Algoritma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ini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dapat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dikatakan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sebagai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perbaikan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dari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Regresi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Linier / Analisis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Regresi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. Jika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regresi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linier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menghasilkan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sebuah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fungsi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dengan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hasil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linier / garis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lurus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maka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algoritma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ini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dapat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menghasilkan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sebuah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fungsi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dengan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hasil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bergelombang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mengikuti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jalur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data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terbentuk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sehingga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prediksi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didapatkan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menjadi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lebih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akurat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dibandingkan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dengan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regresi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linier.</w:t>
      </w:r>
      <w:r>
        <w:br w:type="page"/>
      </w:r>
    </w:p>
    <w:p w14:paraId="7DEAA289" w14:textId="77777777" w:rsidR="00B7129D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LAB SETUP</w:t>
      </w:r>
    </w:p>
    <w:p w14:paraId="2D6A553C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ini.</w:t>
      </w:r>
    </w:p>
    <w:p w14:paraId="6354B530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43B7DCD6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14:paraId="7F9FD4E1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XAMPP yang sudah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31B6C575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4.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Membuat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database 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phpmyadmin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4BC1EDF3" w14:textId="77777777" w:rsidR="00B7129D" w:rsidRDefault="00B712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9D251F3" w14:textId="77777777" w:rsidR="00B7129D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</w:t>
      </w:r>
      <w:proofErr w:type="gramEnd"/>
    </w:p>
    <w:p w14:paraId="449ECCD7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B252DB9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Mengimplementasikan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SVR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kasus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diberikan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7C57CEF8" w14:textId="77777777" w:rsidR="00B7129D" w:rsidRDefault="00B7129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4FAC0C36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165D40DF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 xml:space="preserve">1 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Menerapkan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SVR untuk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tersimpan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database.</w:t>
      </w:r>
    </w:p>
    <w:p w14:paraId="128E68E8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Membandingkan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error metode SVR dan MLP.</w:t>
      </w:r>
    </w:p>
    <w:p w14:paraId="7C5B411A" w14:textId="77777777" w:rsidR="00B7129D" w:rsidRDefault="00B7129D">
      <w:pPr>
        <w:spacing w:after="0" w:line="240" w:lineRule="auto"/>
        <w:ind w:left="432" w:hanging="432"/>
        <w:rPr>
          <w:rFonts w:ascii="Book Antiqua" w:eastAsia="Book Antiqua" w:hAnsi="Book Antiqua" w:cs="Book Antiqua"/>
          <w:b/>
          <w:sz w:val="24"/>
          <w:szCs w:val="24"/>
        </w:rPr>
      </w:pPr>
    </w:p>
    <w:p w14:paraId="53DD84D2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1.1.1</w:t>
      </w:r>
    </w:p>
    <w:p w14:paraId="743D4839" w14:textId="77777777" w:rsidR="00B7129D" w:rsidRDefault="00B7129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E08AE09" w14:textId="77777777" w:rsidR="00B7129D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5E098EDF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analisis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regresi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SVR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diakses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melalui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database.</w:t>
      </w:r>
    </w:p>
    <w:p w14:paraId="2FBAE7BD" w14:textId="77777777" w:rsidR="00B7129D" w:rsidRDefault="00B7129D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305918A0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</w:p>
    <w:p w14:paraId="6512793B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Buatlah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sebuah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database pada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phpmyadmin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menyimpan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beras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.</w:t>
      </w:r>
    </w:p>
    <w:p w14:paraId="10C1B4BD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Import data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beras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tersimpan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dalam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bentuk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beberapa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tabel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.</w:t>
      </w:r>
    </w:p>
    <w:p w14:paraId="723F6424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Panggil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dibutuhkan</w:t>
      </w:r>
      <w:proofErr w:type="spellEnd"/>
    </w:p>
    <w:p w14:paraId="04F19CB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16A240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5B55CE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F79088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hydroGOF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70A34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library(e1071)</w:t>
      </w:r>
    </w:p>
    <w:p w14:paraId="7935780B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B2B3F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ke database</w:t>
      </w:r>
    </w:p>
    <w:p w14:paraId="45C6BD12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02351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dbConnect(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MySQL(), user = 'root', password = '',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db_pibc_olap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host = 'localhost')</w:t>
      </w:r>
    </w:p>
    <w:p w14:paraId="4167DB14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dbListTables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(con) </w:t>
      </w:r>
    </w:p>
    <w:p w14:paraId="484C6375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06D80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query “select” untuk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C593DB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myQuery &lt;- "select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fact_harga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</w:t>
      </w:r>
    </w:p>
    <w:p w14:paraId="36C5EF8F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400D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Simpan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ke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D220143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6586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dbGetQuery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con, myQuery)</w:t>
      </w:r>
    </w:p>
    <w:p w14:paraId="771E74A8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df1&lt;-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df,SK_RICE_TYPE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==9, SK_DATE&gt;=20180101, SK_DATE&lt;=20181231, SK_MARKET==0)</w:t>
      </w:r>
    </w:p>
    <w:p w14:paraId="666E4CF6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View(df1)</w:t>
      </w:r>
    </w:p>
    <w:p w14:paraId="308B63FE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dim(df1)</w:t>
      </w:r>
    </w:p>
    <w:p w14:paraId="6E87CCF4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EA9FE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time series.</w:t>
      </w:r>
    </w:p>
    <w:p w14:paraId="155C7122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(df1$PRICE)</w:t>
      </w:r>
    </w:p>
    <w:p w14:paraId="166CE292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CBDDF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374D151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1:243) #sesuaikan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observasinya</w:t>
      </w:r>
      <w:proofErr w:type="spellEnd"/>
    </w:p>
    <w:p w14:paraId="232FD21A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#Regression with SVM</w:t>
      </w:r>
    </w:p>
    <w:p w14:paraId="7C9BFDBE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(df1$PRICE~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=df1)</w:t>
      </w:r>
    </w:p>
    <w:p w14:paraId="07625B1D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E0907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#Predict using SVM regression</w:t>
      </w:r>
    </w:p>
    <w:p w14:paraId="43BD32C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predYsvm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modelsvm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data=df1)</w:t>
      </w:r>
    </w:p>
    <w:p w14:paraId="4C52B378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BE9FF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#Overlay SVM Predictions on Scatter Plot</w:t>
      </w:r>
    </w:p>
    <w:p w14:paraId="130CA897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predYsvm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 = "red", pch=16)</w:t>
      </w:r>
    </w:p>
    <w:p w14:paraId="67AC713C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X,df1$PRICE, col="blue", pch=16)</w:t>
      </w:r>
    </w:p>
    <w:p w14:paraId="5D80F678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C341C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error RMSE pada model, dengan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rmse</w:t>
      </w:r>
      <w:proofErr w:type="spellEnd"/>
    </w:p>
    <w:p w14:paraId="32E7D9D5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#Calculate RMSE </w:t>
      </w:r>
    </w:p>
    <w:p w14:paraId="039C9B0C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RMSEsvm=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predYsvm,df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1$PRICE)</w:t>
      </w:r>
    </w:p>
    <w:p w14:paraId="29F4C698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RMSEsvm</w:t>
      </w:r>
    </w:p>
    <w:p w14:paraId="2E7387A4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#Overlay SVM Predictions on Scatter Plot</w:t>
      </w:r>
    </w:p>
    <w:p w14:paraId="212770ED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1:273)</w:t>
      </w:r>
    </w:p>
    <w:p w14:paraId="0123FF7B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CBAD1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plot pada data model fit</w:t>
      </w:r>
    </w:p>
    <w:p w14:paraId="4C67D96A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fit2 &lt;- mlp(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0C959E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fit2, col = "red", pch=16)</w:t>
      </w:r>
    </w:p>
    <w:p w14:paraId="48D4ADA2" w14:textId="77777777" w:rsidR="00B712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df1$PRICE, col="blue", pch=16)</w:t>
      </w:r>
    </w:p>
    <w:p w14:paraId="2215F486" w14:textId="77777777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275E5" w14:textId="77777777" w:rsidR="00B7129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a0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B7129D" w14:paraId="1D3A1B2C" w14:textId="77777777">
        <w:tc>
          <w:tcPr>
            <w:tcW w:w="8299" w:type="dxa"/>
          </w:tcPr>
          <w:p w14:paraId="5981BB64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FEC611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152BE" w14:textId="0C2EB352" w:rsidR="00B7129D" w:rsidRDefault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20D636D6" wp14:editId="55027B6B">
                  <wp:extent cx="5731510" cy="579882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9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1F7AD" w14:textId="437888EC" w:rsidR="00E02AFB" w:rsidRDefault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6E5F8576" wp14:editId="618FF3DB">
                  <wp:extent cx="5731510" cy="5821680"/>
                  <wp:effectExtent l="0" t="0" r="2540" b="7620"/>
                  <wp:docPr id="16" name="Picture 16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, histo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2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98C52" w14:textId="5EF73615" w:rsidR="00E02AFB" w:rsidRDefault="00E02A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4CE2B67E" wp14:editId="307FEB12">
                  <wp:extent cx="5731510" cy="5850890"/>
                  <wp:effectExtent l="0" t="0" r="2540" b="0"/>
                  <wp:docPr id="17" name="Picture 1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schematic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5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01153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56FDF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1AC3B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934C5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123E6" w14:textId="77777777" w:rsidR="00B7129D" w:rsidRDefault="00B71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B223E" w14:textId="77777777" w:rsidR="00B7129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a1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B7129D" w14:paraId="5F675643" w14:textId="77777777">
        <w:tc>
          <w:tcPr>
            <w:tcW w:w="8299" w:type="dxa"/>
          </w:tcPr>
          <w:p w14:paraId="709D8FBE" w14:textId="77777777" w:rsidR="00B7129D" w:rsidRDefault="00B712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06974" w14:textId="2573762F" w:rsidR="00B7129D" w:rsidRDefault="00DD2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SVM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Fact_Harga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MLP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input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diolah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Hidden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yang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5B5B7A15" w14:textId="5C559402" w:rsidR="00DD2A17" w:rsidRDefault="00DD2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6531FE" w14:textId="7DA2FF94" w:rsidR="00B7129D" w:rsidRDefault="00B7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3DEAD" w14:textId="6DF2943F" w:rsidR="00DD2A17" w:rsidRDefault="00DD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E2967" w14:textId="1BF71948" w:rsidR="00DD2A17" w:rsidRDefault="00DD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18FDB" w14:textId="7848C74E" w:rsidR="00DD2A17" w:rsidRDefault="00DD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2FA31" w14:textId="77777777" w:rsidR="00DD2A17" w:rsidRDefault="00DD2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B9519" w14:textId="77777777" w:rsidR="00B7129D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1.1.2</w:t>
      </w:r>
    </w:p>
    <w:p w14:paraId="03D39FED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8AAF148" w14:textId="77777777" w:rsidR="00B7129D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00F73B1D" w14:textId="77777777" w:rsidR="00B7129D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peramalan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metode MLP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diakses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melalui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database. Lalu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dibandingkan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metode SVR.</w:t>
      </w:r>
    </w:p>
    <w:p w14:paraId="27A386DA" w14:textId="77777777" w:rsidR="00B7129D" w:rsidRDefault="00B7129D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7791F54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Tugas:</w:t>
      </w:r>
    </w:p>
    <w:p w14:paraId="0CB3BF76" w14:textId="77777777" w:rsidR="00B7129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data pada database “</w:t>
      </w:r>
      <w:proofErr w:type="spellStart"/>
      <w:r>
        <w:rPr>
          <w:sz w:val="24"/>
          <w:szCs w:val="24"/>
        </w:rPr>
        <w:t>db_pasokan_beras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Langkah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Latihan 1.1.1.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MLP dan SVM dengan metode SVR. </w:t>
      </w:r>
      <w:proofErr w:type="spellStart"/>
      <w:r>
        <w:rPr>
          <w:sz w:val="24"/>
          <w:szCs w:val="24"/>
        </w:rPr>
        <w:t>Manakah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yang lebih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>.</w:t>
      </w:r>
    </w:p>
    <w:p w14:paraId="66C4B6E1" w14:textId="77777777" w:rsidR="00B7129D" w:rsidRDefault="00B7129D">
      <w:pPr>
        <w:spacing w:after="0" w:line="240" w:lineRule="auto"/>
        <w:jc w:val="both"/>
        <w:rPr>
          <w:sz w:val="24"/>
          <w:szCs w:val="24"/>
        </w:rPr>
      </w:pPr>
    </w:p>
    <w:p w14:paraId="23A8CB9A" w14:textId="77777777" w:rsidR="00B7129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Semua output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screenshot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object model </w:t>
      </w:r>
      <w:proofErr w:type="spellStart"/>
      <w:r>
        <w:rPr>
          <w:sz w:val="24"/>
          <w:szCs w:val="24"/>
        </w:rPr>
        <w:t>peramalannya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sesuai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praktikan</w:t>
      </w:r>
      <w:proofErr w:type="spellEnd"/>
      <w:r>
        <w:rPr>
          <w:sz w:val="24"/>
          <w:szCs w:val="24"/>
        </w:rPr>
        <w:t xml:space="preserve"> (contoh </w:t>
      </w:r>
      <w:proofErr w:type="spellStart"/>
      <w:r>
        <w:rPr>
          <w:sz w:val="24"/>
          <w:szCs w:val="24"/>
        </w:rPr>
        <w:t>modelsvm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svm_namapraktikan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>.</w:t>
      </w:r>
    </w:p>
    <w:p w14:paraId="1D97A212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02AFB" w14:paraId="5A9FF994" w14:textId="77777777" w:rsidTr="00E02AFB">
        <w:tc>
          <w:tcPr>
            <w:tcW w:w="8299" w:type="dxa"/>
          </w:tcPr>
          <w:p w14:paraId="06F38591" w14:textId="77777777" w:rsidR="00E02AFB" w:rsidRDefault="00E02AFB" w:rsidP="00E02AFB">
            <w:pPr>
              <w:spacing w:after="120"/>
            </w:pPr>
            <w:r>
              <w:t>#Latihan 1.1.2</w:t>
            </w:r>
          </w:p>
          <w:p w14:paraId="4757CF1C" w14:textId="77777777" w:rsidR="00E02AFB" w:rsidRDefault="00E02AFB" w:rsidP="00E02AFB">
            <w:pPr>
              <w:spacing w:after="120"/>
            </w:pPr>
            <w:r>
              <w:t>library(</w:t>
            </w:r>
            <w:proofErr w:type="spellStart"/>
            <w:r>
              <w:t>statsr</w:t>
            </w:r>
            <w:proofErr w:type="spellEnd"/>
            <w:r>
              <w:t>)</w:t>
            </w:r>
          </w:p>
          <w:p w14:paraId="0EB1514C" w14:textId="77777777" w:rsidR="00E02AFB" w:rsidRDefault="00E02AFB" w:rsidP="00E02AFB">
            <w:pPr>
              <w:spacing w:after="120"/>
            </w:pPr>
            <w:proofErr w:type="gramStart"/>
            <w:r>
              <w:t>library(</w:t>
            </w:r>
            <w:proofErr w:type="spellStart"/>
            <w:proofErr w:type="gramEnd"/>
            <w:r>
              <w:t>RMySQL</w:t>
            </w:r>
            <w:proofErr w:type="spellEnd"/>
            <w:r>
              <w:t>)</w:t>
            </w:r>
          </w:p>
          <w:p w14:paraId="43888835" w14:textId="77777777" w:rsidR="00E02AFB" w:rsidRDefault="00E02AFB" w:rsidP="00E02AFB">
            <w:pPr>
              <w:spacing w:after="120"/>
            </w:pPr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14:paraId="67DE2A8D" w14:textId="77777777" w:rsidR="00E02AFB" w:rsidRDefault="00E02AFB" w:rsidP="00E02AFB">
            <w:pPr>
              <w:spacing w:after="120"/>
            </w:pPr>
            <w:r>
              <w:t xml:space="preserve">con = </w:t>
            </w:r>
            <w:proofErr w:type="gramStart"/>
            <w:r>
              <w:t>dbConnect(</w:t>
            </w:r>
            <w:proofErr w:type="gramEnd"/>
            <w:r>
              <w:t xml:space="preserve">MySQL(), user = 'root', password = '', </w:t>
            </w:r>
            <w:proofErr w:type="spellStart"/>
            <w:r>
              <w:t>dbname</w:t>
            </w:r>
            <w:proofErr w:type="spellEnd"/>
            <w:r>
              <w:t xml:space="preserve"> = '</w:t>
            </w:r>
            <w:proofErr w:type="spellStart"/>
            <w:r>
              <w:t>dbpasokanberas</w:t>
            </w:r>
            <w:proofErr w:type="spellEnd"/>
            <w:r>
              <w:t>', host = 'localhost')</w:t>
            </w:r>
          </w:p>
          <w:p w14:paraId="51134022" w14:textId="77777777" w:rsidR="00E02AFB" w:rsidRDefault="00E02AFB" w:rsidP="00E02AFB">
            <w:pPr>
              <w:spacing w:after="120"/>
            </w:pPr>
            <w:proofErr w:type="spellStart"/>
            <w:r>
              <w:t>dbListTables</w:t>
            </w:r>
            <w:proofErr w:type="spellEnd"/>
            <w:r>
              <w:t>(con)</w:t>
            </w:r>
          </w:p>
          <w:p w14:paraId="6A903B2E" w14:textId="77777777" w:rsidR="00E02AFB" w:rsidRDefault="00E02AFB" w:rsidP="00E02AFB">
            <w:pPr>
              <w:spacing w:after="120"/>
            </w:pPr>
            <w:r>
              <w:t xml:space="preserve">myQuery &lt;- "select * from </w:t>
            </w:r>
            <w:proofErr w:type="spellStart"/>
            <w:r>
              <w:t>fact_price</w:t>
            </w:r>
            <w:proofErr w:type="spellEnd"/>
            <w:r>
              <w:t>;"</w:t>
            </w:r>
          </w:p>
          <w:p w14:paraId="3A3B43F4" w14:textId="77777777" w:rsidR="00E02AFB" w:rsidRDefault="00E02AFB" w:rsidP="00E02AFB">
            <w:pPr>
              <w:spacing w:after="120"/>
            </w:pPr>
            <w:proofErr w:type="spellStart"/>
            <w:r>
              <w:t>df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dbGetQuery</w:t>
            </w:r>
            <w:proofErr w:type="spellEnd"/>
            <w:r>
              <w:t>(</w:t>
            </w:r>
            <w:proofErr w:type="gramEnd"/>
            <w:r>
              <w:t>con, myQuery)</w:t>
            </w:r>
          </w:p>
          <w:p w14:paraId="0EAAC53B" w14:textId="77777777" w:rsidR="00E02AFB" w:rsidRDefault="00E02AFB" w:rsidP="00E02AFB">
            <w:pPr>
              <w:spacing w:after="120"/>
            </w:pPr>
            <w:r>
              <w:t>df1&lt;-</w:t>
            </w:r>
            <w:proofErr w:type="gramStart"/>
            <w:r>
              <w:t>filter(</w:t>
            </w:r>
            <w:proofErr w:type="spellStart"/>
            <w:proofErr w:type="gramEnd"/>
            <w:r>
              <w:t>df,id_rice_type</w:t>
            </w:r>
            <w:proofErr w:type="spellEnd"/>
            <w:r>
              <w:t xml:space="preserve">==10, </w:t>
            </w:r>
            <w:proofErr w:type="spellStart"/>
            <w:r>
              <w:t>id_date</w:t>
            </w:r>
            <w:proofErr w:type="spellEnd"/>
            <w:r>
              <w:t>&gt;=20170101,id_date&lt;=20171231)</w:t>
            </w:r>
          </w:p>
          <w:p w14:paraId="485D16E4" w14:textId="77777777" w:rsidR="00E02AFB" w:rsidRDefault="00E02AFB" w:rsidP="00E02AFB">
            <w:pPr>
              <w:spacing w:after="120"/>
            </w:pPr>
            <w:r>
              <w:t xml:space="preserve">df2&lt;- df1[order(df1$id_date),] </w:t>
            </w:r>
          </w:p>
          <w:p w14:paraId="3643F3FB" w14:textId="77777777" w:rsidR="00E02AFB" w:rsidRDefault="00E02AFB" w:rsidP="00E02AFB">
            <w:pPr>
              <w:spacing w:after="120"/>
            </w:pPr>
            <w:r>
              <w:t>View(df1)</w:t>
            </w:r>
          </w:p>
          <w:p w14:paraId="67F3C524" w14:textId="77777777" w:rsidR="00E02AFB" w:rsidRDefault="00E02AFB" w:rsidP="00E02AFB">
            <w:pPr>
              <w:spacing w:after="120"/>
            </w:pPr>
          </w:p>
          <w:p w14:paraId="0DDED192" w14:textId="77777777" w:rsidR="00E02AFB" w:rsidRDefault="00E02AFB" w:rsidP="00E02AFB">
            <w:pPr>
              <w:spacing w:after="120"/>
            </w:pPr>
            <w:proofErr w:type="spellStart"/>
            <w:r>
              <w:t>myts</w:t>
            </w:r>
            <w:proofErr w:type="spellEnd"/>
            <w:r>
              <w:t>=</w:t>
            </w:r>
            <w:proofErr w:type="spellStart"/>
            <w:r>
              <w:t>ts</w:t>
            </w:r>
            <w:proofErr w:type="spellEnd"/>
            <w:r>
              <w:t>(df1$harga)</w:t>
            </w:r>
          </w:p>
          <w:p w14:paraId="381A7933" w14:textId="77777777" w:rsidR="00E02AFB" w:rsidRDefault="00E02AFB" w:rsidP="00E02AFB">
            <w:pPr>
              <w:spacing w:after="120"/>
            </w:pPr>
            <w:proofErr w:type="spellStart"/>
            <w:r>
              <w:t>myts</w:t>
            </w:r>
            <w:proofErr w:type="spellEnd"/>
          </w:p>
          <w:p w14:paraId="6AA864FA" w14:textId="77777777" w:rsidR="00E02AFB" w:rsidRDefault="00E02AFB" w:rsidP="00E02AFB">
            <w:pPr>
              <w:spacing w:after="120"/>
            </w:pPr>
          </w:p>
          <w:p w14:paraId="5936C7A6" w14:textId="77777777" w:rsidR="00E02AFB" w:rsidRDefault="00E02AFB" w:rsidP="00E02AFB">
            <w:pPr>
              <w:spacing w:after="120"/>
            </w:pPr>
            <w:r>
              <w:t>X=</w:t>
            </w:r>
            <w:proofErr w:type="gramStart"/>
            <w:r>
              <w:t>c(</w:t>
            </w:r>
            <w:proofErr w:type="gramEnd"/>
            <w:r>
              <w:t xml:space="preserve">1:365) #sesuaikan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observasinya</w:t>
            </w:r>
            <w:proofErr w:type="spellEnd"/>
          </w:p>
          <w:p w14:paraId="25961CAC" w14:textId="77777777" w:rsidR="00E02AFB" w:rsidRDefault="00E02AFB" w:rsidP="00E02AFB">
            <w:pPr>
              <w:spacing w:after="120"/>
            </w:pPr>
            <w:r>
              <w:t>#Regression with SVM</w:t>
            </w:r>
          </w:p>
          <w:p w14:paraId="0AD6C582" w14:textId="77777777" w:rsidR="00E02AFB" w:rsidRDefault="00E02AFB" w:rsidP="00E02AFB">
            <w:pPr>
              <w:spacing w:after="120"/>
            </w:pPr>
            <w:proofErr w:type="spellStart"/>
            <w:r>
              <w:t>modelsvm</w:t>
            </w:r>
            <w:proofErr w:type="spellEnd"/>
            <w:r>
              <w:t xml:space="preserve"> = </w:t>
            </w:r>
            <w:proofErr w:type="spellStart"/>
            <w:r>
              <w:t>svm</w:t>
            </w:r>
            <w:proofErr w:type="spellEnd"/>
            <w:r>
              <w:t>(df1$harga~</w:t>
            </w:r>
            <w:proofErr w:type="gramStart"/>
            <w:r>
              <w:t>X,data</w:t>
            </w:r>
            <w:proofErr w:type="gramEnd"/>
            <w:r>
              <w:t>=df1)</w:t>
            </w:r>
          </w:p>
          <w:p w14:paraId="6C63C997" w14:textId="77777777" w:rsidR="00E02AFB" w:rsidRDefault="00E02AFB" w:rsidP="00E02AFB">
            <w:pPr>
              <w:spacing w:after="120"/>
            </w:pPr>
            <w:proofErr w:type="spellStart"/>
            <w:r>
              <w:t>modelsvm</w:t>
            </w:r>
            <w:proofErr w:type="spellEnd"/>
          </w:p>
          <w:p w14:paraId="4B399CFE" w14:textId="77777777" w:rsidR="00E02AFB" w:rsidRDefault="00E02AFB" w:rsidP="00E02AFB">
            <w:pPr>
              <w:spacing w:after="120"/>
            </w:pPr>
          </w:p>
          <w:p w14:paraId="7C488EEA" w14:textId="77777777" w:rsidR="00E02AFB" w:rsidRDefault="00E02AFB" w:rsidP="00E02AFB">
            <w:pPr>
              <w:spacing w:after="120"/>
            </w:pPr>
            <w:r>
              <w:lastRenderedPageBreak/>
              <w:t>#Predict using SVM regression</w:t>
            </w:r>
          </w:p>
          <w:p w14:paraId="069FB4A0" w14:textId="77777777" w:rsidR="00E02AFB" w:rsidRDefault="00E02AFB" w:rsidP="00E02AFB">
            <w:pPr>
              <w:spacing w:after="120"/>
            </w:pPr>
            <w:proofErr w:type="spellStart"/>
            <w:r>
              <w:t>predYsvm</w:t>
            </w:r>
            <w:proofErr w:type="spellEnd"/>
            <w:r>
              <w:t xml:space="preserve"> = </w:t>
            </w:r>
            <w:proofErr w:type="gramStart"/>
            <w:r>
              <w:t>predict(</w:t>
            </w:r>
            <w:proofErr w:type="spellStart"/>
            <w:proofErr w:type="gramEnd"/>
            <w:r>
              <w:t>modelsvm</w:t>
            </w:r>
            <w:proofErr w:type="spellEnd"/>
            <w:r>
              <w:t>, data=df1)</w:t>
            </w:r>
          </w:p>
          <w:p w14:paraId="37E11D4A" w14:textId="77777777" w:rsidR="00E02AFB" w:rsidRDefault="00E02AFB" w:rsidP="00E02AFB">
            <w:pPr>
              <w:spacing w:after="120"/>
            </w:pPr>
          </w:p>
          <w:p w14:paraId="522D7E71" w14:textId="77777777" w:rsidR="00E02AFB" w:rsidRDefault="00E02AFB" w:rsidP="00E02AFB">
            <w:pPr>
              <w:spacing w:after="120"/>
            </w:pPr>
            <w:r>
              <w:t>#Overlay SVM Predictions on Scatter Plot</w:t>
            </w:r>
          </w:p>
          <w:p w14:paraId="365897BB" w14:textId="77777777" w:rsidR="00E02AFB" w:rsidRDefault="00E02AFB" w:rsidP="00E02AFB">
            <w:pPr>
              <w:spacing w:after="120"/>
            </w:pPr>
            <w:proofErr w:type="gramStart"/>
            <w:r>
              <w:t>plot(</w:t>
            </w:r>
            <w:proofErr w:type="gramEnd"/>
            <w:r>
              <w:t xml:space="preserve">X, </w:t>
            </w:r>
            <w:proofErr w:type="spellStart"/>
            <w:r>
              <w:t>predYsvm</w:t>
            </w:r>
            <w:proofErr w:type="spellEnd"/>
            <w:r>
              <w:t>, col = "red", pch=16)</w:t>
            </w:r>
          </w:p>
          <w:p w14:paraId="7FC1C33C" w14:textId="77777777" w:rsidR="00E02AFB" w:rsidRDefault="00E02AFB" w:rsidP="00E02AFB">
            <w:pPr>
              <w:spacing w:after="120"/>
            </w:pPr>
            <w:proofErr w:type="gramStart"/>
            <w:r>
              <w:t>points(</w:t>
            </w:r>
            <w:proofErr w:type="gramEnd"/>
            <w:r>
              <w:t>X,df1$harga, col="blue", pch=16)</w:t>
            </w:r>
          </w:p>
          <w:p w14:paraId="476BE0FD" w14:textId="77777777" w:rsidR="00E02AFB" w:rsidRDefault="00E02AFB" w:rsidP="00E02AFB">
            <w:pPr>
              <w:spacing w:after="120"/>
            </w:pPr>
          </w:p>
          <w:p w14:paraId="10A31E0F" w14:textId="77777777" w:rsidR="00E02AFB" w:rsidRDefault="00E02AFB" w:rsidP="00E02AFB">
            <w:pPr>
              <w:spacing w:after="120"/>
            </w:pPr>
            <w:r>
              <w:t xml:space="preserve">#Calculate RMSE </w:t>
            </w:r>
          </w:p>
          <w:p w14:paraId="5CC4D840" w14:textId="77777777" w:rsidR="00E02AFB" w:rsidRDefault="00E02AFB" w:rsidP="00E02AFB">
            <w:pPr>
              <w:spacing w:after="120"/>
            </w:pPr>
            <w:r>
              <w:t>RMSEsvm=</w:t>
            </w:r>
            <w:proofErr w:type="spellStart"/>
            <w:r>
              <w:t>rmse</w:t>
            </w:r>
            <w:proofErr w:type="spellEnd"/>
            <w:r>
              <w:t>(</w:t>
            </w:r>
            <w:proofErr w:type="gramStart"/>
            <w:r>
              <w:t>predYsvm,df</w:t>
            </w:r>
            <w:proofErr w:type="gramEnd"/>
            <w:r>
              <w:t>1$harga)</w:t>
            </w:r>
          </w:p>
          <w:p w14:paraId="06A8EEF0" w14:textId="77777777" w:rsidR="00E02AFB" w:rsidRDefault="00E02AFB" w:rsidP="00E02AFB">
            <w:pPr>
              <w:spacing w:after="120"/>
            </w:pPr>
            <w:r>
              <w:t>RMSEsvm</w:t>
            </w:r>
          </w:p>
          <w:p w14:paraId="19E31EF1" w14:textId="77777777" w:rsidR="00E02AFB" w:rsidRDefault="00E02AFB" w:rsidP="00E02AFB">
            <w:pPr>
              <w:spacing w:after="120"/>
            </w:pPr>
            <w:r>
              <w:t>#Overlay SVM Predictions on Scatter Plot</w:t>
            </w:r>
          </w:p>
          <w:p w14:paraId="3926CE68" w14:textId="77777777" w:rsidR="00E02AFB" w:rsidRDefault="00E02AFB" w:rsidP="00E02AFB">
            <w:pPr>
              <w:spacing w:after="120"/>
            </w:pPr>
            <w:r>
              <w:t>X=</w:t>
            </w:r>
            <w:proofErr w:type="gramStart"/>
            <w:r>
              <w:t>c(</w:t>
            </w:r>
            <w:proofErr w:type="gramEnd"/>
            <w:r>
              <w:t>1:273)</w:t>
            </w:r>
          </w:p>
          <w:p w14:paraId="20C930DE" w14:textId="77777777" w:rsidR="00E02AFB" w:rsidRDefault="00E02AFB" w:rsidP="00E02AFB">
            <w:pPr>
              <w:spacing w:after="120"/>
            </w:pPr>
          </w:p>
          <w:p w14:paraId="61647A41" w14:textId="77777777" w:rsidR="00E02AFB" w:rsidRDefault="00E02AFB" w:rsidP="00E02AFB">
            <w:pPr>
              <w:spacing w:after="120"/>
            </w:pPr>
            <w:r>
              <w:t>fit2 &lt;- mlp(</w:t>
            </w:r>
            <w:proofErr w:type="spellStart"/>
            <w:r>
              <w:t>myts</w:t>
            </w:r>
            <w:proofErr w:type="spellEnd"/>
            <w:r>
              <w:t>)</w:t>
            </w:r>
          </w:p>
          <w:p w14:paraId="66B305FF" w14:textId="77777777" w:rsidR="00E02AFB" w:rsidRDefault="00E02AFB" w:rsidP="00E02AFB">
            <w:pPr>
              <w:spacing w:after="120"/>
            </w:pPr>
            <w:proofErr w:type="gramStart"/>
            <w:r>
              <w:t>plot(</w:t>
            </w:r>
            <w:proofErr w:type="gramEnd"/>
            <w:r>
              <w:t>fit2, col = "red", pch=16)</w:t>
            </w:r>
          </w:p>
          <w:p w14:paraId="140D3B13" w14:textId="7CFA0789" w:rsidR="00E02AFB" w:rsidRDefault="00E02AFB" w:rsidP="00E02AFB">
            <w:pPr>
              <w:spacing w:after="120"/>
            </w:pPr>
            <w:proofErr w:type="gramStart"/>
            <w:r>
              <w:t>points(</w:t>
            </w:r>
            <w:proofErr w:type="gramEnd"/>
            <w:r>
              <w:t>df1$harga, col="blue", pch=16)</w:t>
            </w:r>
          </w:p>
        </w:tc>
      </w:tr>
    </w:tbl>
    <w:p w14:paraId="5D315F2F" w14:textId="1DC540D1" w:rsidR="00B7129D" w:rsidRDefault="00B7129D">
      <w:pPr>
        <w:spacing w:after="120" w:line="240" w:lineRule="auto"/>
      </w:pPr>
    </w:p>
    <w:p w14:paraId="3354445B" w14:textId="28E932EF" w:rsidR="00E02AFB" w:rsidRDefault="00E02AFB">
      <w:pPr>
        <w:spacing w:after="120" w:line="240" w:lineRule="auto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02AFB" w14:paraId="632F997D" w14:textId="77777777" w:rsidTr="00E02AFB">
        <w:tc>
          <w:tcPr>
            <w:tcW w:w="8299" w:type="dxa"/>
          </w:tcPr>
          <w:p w14:paraId="201D9CF7" w14:textId="77777777" w:rsidR="00E02AFB" w:rsidRDefault="00E02AFB">
            <w:pPr>
              <w:spacing w:after="12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1918D459" wp14:editId="68971838">
                  <wp:extent cx="5731510" cy="5829300"/>
                  <wp:effectExtent l="0" t="0" r="2540" b="0"/>
                  <wp:docPr id="18" name="Picture 1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F8D91" w14:textId="77777777" w:rsidR="00E02AFB" w:rsidRDefault="00E02AFB">
            <w:pPr>
              <w:spacing w:after="12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76592765" wp14:editId="55495516">
                  <wp:extent cx="5731510" cy="5806440"/>
                  <wp:effectExtent l="0" t="0" r="2540" b="381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51E13" w14:textId="18C322D4" w:rsidR="00E02AFB" w:rsidRDefault="00E02AFB">
            <w:pPr>
              <w:spacing w:after="12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C103EF">
              <w:rPr>
                <w:noProof/>
              </w:rPr>
              <w:lastRenderedPageBreak/>
              <w:drawing>
                <wp:inline distT="0" distB="0" distL="0" distR="0" wp14:anchorId="111BEE38" wp14:editId="778E8D97">
                  <wp:extent cx="5731510" cy="5731510"/>
                  <wp:effectExtent l="0" t="0" r="2540" b="2540"/>
                  <wp:docPr id="5" name="Picture 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schematic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3C109" w14:textId="1E92D8D3" w:rsidR="00E02AFB" w:rsidRDefault="00E02AFB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294C6FC" w14:textId="56E90FFD" w:rsidR="00E02AFB" w:rsidRDefault="00E02AFB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02AFB" w14:paraId="58AD0243" w14:textId="77777777" w:rsidTr="00E02AFB">
        <w:tc>
          <w:tcPr>
            <w:tcW w:w="8299" w:type="dxa"/>
          </w:tcPr>
          <w:p w14:paraId="2FB6BB8A" w14:textId="3C61B50A" w:rsidR="00DD2A17" w:rsidRDefault="00DD2A17" w:rsidP="00DD2A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SVM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Pasokan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MLP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input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diolah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Hidden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yang </w:t>
            </w:r>
            <w:proofErr w:type="spellStart"/>
            <w:r w:rsidR="00420612">
              <w:rPr>
                <w:rFonts w:ascii="Times New Roman" w:eastAsia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6138BCB9" w14:textId="77777777" w:rsidR="00E02AFB" w:rsidRDefault="00E02AFB">
            <w:pPr>
              <w:spacing w:after="12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</w:tbl>
    <w:p w14:paraId="5A8E1B56" w14:textId="77777777" w:rsidR="00420612" w:rsidRDefault="00420612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A1D7553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1.2.1</w:t>
      </w:r>
    </w:p>
    <w:p w14:paraId="672AD687" w14:textId="77777777" w:rsidR="00B7129D" w:rsidRDefault="00B7129D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7174F007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</w:p>
    <w:p w14:paraId="2E292778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SVR dengan python.</w:t>
      </w:r>
    </w:p>
    <w:p w14:paraId="7BDBE1DC" w14:textId="77777777" w:rsidR="00B7129D" w:rsidRDefault="00B7129D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D74A8C3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</w:p>
    <w:p w14:paraId="3F7B13C9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Import libraries</w:t>
      </w:r>
    </w:p>
    <w:p w14:paraId="6FB2E2C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linear algebra</w:t>
      </w:r>
    </w:p>
    <w:p w14:paraId="3CB2E78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pd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data processing, CSV file I/O (e.g.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</w:t>
      </w:r>
    </w:p>
    <w:p w14:paraId="3669DE6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for data visualization</w:t>
      </w:r>
    </w:p>
    <w:p w14:paraId="168692A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seaborn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for statistical data visualization</w:t>
      </w:r>
    </w:p>
    <w:p w14:paraId="43B5CE9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%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matplotlib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inline</w:t>
      </w:r>
    </w:p>
    <w:p w14:paraId="30C3453B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4E43C21F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187B095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warnings</w:t>
      </w:r>
    </w:p>
    <w:p w14:paraId="4322F00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E60169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warnings.filterwarnings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'ignore'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74E651C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5589B1FF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Import dataset</w:t>
      </w:r>
    </w:p>
    <w:p w14:paraId="1E7E60C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"fact_harga.csv"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1535D4D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262F36DB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Explorasi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</w:t>
      </w:r>
    </w:p>
    <w:p w14:paraId="7C5827F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melihat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dimensi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dataset</w:t>
      </w:r>
    </w:p>
    <w:p w14:paraId="5D02996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df.shape</w:t>
      </w:r>
      <w:proofErr w:type="spellEnd"/>
      <w:proofErr w:type="gramEnd"/>
    </w:p>
    <w:tbl>
      <w:tblPr>
        <w:tblStyle w:val="a2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D790E67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00B9" w14:textId="77777777" w:rsidR="00B71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455CA029" w14:textId="55595501" w:rsidR="00B7129D" w:rsidRDefault="009E5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F1EE8D8" wp14:editId="3FD78C5F">
                  <wp:extent cx="2461473" cy="944962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A4029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07EC4E5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melihat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dataset</w:t>
      </w:r>
    </w:p>
    <w:p w14:paraId="0F85692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tbl>
      <w:tblPr>
        <w:tblStyle w:val="a3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60EC772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839E" w14:textId="77777777" w:rsidR="00B71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3008E957" w14:textId="67B8A38E" w:rsidR="00B7129D" w:rsidRDefault="009E5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lastRenderedPageBreak/>
              <w:drawing>
                <wp:inline distT="0" distB="0" distL="0" distR="0" wp14:anchorId="31677BCB" wp14:editId="6A04E23A">
                  <wp:extent cx="4092295" cy="244623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34CF5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15CC4BA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melihat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nama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kolom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pada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dataframe</w:t>
      </w:r>
      <w:proofErr w:type="spellEnd"/>
    </w:p>
    <w:p w14:paraId="597E96F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col_names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df.columns</w:t>
      </w:r>
      <w:proofErr w:type="spellEnd"/>
      <w:proofErr w:type="gramEnd"/>
    </w:p>
    <w:p w14:paraId="68733B8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col_names</w:t>
      </w:r>
      <w:proofErr w:type="spellEnd"/>
    </w:p>
    <w:tbl>
      <w:tblPr>
        <w:tblStyle w:val="a4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B4D838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9F28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7D4997B2" w14:textId="6B5A2171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7BC1CFDA" wp14:editId="554FDC4C">
                  <wp:extent cx="4692015" cy="942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B68E6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2BB4026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melihat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summary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dari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dataset</w:t>
      </w:r>
    </w:p>
    <w:p w14:paraId="33CC9111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df.info(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tbl>
      <w:tblPr>
        <w:tblStyle w:val="a5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28D266E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11BE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A437453" w14:textId="6A3300F7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1B8E177" wp14:editId="6CAE74FC">
                  <wp:extent cx="3566469" cy="28044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1673C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8A223B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cek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adanya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missing value</w:t>
      </w:r>
    </w:p>
    <w:p w14:paraId="5F400E4C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df.isnull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()</w:t>
      </w:r>
    </w:p>
    <w:tbl>
      <w:tblPr>
        <w:tblStyle w:val="a6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200D76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6103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3A37D0B" w14:textId="35E91502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9D7C0BF" wp14:editId="750A431D">
                  <wp:extent cx="3185436" cy="1851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3698B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1C04FA61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melihat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statistik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summary pada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variabel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numerik</w:t>
      </w:r>
      <w:proofErr w:type="spellEnd"/>
    </w:p>
    <w:p w14:paraId="06060F9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df.describe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tbl>
      <w:tblPr>
        <w:tblStyle w:val="a7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C333F9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D29A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42492C3F" w14:textId="55560469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FF40257" wp14:editId="2F0AA769">
                  <wp:extent cx="4692015" cy="29705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C0B88" w14:textId="77777777" w:rsidR="00B7129D" w:rsidRDefault="00B7129D">
      <w:pPr>
        <w:widowControl w:val="0"/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3FF31B4D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Visualisasi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dengan boxplot dan histogram</w:t>
      </w:r>
    </w:p>
    <w:p w14:paraId="6C6B29F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menggambarkan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boxplots untuk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visualisasi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outlier</w:t>
      </w:r>
    </w:p>
    <w:p w14:paraId="6635F67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))</w:t>
      </w:r>
    </w:p>
    <w:p w14:paraId="3F3E3317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03AC1BC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92734F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df.boxplot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(column=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'SK_RICE_TYPE'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027E89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6136C5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'SK_RICE_TYPE'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22FD39D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FD62CF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lastRenderedPageBreak/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687CE2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df.boxplot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(column=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'SK_MARKET'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62FD9B5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63E4B2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'SK_MARKET'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ED4ECA2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986CCC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636BDF6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df.boxplot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(column=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C65D00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8EA681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tbl>
      <w:tblPr>
        <w:tblStyle w:val="a8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41444CA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57FA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05E6D8B5" w14:textId="2B755C4F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0630084" wp14:editId="01179C2D">
                  <wp:extent cx="4692015" cy="2006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FB33B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41AB9A9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plot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histogram untuk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mengecek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distribusi</w:t>
      </w:r>
      <w:proofErr w:type="spellEnd"/>
    </w:p>
    <w:p w14:paraId="6F56DA5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))</w:t>
      </w:r>
    </w:p>
    <w:p w14:paraId="72021D21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62474B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F9FA3A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'SK_RICE_TYPE'</w:t>
      </w:r>
      <w:r>
        <w:rPr>
          <w:rFonts w:ascii="Courier New" w:eastAsia="Courier New" w:hAnsi="Courier New" w:cs="Courier New"/>
          <w:sz w:val="21"/>
          <w:szCs w:val="21"/>
        </w:rPr>
        <w:t>].hist(bins=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A56C09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fig.set_xlabel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'SK_RICE_TYPE'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D28640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'Number of ...'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1918F2D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482E5AC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55D95A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'SK_MARKET'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].hist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(bins=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62431BA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fig.set_xlabel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'SK_MARKET'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388DCC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'Number of ...'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48A11C8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6FD929E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92973A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fig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].hist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(bins=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647E8A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fig.set_xlabel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FB50DA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fig.set_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'Number of ...'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tbl>
      <w:tblPr>
        <w:tblStyle w:val="a9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4ACA6DA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C332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367F4016" w14:textId="7ED49E29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lastRenderedPageBreak/>
              <w:drawing>
                <wp:inline distT="0" distB="0" distL="0" distR="0" wp14:anchorId="3DC49450" wp14:editId="397A9FFF">
                  <wp:extent cx="4692015" cy="19583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C609A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6B72C6BD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2D3F35D9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Split data</w:t>
      </w:r>
    </w:p>
    <w:p w14:paraId="6D01A2F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df.drop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eastAsia="Courier New" w:hAnsi="Courier New" w:cs="Courier New"/>
          <w:sz w:val="21"/>
          <w:szCs w:val="21"/>
        </w:rPr>
        <w:t>], 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2D5D57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'PRICE'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106B1A43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7DB42B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split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X and y into training and testing sets</w:t>
      </w:r>
    </w:p>
    <w:p w14:paraId="319A960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14:paraId="1279A192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F38258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8044419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6B5325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check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the shape of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X_test</w:t>
      </w:r>
      <w:proofErr w:type="spellEnd"/>
    </w:p>
    <w:p w14:paraId="1058595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train.shape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X_test.shape</w:t>
      </w:r>
      <w:proofErr w:type="spellEnd"/>
    </w:p>
    <w:tbl>
      <w:tblPr>
        <w:tblStyle w:val="aa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2EC06761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56FD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F80E43B" w14:textId="49761A20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2D521F4" wp14:editId="55846FCC">
                  <wp:extent cx="3665538" cy="25605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AB3B4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ADCD476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24CF8511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Feature Scaling</w:t>
      </w:r>
    </w:p>
    <w:p w14:paraId="48309A9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cols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train.columns</w:t>
      </w:r>
      <w:proofErr w:type="spellEnd"/>
      <w:proofErr w:type="gramEnd"/>
    </w:p>
    <w:p w14:paraId="0BA8772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StandardScaler</w:t>
      </w:r>
      <w:proofErr w:type="spellEnd"/>
    </w:p>
    <w:p w14:paraId="58EF6E74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46D31D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C1D7C1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322F462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AA3AD1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4346AE0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9F5088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columns=[cols])</w:t>
      </w:r>
    </w:p>
    <w:p w14:paraId="4856597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columns=[cols])</w:t>
      </w:r>
    </w:p>
    <w:p w14:paraId="33B2623A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D6F0F8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train.describe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tbl>
      <w:tblPr>
        <w:tblStyle w:val="ab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2A44B25D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52E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2CBA9FB" w14:textId="6342E4BE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184E3B3F" wp14:editId="0C439AC9">
                  <wp:extent cx="4692015" cy="2327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B6BC2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1E1C061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C9E06FA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SVM dengan default hyperparameters</w:t>
      </w:r>
    </w:p>
    <w:p w14:paraId="057E9870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1.0</w:t>
      </w:r>
    </w:p>
    <w:p w14:paraId="64AABEA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SVC classifier</w:t>
      </w:r>
    </w:p>
    <w:p w14:paraId="0560EED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sklearn.svm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SVC</w:t>
      </w:r>
    </w:p>
    <w:p w14:paraId="72B6EC8A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6E9D6CC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metrics to compute accuracy</w:t>
      </w:r>
    </w:p>
    <w:p w14:paraId="286412A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</w:p>
    <w:p w14:paraId="222C2ED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40EB5D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default hyperparameters</w:t>
      </w:r>
    </w:p>
    <w:p w14:paraId="1362E5F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svc=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541D7EBC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A93E71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6715FDD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svc.fit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1B793F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AB55949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6A2EE91C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4B1BBBA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17B9F4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0E99E599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default hyperparameters: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c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58046867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D5A8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315654EA" w14:textId="19BB684E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59D42E4" wp14:editId="3D1BF467">
                  <wp:extent cx="4692015" cy="4610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617A0" w14:textId="77777777" w:rsidR="00B7129D" w:rsidRDefault="00B7129D">
      <w:pPr>
        <w:widowControl w:val="0"/>
        <w:spacing w:after="0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C6537A8" w14:textId="77777777" w:rsidR="00B7129D" w:rsidRDefault="00000000">
      <w:pPr>
        <w:widowControl w:val="0"/>
        <w:spacing w:after="0"/>
        <w:ind w:left="42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1000.0</w:t>
      </w:r>
    </w:p>
    <w:p w14:paraId="7214FC6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rbf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kernel and C=1000</w:t>
      </w:r>
    </w:p>
    <w:p w14:paraId="2A23C32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svc=SVC(C=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39017605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8197E0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55048EB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svc.fit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AE3B07D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BF6731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38AB193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6F35296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FB404C9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082840A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'Model accuracy score with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rbf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kernel and C=1000.0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d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3766445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11E6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73CC661D" w14:textId="7B44193D" w:rsidR="00B7129D" w:rsidRDefault="009E523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9E523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7E89457F" wp14:editId="733C2194">
                  <wp:extent cx="4692015" cy="41656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156BF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1899D99F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613E6288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3156D6F8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1.2.2</w:t>
      </w:r>
    </w:p>
    <w:p w14:paraId="6B81C095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</w:p>
    <w:p w14:paraId="6BC601D2" w14:textId="77777777" w:rsidR="00B7129D" w:rsidRDefault="00000000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SVM dengan polynomial kernel, sigmoid kernel, dan linear kernel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python.</w:t>
      </w:r>
    </w:p>
    <w:p w14:paraId="2640D27F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1FD819B2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SVM dengan polynomial kernel</w:t>
      </w:r>
    </w:p>
    <w:p w14:paraId="405E870C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1.0</w:t>
      </w:r>
    </w:p>
    <w:p w14:paraId="056FB8D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polynomial kernel and C=1.0</w:t>
      </w:r>
    </w:p>
    <w:p w14:paraId="2A12F60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poly_svc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'poly'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347485C4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53C7E4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2CC54DF9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poly_svc.fit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84D1DC1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317B35D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5ECDC3A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poly_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6D71D15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5837270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2ECA1B4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polynomial kernel and C=1.0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e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4AE7AA2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AF3D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5A08A55" w14:textId="45B6D8BB" w:rsidR="00B7129D" w:rsidRDefault="00323498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23498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12A55D52" wp14:editId="6CF9CF07">
                  <wp:extent cx="4692015" cy="14325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8959B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11102E8F" w14:textId="77777777" w:rsidR="00B7129D" w:rsidRDefault="00000000">
      <w:pPr>
        <w:widowControl w:val="0"/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100.0</w:t>
      </w:r>
    </w:p>
    <w:p w14:paraId="34D6CFDC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polynomial kernel and C=100.0</w:t>
      </w:r>
    </w:p>
    <w:p w14:paraId="2FF0EF5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poly_svc100=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'poly'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491A6380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467F441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7312116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poly_svc100.fit(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7330B5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C47D25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0A5E22F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=poly_svc100.predict(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870F849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F1E11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5A54D74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polynomial kernel and C=1.0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626A9EB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2AF9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7D813F69" w14:textId="0AD94A6F" w:rsidR="00B7129D" w:rsidRDefault="00323498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323498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D092A3D" wp14:editId="73A6538B">
                  <wp:extent cx="4692015" cy="14503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8EC1D" w14:textId="77777777" w:rsidR="00B7129D" w:rsidRDefault="00B7129D">
      <w:pPr>
        <w:widowControl w:val="0"/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0166EF81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SVM dengan sigmoid kernel</w:t>
      </w:r>
    </w:p>
    <w:p w14:paraId="64FEC89B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1.0</w:t>
      </w:r>
    </w:p>
    <w:p w14:paraId="1D62CA9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sigmoid kernel and C=1.0</w:t>
      </w:r>
    </w:p>
    <w:p w14:paraId="7203A1F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sigmoid_svc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'sigmoid'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1069F5D3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4C0858D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774460D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sigmoid_svc.fit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5439E7A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E2372B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10F5438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sigmoid_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C2D6D56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65C8526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510E5BA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sigmoid kernel and C=1.0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0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53DBCFC3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5FB9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240AF814" w14:textId="67EB4D34" w:rsidR="00B7129D" w:rsidRDefault="00E502E6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E502E6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8FDC0CC" wp14:editId="49DA2415">
                  <wp:extent cx="4692015" cy="146367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E4408" w14:textId="77777777" w:rsidR="00B7129D" w:rsidRDefault="00B7129D">
      <w:pPr>
        <w:widowControl w:val="0"/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4844B8BA" w14:textId="77777777" w:rsidR="00B7129D" w:rsidRDefault="00000000">
      <w:pPr>
        <w:widowControl w:val="0"/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100.0</w:t>
      </w:r>
    </w:p>
    <w:p w14:paraId="0F6F9EE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sigmoid kernel and C=100.0</w:t>
      </w:r>
    </w:p>
    <w:p w14:paraId="482FA38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sigmoid_svc100=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'sigmoid'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66A1B1A2" w14:textId="77777777" w:rsidR="00B7129D" w:rsidRDefault="00B7129D">
      <w:pPr>
        <w:widowControl w:val="0"/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4287F2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00A2B2D8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sigmoid_svc100.fit(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CB3BA5E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601A74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587C23C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=sigmoid_svc100.predict(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D75EF06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05F8F9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0D13BE71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sigmoid kernel and C=100.0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1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2CBBA5C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A5D4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744F995E" w14:textId="324ECFE2" w:rsidR="00B7129D" w:rsidRDefault="00E502E6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E502E6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lastRenderedPageBreak/>
              <w:drawing>
                <wp:inline distT="0" distB="0" distL="0" distR="0" wp14:anchorId="1489E327" wp14:editId="08DBFEAD">
                  <wp:extent cx="4692015" cy="13976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4B703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3C7DCC80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411B1F3F" w14:textId="77777777" w:rsidR="00B7129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SVM dengan Linear Kernel</w:t>
      </w:r>
    </w:p>
    <w:p w14:paraId="488A7812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1.0</w:t>
      </w:r>
    </w:p>
    <w:p w14:paraId="032D2F9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linear kernel and C=1.0</w:t>
      </w:r>
    </w:p>
    <w:p w14:paraId="77889B8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linear_svc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'linear'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4EC2C5A3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124CEE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1C22B28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linear_svc.fit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train,y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A280F34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6DDC2B2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326FB14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1F01F33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3E9A26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6508DA3B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linear kernel and C=1.0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2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6AD877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07D7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329E86FE" w14:textId="0C73420D" w:rsidR="00B7129D" w:rsidRDefault="00E502E6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E502E6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3CB99243" wp14:editId="362CEE41">
                  <wp:extent cx="4692015" cy="144653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33EEB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2B0190EB" w14:textId="77777777" w:rsidR="00B7129D" w:rsidRDefault="00000000">
      <w:pPr>
        <w:widowControl w:val="0"/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SVM dengan C = 100.0</w:t>
      </w:r>
    </w:p>
    <w:p w14:paraId="76214F2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instantiate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with linear kernel and C=100.0</w:t>
      </w:r>
    </w:p>
    <w:p w14:paraId="76E66574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linear_svc100=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kernel=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'linear'</w:t>
      </w:r>
      <w:r>
        <w:rPr>
          <w:rFonts w:ascii="Courier New" w:eastAsia="Courier New" w:hAnsi="Courier New" w:cs="Courier New"/>
          <w:sz w:val="21"/>
          <w:szCs w:val="21"/>
        </w:rPr>
        <w:t>, C=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100.0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14:paraId="7FCF0EB2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4573B0BC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classifier to training set</w:t>
      </w:r>
    </w:p>
    <w:p w14:paraId="024FEFB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linear_svc100.fit(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FAB3982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76CA12C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make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predictions on test set</w:t>
      </w:r>
    </w:p>
    <w:p w14:paraId="413E87D9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=linear_svc100.predict(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6EE74EA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5507E9C2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print accuracy score</w:t>
      </w:r>
    </w:p>
    <w:p w14:paraId="2B9F8C86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'Model accuracy score with linear kernel and C=100.0 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3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18814D35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AA60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533AF978" w14:textId="637145BF" w:rsidR="00B7129D" w:rsidRDefault="00B71ABD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B71ABD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0B8DA1C2" wp14:editId="53833C22">
                  <wp:extent cx="4692015" cy="149860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BB136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2B4A3EFB" w14:textId="77777777" w:rsidR="00B7129D" w:rsidRDefault="00000000">
      <w:pPr>
        <w:widowControl w:val="0"/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Membandingkan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akurasi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train-set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test_set</w:t>
      </w:r>
      <w:proofErr w:type="spellEnd"/>
    </w:p>
    <w:p w14:paraId="5A5EFF4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svc.predict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973DCFA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y_pred_train</w:t>
      </w:r>
      <w:proofErr w:type="spellEnd"/>
    </w:p>
    <w:tbl>
      <w:tblPr>
        <w:tblStyle w:val="af4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1A4787A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0D4E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069842CE" w14:textId="33EFF63C" w:rsidR="00B7129D" w:rsidRDefault="0071372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71372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17C63DCE" wp14:editId="2B3DD1CB">
                  <wp:extent cx="4692015" cy="1130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C72C1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553B2277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'Training-set accuracy score: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5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623F66D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0C97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753DE321" w14:textId="59FC9FFE" w:rsidR="00B7129D" w:rsidRDefault="00713722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713722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4B92A984" wp14:editId="547E096A">
                  <wp:extent cx="4692015" cy="97663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A327C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604F7EBC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Mengecek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adanya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overfitting dan underfitting</w:t>
      </w:r>
    </w:p>
    <w:p w14:paraId="64BDDB45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the scores on training and test set</w:t>
      </w:r>
    </w:p>
    <w:p w14:paraId="6291D24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'Training set score: {:.4f}'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linear_svc.score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p w14:paraId="0F3C3946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146DD93F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'Test set score: {:.4f}'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linear_svc.score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tbl>
      <w:tblPr>
        <w:tblStyle w:val="af6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48C706DD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FCCF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lastRenderedPageBreak/>
              <w:t>output:</w:t>
            </w:r>
          </w:p>
          <w:p w14:paraId="46767082" w14:textId="15CAB09E" w:rsidR="00B7129D" w:rsidRDefault="00456901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456901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1BE667BB" wp14:editId="71262B9A">
                  <wp:extent cx="4692015" cy="110109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F2BBF" w14:textId="77777777" w:rsidR="00B7129D" w:rsidRDefault="00B7129D">
      <w:pPr>
        <w:widowControl w:val="0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5C1E0199" w14:textId="77777777" w:rsidR="00B712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Membandingkan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akurasi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model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akurasi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null</w:t>
      </w:r>
    </w:p>
    <w:p w14:paraId="063021CD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check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null accuracy score</w:t>
      </w:r>
    </w:p>
    <w:p w14:paraId="7F8D796E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null_accuracy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3306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/(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3306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274</w:t>
      </w:r>
      <w:r>
        <w:rPr>
          <w:rFonts w:ascii="Courier New" w:eastAsia="Courier New" w:hAnsi="Courier New" w:cs="Courier New"/>
          <w:sz w:val="21"/>
          <w:szCs w:val="21"/>
        </w:rPr>
        <w:t>))</w:t>
      </w:r>
    </w:p>
    <w:p w14:paraId="7178677F" w14:textId="77777777" w:rsidR="00B7129D" w:rsidRDefault="00B7129D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33275AC3" w14:textId="77777777" w:rsidR="00B7129D" w:rsidRDefault="00000000">
      <w:pPr>
        <w:widowControl w:val="0"/>
        <w:shd w:val="clear" w:color="auto" w:fill="FFFFFE"/>
        <w:spacing w:after="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'Null accuracy score: {0:0.4f}'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null_accuracy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tbl>
      <w:tblPr>
        <w:tblStyle w:val="af7"/>
        <w:tblW w:w="75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B7129D" w14:paraId="01431BB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CCC6" w14:textId="77777777" w:rsidR="00B7129D" w:rsidRDefault="00000000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output:</w:t>
            </w:r>
          </w:p>
          <w:p w14:paraId="16A98AEB" w14:textId="38DB8975" w:rsidR="00B7129D" w:rsidRDefault="00831BED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831BED"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9351390" wp14:editId="643C4EC8">
                  <wp:extent cx="4692015" cy="131953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1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9D8E7" w14:textId="77777777" w:rsidR="00B7129D" w:rsidRDefault="00B7129D">
      <w:pPr>
        <w:widowControl w:val="0"/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7152BE9A" w14:textId="77777777" w:rsidR="00B7129D" w:rsidRDefault="00B712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0E67177D" w14:textId="77777777" w:rsidR="00B7129D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Style w:val="af8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B7129D" w14:paraId="3315DFBA" w14:textId="77777777">
        <w:tc>
          <w:tcPr>
            <w:tcW w:w="1530" w:type="dxa"/>
            <w:vMerge w:val="restart"/>
            <w:vAlign w:val="center"/>
          </w:tcPr>
          <w:p w14:paraId="23FCBC1A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31C8F2EF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051C8B3A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B7129D" w14:paraId="04831964" w14:textId="77777777">
        <w:tc>
          <w:tcPr>
            <w:tcW w:w="1530" w:type="dxa"/>
            <w:vMerge/>
            <w:vAlign w:val="center"/>
          </w:tcPr>
          <w:p w14:paraId="6934AA20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246F7960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639012FE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2935802D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B7129D" w14:paraId="7780C7F1" w14:textId="77777777">
        <w:trPr>
          <w:trHeight w:val="240"/>
        </w:trPr>
        <w:tc>
          <w:tcPr>
            <w:tcW w:w="1530" w:type="dxa"/>
            <w:vMerge w:val="restart"/>
          </w:tcPr>
          <w:p w14:paraId="3471B90B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09D498D1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3BF737C8" w14:textId="77777777" w:rsidR="00B7129D" w:rsidRPr="002961A0" w:rsidRDefault="00B7129D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623D3CB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B7129D" w14:paraId="495FA6D3" w14:textId="77777777">
        <w:trPr>
          <w:trHeight w:val="240"/>
        </w:trPr>
        <w:tc>
          <w:tcPr>
            <w:tcW w:w="1530" w:type="dxa"/>
            <w:vMerge/>
          </w:tcPr>
          <w:p w14:paraId="22836768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2622C831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1.1.2</w:t>
            </w:r>
          </w:p>
        </w:tc>
        <w:tc>
          <w:tcPr>
            <w:tcW w:w="2679" w:type="dxa"/>
          </w:tcPr>
          <w:p w14:paraId="1F66B740" w14:textId="77777777" w:rsidR="00B7129D" w:rsidRPr="002961A0" w:rsidRDefault="00B7129D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290D59C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B7129D" w14:paraId="2B6E9828" w14:textId="77777777">
        <w:trPr>
          <w:trHeight w:val="240"/>
        </w:trPr>
        <w:tc>
          <w:tcPr>
            <w:tcW w:w="1530" w:type="dxa"/>
            <w:vMerge/>
          </w:tcPr>
          <w:p w14:paraId="758FCEBB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28FAD339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3985EBC7" w14:textId="77777777" w:rsidR="00B7129D" w:rsidRPr="002961A0" w:rsidRDefault="00B7129D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1B3025D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B7129D" w14:paraId="4F88EC7E" w14:textId="77777777">
        <w:trPr>
          <w:trHeight w:val="240"/>
        </w:trPr>
        <w:tc>
          <w:tcPr>
            <w:tcW w:w="1530" w:type="dxa"/>
            <w:vMerge/>
          </w:tcPr>
          <w:p w14:paraId="4CCFFF5C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62845B8A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1.2.2</w:t>
            </w:r>
          </w:p>
        </w:tc>
        <w:tc>
          <w:tcPr>
            <w:tcW w:w="2679" w:type="dxa"/>
          </w:tcPr>
          <w:p w14:paraId="0AB8A549" w14:textId="77777777" w:rsidR="00B7129D" w:rsidRPr="002961A0" w:rsidRDefault="00B7129D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8A9A76D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52E58D31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B666E76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3A880A8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25C7410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FDD6B26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C644268" w14:textId="77777777" w:rsidR="00B7129D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14:paraId="6D54730F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f9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B7129D" w14:paraId="5D796F6A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CEFA23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EFBF0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F3FD42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78301" w14:textId="77777777" w:rsidR="00B7129D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B7129D" w14:paraId="0F29A2B8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6B41C3D" w14:textId="77777777" w:rsidR="00B712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SVR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diberikan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6AC04C3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F73F2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D4FF336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58D2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67A62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1D273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C35F3F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24BCE5D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B54347A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86DF8AB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9BBD9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D833E4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BBDA5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73AAF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319F3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1758F8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7561209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DC9D7A5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362C8C8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D739A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08B7B4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C6FA7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4056D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1036E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4D9531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11138D80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A2C05A5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5E14BC0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40985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8E2E6D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7CFC8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10BD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DD769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8DAC2F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0243A167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62815E2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ADC4349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E2C99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DD1C4B2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3B5B6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EC0D1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7C029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2639B25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72693180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793A06A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57E04F5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124E9" w14:textId="1335FEC3" w:rsidR="00B7129D" w:rsidRPr="002961A0" w:rsidRDefault="00B7129D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41ECDE" w14:textId="77777777" w:rsidR="00B7129D" w:rsidRPr="002961A0" w:rsidRDefault="00000000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2961A0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8BB9D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745E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6F738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0E6D43E" w14:textId="01321C9B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  <w:r w:rsidR="002961A0">
              <w:rPr>
                <w:rFonts w:ascii="Book Antiqua" w:eastAsia="Book Antiqua" w:hAnsi="Book Antiqua" w:cs="Book Antiqua"/>
                <w:color w:val="000000"/>
              </w:rPr>
              <w:t>70</w:t>
            </w:r>
          </w:p>
        </w:tc>
      </w:tr>
      <w:tr w:rsidR="00B7129D" w14:paraId="52D9DBB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89CF9AE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9235D8E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8E627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3250A3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C81C4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AFC1F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6E269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68DC57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1D087DFC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ACF84F4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62C4D52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F23F8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33D17E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86D91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469D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1F5AF" w14:textId="77777777" w:rsidR="00B7129D" w:rsidRPr="002961A0" w:rsidRDefault="00000000" w:rsidP="002961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2961A0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2961A0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6B3622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2721BD14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9D5F8E6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0BA6CEA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1334A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2494F09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9EC1A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38780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1FC1D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F1AA5E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058A4BF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45F7571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D294D56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8BB8D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8FEBDC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83661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B10F7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69285" w14:textId="77777777" w:rsidR="00B7129D" w:rsidRDefault="00B7129D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9FDA65" w14:textId="77777777" w:rsidR="00B7129D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B7129D" w14:paraId="287F93CA" w14:textId="77777777">
        <w:trPr>
          <w:trHeight w:val="15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5919641" w14:textId="77777777" w:rsidR="00B7129D" w:rsidRDefault="00B71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3E0CAF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07983F2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7A3BF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E19F24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BA3103A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B26D58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98E95" w14:textId="77777777" w:rsidR="00B7129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415585EC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8FF8AE6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E805D11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2D7F21E7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14474C3" w14:textId="77777777" w:rsidR="00B7129D" w:rsidRDefault="00B7129D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sectPr w:rsidR="00B7129D">
      <w:headerReference w:type="default" r:id="rId35"/>
      <w:footerReference w:type="default" r:id="rId36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D83F" w14:textId="77777777" w:rsidR="002132F5" w:rsidRDefault="002132F5">
      <w:pPr>
        <w:spacing w:after="0" w:line="240" w:lineRule="auto"/>
      </w:pPr>
      <w:r>
        <w:separator/>
      </w:r>
    </w:p>
  </w:endnote>
  <w:endnote w:type="continuationSeparator" w:id="0">
    <w:p w14:paraId="79AF856B" w14:textId="77777777" w:rsidR="002132F5" w:rsidRDefault="0021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5076" w14:textId="77777777" w:rsidR="00B7129D" w:rsidRDefault="00B7129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fa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B7129D" w14:paraId="54AFBF9A" w14:textId="77777777">
      <w:tc>
        <w:tcPr>
          <w:tcW w:w="787" w:type="dxa"/>
        </w:tcPr>
        <w:p w14:paraId="2D467737" w14:textId="77777777" w:rsidR="00B712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9EE6E32" wp14:editId="4B066ED2">
                <wp:extent cx="304800" cy="304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14:paraId="0358433D" w14:textId="77777777" w:rsidR="00B712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Jurusan Teknik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14:paraId="6C182EDC" w14:textId="77777777" w:rsidR="00B712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Teknologi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Universitas Trisakti</w:t>
          </w:r>
        </w:p>
      </w:tc>
      <w:tc>
        <w:tcPr>
          <w:tcW w:w="1116" w:type="dxa"/>
        </w:tcPr>
        <w:p w14:paraId="76CA947F" w14:textId="77777777" w:rsidR="00B712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9E5232">
            <w:rPr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14:paraId="75564D56" w14:textId="77777777" w:rsidR="00B7129D" w:rsidRDefault="00B71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1D45" w14:textId="77777777" w:rsidR="002132F5" w:rsidRDefault="002132F5">
      <w:pPr>
        <w:spacing w:after="0" w:line="240" w:lineRule="auto"/>
      </w:pPr>
      <w:r>
        <w:separator/>
      </w:r>
    </w:p>
  </w:footnote>
  <w:footnote w:type="continuationSeparator" w:id="0">
    <w:p w14:paraId="3876B846" w14:textId="77777777" w:rsidR="002132F5" w:rsidRDefault="0021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5F09" w14:textId="4C686979" w:rsidR="00B7129D" w:rsidRDefault="00E02AF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Ibnu Fajar Setiawan - Modul </w:t>
    </w:r>
    <w:proofErr w:type="spellStart"/>
    <w:r>
      <w:rPr>
        <w:i/>
        <w:color w:val="000000"/>
      </w:rPr>
      <w:t>Praktikum</w:t>
    </w:r>
    <w:proofErr w:type="spellEnd"/>
    <w:r>
      <w:rPr>
        <w:i/>
        <w:color w:val="000000"/>
      </w:rPr>
      <w:t xml:space="preserve">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0C0"/>
    <w:multiLevelType w:val="multilevel"/>
    <w:tmpl w:val="DB0E6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873FF"/>
    <w:multiLevelType w:val="hybridMultilevel"/>
    <w:tmpl w:val="549413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15371">
    <w:abstractNumId w:val="0"/>
  </w:num>
  <w:num w:numId="2" w16cid:durableId="210411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9D"/>
    <w:rsid w:val="00171897"/>
    <w:rsid w:val="002132F5"/>
    <w:rsid w:val="002961A0"/>
    <w:rsid w:val="00323498"/>
    <w:rsid w:val="00420612"/>
    <w:rsid w:val="00456901"/>
    <w:rsid w:val="005A5A2E"/>
    <w:rsid w:val="00713722"/>
    <w:rsid w:val="00831BED"/>
    <w:rsid w:val="00904335"/>
    <w:rsid w:val="009E5232"/>
    <w:rsid w:val="00A97B3F"/>
    <w:rsid w:val="00B7129D"/>
    <w:rsid w:val="00B71ABD"/>
    <w:rsid w:val="00DD2A17"/>
    <w:rsid w:val="00E02AFB"/>
    <w:rsid w:val="00E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94A4"/>
  <w15:docId w15:val="{C381472F-45FF-4A65-8F94-97974E94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styleId="TableGrid">
    <w:name w:val="Table Grid"/>
    <w:basedOn w:val="TableNormal"/>
    <w:uiPriority w:val="39"/>
    <w:rsid w:val="00E0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FB"/>
  </w:style>
  <w:style w:type="paragraph" w:styleId="Footer">
    <w:name w:val="footer"/>
    <w:basedOn w:val="Normal"/>
    <w:link w:val="FooterChar"/>
    <w:uiPriority w:val="99"/>
    <w:unhideWhenUsed/>
    <w:rsid w:val="00E02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FB"/>
  </w:style>
  <w:style w:type="paragraph" w:styleId="ListParagraph">
    <w:name w:val="List Paragraph"/>
    <w:basedOn w:val="Normal"/>
    <w:uiPriority w:val="34"/>
    <w:qFormat/>
    <w:rsid w:val="0029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25</Pages>
  <Words>2031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15</cp:revision>
  <dcterms:created xsi:type="dcterms:W3CDTF">2022-12-05T08:37:00Z</dcterms:created>
  <dcterms:modified xsi:type="dcterms:W3CDTF">2022-12-10T10:20:00Z</dcterms:modified>
</cp:coreProperties>
</file>