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Χάρτης (Map)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πατάει στο εικονίδιο ονόματι “Χάρτης” στο κεντρικό μενού της εφαρμογής.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Εμφανίζεται διαδραστικός χάρτης του πανεπιστημίου, και αν ο χρήστης έχει ενεργοποιημένη “Τοποθεσία” μπορεί να δει ακριβώς σε ποιο σημείο του πανεπιστημίου βρίσκεται.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επιθεωρεί τον χάρτη για όσο χρονικό διάστημα επιθυμεί, και μόλις αποφασίσει να εξέλθει πατάει το βέλος στην πάνω αριστερή άκρη της οθόνης και μεταφέρεται πίσω στο κεντρικό μενού.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2.α.1. Ο φοιτητής/</w:t>
      </w:r>
      <w:r w:rsidDel="00000000" w:rsidR="00000000" w:rsidRPr="00000000">
        <w:rPr>
          <w:rtl w:val="0"/>
        </w:rPr>
        <w:t xml:space="preserve">χρήστης</w:t>
      </w:r>
      <w:r w:rsidDel="00000000" w:rsidR="00000000" w:rsidRPr="00000000">
        <w:rPr>
          <w:rtl w:val="0"/>
        </w:rPr>
        <w:t xml:space="preserve"> πλοηγείται σε διαφορετικό σημείο του χάρτη “σύροντας” την οθόνη με τα δάχτυλα του, μέχρι να φτάσει στο επιθυμητό σημείο.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2.α.2. Εφόσον χρειάζεται, μπορεί να επιλέξει μεγέθυνση/σμίκρυνση του χάρτη πατώντας στα κουμπιά “+” και “-” αντίστοιχα.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2.β.1. Ο φοιτητής/χρήστης πατάει πάνω σε κάποιο από τα εμφανιζόμενα “συννεφάκια” που αφορούν τα κτίρια του πανεπιστημίου.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2.β.2. Εμφανίζονται πληροφορίες για το κτίριο/τμήμα που επέλεξε, καθώς και δυνατότητα να μεταφερθεί στον αντίστοιχο ιστότοπο (εφόσον υπάρχει).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2.β.3. Εφόσον επιλέξει να μεταφερθεί στον ιστότοπο μπορεί να περιηγηθεί κανονικά σε αυτόν, και έπειτα να επιστρέψει στο μενού “Χάρτης” της εφαρμογής πατώντας το κουμπί επιστροφής του κινητού όσες φορές χρειαστεί.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2.γ.1. Ο φοιτητής/χρήστης πατάει το εικονίδιο του μεγεθυντικού φακού και εμφανίζεται κενό πεδίο συμπλήρωσης και προτρεπτικό μήνυμα για την συμπλήρωσή του.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2.γ.2. Ο φοιτητής/χρήστης συμπληρώνει το πεδίο με το όνομα του τμήματος/κτιρίου ή της οδού που αναζητά.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2.γ.3. Αν η αναζήτηση είναι επιτυχής τότε ο χάρτης προβάλλει αυτόματα το ζητούμενο στοιχείο και την θέση του στον χάρτη, αλλιώς τυπώνεται μήνυμα αποτυχημένης αναζήτησης και το πεδίο συμπλήρωσης “καθαρίζεται”.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2.γ.4. Ο χρήστης εξέρχεται από την λειτουργία αναζήτησης πατώντας το βέλος στην πάνω δεξιά γωνία της οθόνης.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