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Έκδοση κάρτας βιβλιοθήκης (Issue library card)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πατάει στο αντίστοιχο εικονίδιο του μενού “Βιβλιοθήκη”.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τον μεταφέρει στον αντίστοιχο ιστότοπο της πανεπιστημιακής βιβλιοθήκης.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συμπληρώνει τα απαραίτητα στοιχεία και ύστερα πατά το κουμπί υποβολής.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επιβεβαιώνει ότι τα δοσμένα στοιχεία είναι έγκυρα, όπου αυτό είναι εφικτό.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μήνυμα επιτυχούς αίτησης και επιστρέφει τον φοιτητή/χρήστη  στο μενού “Βιβλιοθήκη”.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επιλέγει ενημέρωση για την εξέλιξη της αίτησης.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ελέγχει τον ιστότοπο ανά τακτά χρονικά διαστήματα, και ενημερώνει τον φοιτητή/χρήστη με κατάλληλο μήνυμα μόλις υπάρξει κάποια εξέλιξη στην αίτησή του.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λαμβάνει ειδοποίηση για την εξέλιξη της αίτησής του.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εισέρχεται στην εφαρμογή και επιλέγει πάλι το κατάλληλο εικονίδιο του μενού “Βιβλιοθήκη” για την έκδοση κάρτας βιβλιοθήκης.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τον μεταφέρει στον αντίστοιχο ιστότοπο της Βιβλιοθήκης.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διαπιστώνει ότι η αίτησή του έγινε δεκτή, και πατά πάνω στο αρχείο που περιέχει την κάρτα βιβλιοθήκης του.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πραγματοποιεί λήψη του αρχείου στο κινητό του φοιτητή/χρήστη.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4.1. Κάποιο/κάποια από τα στοιχεία που δόθηκαν δεν είναι έγκυρα.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4.2. Το σύστημα εμφανίζει κατάλληλη ειδοποίηση.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4.3. Ο φοιτητής/χρήστης εισάγει εκ νέου τα στοιχεία, σωστά αυτήν την φορά, και η λειτουργία συνεχίζει κανονικά από το βήμα 5.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6.1. Ο φοιτητής/χρήστης δεν επιλέγει ενημέρωση, συνεπώς δεν του εμφανίζεται μήνυμα για εξέλιξη της αίτησής του. Ελέγχει ο ίδιος την εξέλιξη της αίτησής του όποτε αυτός επιλέξει, μπαίνοντας στην εφαρμογή και πατώντας το κατάλληλο εικονίδιο του μενού “Βιβλιοθήκη”.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11.1. Ο φοιτητής/χρήστης διαπιστώνει ότι η αίτησή του δεν έγινε δεκτή.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11.2. Το σύστημα εμφανίζει κατάλληλα σχόλια σχετικά με τον λόγο απόρριψης της αίτησης.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11.3. Αν η απόρριψη οφείλεται σε λάθος εισαγωγή στοιχείων, ο φοιτητής/χρήστης επανεισάγει τα λανθασμένα στοιχεία και στο τέλος </w:t>
      </w:r>
      <w:r w:rsidDel="00000000" w:rsidR="00000000" w:rsidRPr="00000000">
        <w:rPr>
          <w:rtl w:val="0"/>
        </w:rPr>
        <w:t xml:space="preserve">πατά</w:t>
      </w:r>
      <w:r w:rsidDel="00000000" w:rsidR="00000000" w:rsidRPr="00000000">
        <w:rPr>
          <w:rtl w:val="0"/>
        </w:rPr>
        <w:t xml:space="preserve"> το κουμπί υποβολής.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11.4. Το σύστημα καταχωρεί την νέα αίτηση και η λειτουργία συνεχίζει κανονικά από το βήμα 5.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