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498" w:type="dxa"/>
        <w:tblInd w:w="562" w:type="dxa"/>
        <w:tblLayout w:type="fixed"/>
        <w:tblLook w:val="04A0" w:firstRow="1" w:lastRow="0" w:firstColumn="1" w:lastColumn="0" w:noHBand="0" w:noVBand="1"/>
      </w:tblPr>
      <w:tblGrid>
        <w:gridCol w:w="1418"/>
        <w:gridCol w:w="567"/>
        <w:gridCol w:w="283"/>
        <w:gridCol w:w="1418"/>
        <w:gridCol w:w="446"/>
        <w:gridCol w:w="830"/>
        <w:gridCol w:w="1178"/>
        <w:gridCol w:w="97"/>
        <w:gridCol w:w="486"/>
        <w:gridCol w:w="720"/>
        <w:gridCol w:w="990"/>
        <w:gridCol w:w="72"/>
        <w:gridCol w:w="993"/>
      </w:tblGrid>
      <w:tr w:rsidR="001F7E82" w:rsidRPr="001F4E97" w:rsidTr="00AC350A">
        <w:trPr>
          <w:trHeight w:val="305"/>
        </w:trPr>
        <w:tc>
          <w:tcPr>
            <w:tcW w:w="9498" w:type="dxa"/>
            <w:gridSpan w:val="13"/>
          </w:tcPr>
          <w:p w:rsidR="00906156" w:rsidRPr="001F4E97" w:rsidRDefault="001303F9" w:rsidP="001F4E97">
            <w:pPr>
              <w:pStyle w:val="NoSpacing"/>
              <w:spacing w:after="120"/>
              <w:jc w:val="center"/>
              <w:rPr>
                <w:b/>
                <w:sz w:val="24"/>
                <w:szCs w:val="24"/>
              </w:rPr>
            </w:pPr>
            <w:r w:rsidRPr="001F4E97">
              <w:rPr>
                <w:b/>
                <w:sz w:val="24"/>
                <w:szCs w:val="24"/>
              </w:rPr>
              <w:t>TECHNICAL SPECIFICATIONS FOUR WHEELER AND ABOVE WITH</w:t>
            </w:r>
          </w:p>
          <w:p w:rsidR="001F7E82" w:rsidRPr="001F4E97" w:rsidRDefault="001303F9" w:rsidP="001F4E97">
            <w:pPr>
              <w:pStyle w:val="NoSpacing"/>
              <w:spacing w:after="120"/>
              <w:jc w:val="center"/>
              <w:rPr>
                <w:b/>
                <w:sz w:val="24"/>
                <w:szCs w:val="24"/>
              </w:rPr>
            </w:pPr>
            <w:r w:rsidRPr="001F4E97">
              <w:rPr>
                <w:b/>
                <w:sz w:val="24"/>
                <w:szCs w:val="24"/>
              </w:rPr>
              <w:t>GVW≤3500 KG FOR BS VI  NORMS</w:t>
            </w:r>
          </w:p>
        </w:tc>
      </w:tr>
      <w:tr w:rsidR="00D95C0D" w:rsidRPr="001F4E97" w:rsidTr="00264394">
        <w:trPr>
          <w:trHeight w:val="112"/>
        </w:trPr>
        <w:tc>
          <w:tcPr>
            <w:tcW w:w="1985" w:type="dxa"/>
            <w:gridSpan w:val="2"/>
          </w:tcPr>
          <w:p w:rsidR="00D95C0D" w:rsidRPr="001F4E97" w:rsidRDefault="00D95C0D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b/>
                <w:sz w:val="24"/>
                <w:szCs w:val="24"/>
              </w:rPr>
              <w:t>1.0</w:t>
            </w:r>
          </w:p>
        </w:tc>
        <w:tc>
          <w:tcPr>
            <w:tcW w:w="4738" w:type="dxa"/>
            <w:gridSpan w:val="7"/>
          </w:tcPr>
          <w:p w:rsidR="00D95C0D" w:rsidRPr="001F4E97" w:rsidRDefault="00D95C0D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b/>
                <w:sz w:val="24"/>
                <w:szCs w:val="24"/>
              </w:rPr>
              <w:t>Description of energy converters and power plant. (In the case of a vehicle that can run either on petrol, diesel, etc., or also in combination with another fuel, items shall be repeated.</w:t>
            </w:r>
            <w:r w:rsidRPr="001F4E97">
              <w:rPr>
                <w:rStyle w:val="FootnoteReference"/>
                <w:b/>
                <w:sz w:val="24"/>
                <w:szCs w:val="24"/>
              </w:rPr>
              <w:footnoteReference w:id="1"/>
            </w:r>
            <w:r w:rsidR="00906156" w:rsidRPr="001F4E97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2775" w:type="dxa"/>
            <w:gridSpan w:val="4"/>
          </w:tcPr>
          <w:p w:rsidR="00D95C0D" w:rsidRPr="001F4E97" w:rsidRDefault="00D95C0D" w:rsidP="001F4E97">
            <w:pPr>
              <w:pStyle w:val="NoSpacing"/>
              <w:spacing w:after="120"/>
              <w:rPr>
                <w:b/>
                <w:color w:val="000000"/>
                <w:sz w:val="24"/>
                <w:szCs w:val="24"/>
              </w:rPr>
            </w:pPr>
          </w:p>
        </w:tc>
      </w:tr>
      <w:tr w:rsidR="00D95C0D" w:rsidRPr="001F4E97" w:rsidTr="00264394">
        <w:tc>
          <w:tcPr>
            <w:tcW w:w="1985" w:type="dxa"/>
            <w:gridSpan w:val="2"/>
          </w:tcPr>
          <w:p w:rsidR="00D95C0D" w:rsidRPr="001F4E97" w:rsidRDefault="00D95C0D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1.1.</w:t>
            </w:r>
          </w:p>
        </w:tc>
        <w:tc>
          <w:tcPr>
            <w:tcW w:w="4738" w:type="dxa"/>
            <w:gridSpan w:val="7"/>
          </w:tcPr>
          <w:p w:rsidR="00D95C0D" w:rsidRPr="001F4E97" w:rsidRDefault="00D95C0D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Engine Manufacturer:</w:t>
            </w:r>
          </w:p>
        </w:tc>
        <w:tc>
          <w:tcPr>
            <w:tcW w:w="2775" w:type="dxa"/>
            <w:gridSpan w:val="4"/>
          </w:tcPr>
          <w:p w:rsidR="00D95C0D" w:rsidRPr="001F4E97" w:rsidRDefault="00D95C0D" w:rsidP="001F4E97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5F40FA" w:rsidRPr="001F4E97" w:rsidTr="00264394">
        <w:tc>
          <w:tcPr>
            <w:tcW w:w="1985" w:type="dxa"/>
            <w:gridSpan w:val="2"/>
          </w:tcPr>
          <w:p w:rsidR="005F40FA" w:rsidRPr="001F4E97" w:rsidRDefault="005F40FA" w:rsidP="001F4E97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1F4E97">
              <w:rPr>
                <w:b w:val="0"/>
                <w:sz w:val="24"/>
                <w:szCs w:val="24"/>
              </w:rPr>
              <w:t>1.1.1.</w:t>
            </w:r>
          </w:p>
        </w:tc>
        <w:tc>
          <w:tcPr>
            <w:tcW w:w="4738" w:type="dxa"/>
            <w:gridSpan w:val="7"/>
          </w:tcPr>
          <w:p w:rsidR="005F40FA" w:rsidRPr="001F4E97" w:rsidRDefault="005F40FA" w:rsidP="001F4E97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1F4E97">
              <w:rPr>
                <w:b w:val="0"/>
                <w:sz w:val="24"/>
                <w:szCs w:val="24"/>
              </w:rPr>
              <w:t>Manufacturer's engine model code (as marked on the engine, or other means of identification):</w:t>
            </w:r>
            <w:r w:rsidRPr="001F4E97">
              <w:rPr>
                <w:b w:val="0"/>
                <w:sz w:val="24"/>
                <w:szCs w:val="24"/>
              </w:rPr>
              <w:tab/>
            </w:r>
          </w:p>
        </w:tc>
        <w:tc>
          <w:tcPr>
            <w:tcW w:w="2775" w:type="dxa"/>
            <w:gridSpan w:val="4"/>
          </w:tcPr>
          <w:p w:rsidR="005F40FA" w:rsidRPr="001F4E97" w:rsidRDefault="005F40FA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5F40FA" w:rsidRPr="001F4E97" w:rsidTr="00264394">
        <w:tc>
          <w:tcPr>
            <w:tcW w:w="1985" w:type="dxa"/>
            <w:gridSpan w:val="2"/>
          </w:tcPr>
          <w:p w:rsidR="005F40FA" w:rsidRPr="001F4E97" w:rsidRDefault="005F40FA" w:rsidP="001F4E97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1F4E97">
              <w:rPr>
                <w:b w:val="0"/>
                <w:sz w:val="24"/>
                <w:szCs w:val="24"/>
              </w:rPr>
              <w:t>1.1.2.</w:t>
            </w:r>
          </w:p>
        </w:tc>
        <w:tc>
          <w:tcPr>
            <w:tcW w:w="4738" w:type="dxa"/>
            <w:gridSpan w:val="7"/>
          </w:tcPr>
          <w:p w:rsidR="005F40FA" w:rsidRPr="001F4E97" w:rsidRDefault="005F40FA" w:rsidP="001F4E97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1F4E97">
              <w:rPr>
                <w:b w:val="0"/>
                <w:sz w:val="24"/>
                <w:szCs w:val="24"/>
              </w:rPr>
              <w:t>Location of engine model code and engine serial number on block / crankcase (drawing to be attached)</w:t>
            </w:r>
          </w:p>
        </w:tc>
        <w:tc>
          <w:tcPr>
            <w:tcW w:w="2775" w:type="dxa"/>
            <w:gridSpan w:val="4"/>
          </w:tcPr>
          <w:p w:rsidR="005F40FA" w:rsidRPr="001F4E97" w:rsidRDefault="005F40FA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D95C0D" w:rsidRPr="001F4E97" w:rsidTr="00264394">
        <w:tc>
          <w:tcPr>
            <w:tcW w:w="1985" w:type="dxa"/>
            <w:gridSpan w:val="2"/>
          </w:tcPr>
          <w:p w:rsidR="00D95C0D" w:rsidRPr="001F4E97" w:rsidRDefault="00D95C0D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</w:t>
            </w:r>
          </w:p>
        </w:tc>
        <w:tc>
          <w:tcPr>
            <w:tcW w:w="4738" w:type="dxa"/>
            <w:gridSpan w:val="7"/>
          </w:tcPr>
          <w:p w:rsidR="00D95C0D" w:rsidRPr="001F4E97" w:rsidRDefault="00D95C0D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Internal combustion engine:</w:t>
            </w:r>
          </w:p>
        </w:tc>
        <w:tc>
          <w:tcPr>
            <w:tcW w:w="2775" w:type="dxa"/>
            <w:gridSpan w:val="4"/>
          </w:tcPr>
          <w:p w:rsidR="00D95C0D" w:rsidRPr="001F4E97" w:rsidRDefault="00D95C0D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D95C0D" w:rsidRPr="001F4E97" w:rsidTr="00264394">
        <w:tc>
          <w:tcPr>
            <w:tcW w:w="1985" w:type="dxa"/>
            <w:gridSpan w:val="2"/>
          </w:tcPr>
          <w:p w:rsidR="00D95C0D" w:rsidRPr="001F4E97" w:rsidRDefault="00D95C0D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1.2.1.</w:t>
            </w:r>
          </w:p>
        </w:tc>
        <w:tc>
          <w:tcPr>
            <w:tcW w:w="4738" w:type="dxa"/>
            <w:gridSpan w:val="7"/>
          </w:tcPr>
          <w:p w:rsidR="00D95C0D" w:rsidRPr="001F4E97" w:rsidRDefault="00D95C0D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Specific engine information</w:t>
            </w:r>
          </w:p>
        </w:tc>
        <w:tc>
          <w:tcPr>
            <w:tcW w:w="2775" w:type="dxa"/>
            <w:gridSpan w:val="4"/>
          </w:tcPr>
          <w:p w:rsidR="00D95C0D" w:rsidRPr="001F4E97" w:rsidRDefault="00D95C0D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5F40FA" w:rsidRPr="001F4E97" w:rsidTr="00264394">
        <w:tc>
          <w:tcPr>
            <w:tcW w:w="1985" w:type="dxa"/>
            <w:gridSpan w:val="2"/>
          </w:tcPr>
          <w:p w:rsidR="005F40FA" w:rsidRPr="001F4E97" w:rsidRDefault="005F40FA" w:rsidP="001F4E97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1F4E97">
              <w:rPr>
                <w:b w:val="0"/>
                <w:sz w:val="24"/>
                <w:szCs w:val="24"/>
              </w:rPr>
              <w:t>1.2.1.1.</w:t>
            </w:r>
          </w:p>
        </w:tc>
        <w:tc>
          <w:tcPr>
            <w:tcW w:w="4738" w:type="dxa"/>
            <w:gridSpan w:val="7"/>
          </w:tcPr>
          <w:p w:rsidR="005F40FA" w:rsidRPr="001F4E97" w:rsidRDefault="005F40FA" w:rsidP="001F4E97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1F4E97">
              <w:rPr>
                <w:b w:val="0"/>
                <w:sz w:val="24"/>
                <w:szCs w:val="24"/>
              </w:rPr>
              <w:t>Working principle: positive ignition / compression-ignition, four-stroke / two-stroke / rotary cycle (DI/IDI) (NA/TC/TCIC/Any other)</w:t>
            </w:r>
          </w:p>
        </w:tc>
        <w:tc>
          <w:tcPr>
            <w:tcW w:w="2775" w:type="dxa"/>
            <w:gridSpan w:val="4"/>
          </w:tcPr>
          <w:p w:rsidR="005F40FA" w:rsidRPr="001F4E97" w:rsidRDefault="005F40FA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D95C0D" w:rsidRPr="001F4E97" w:rsidTr="00264394">
        <w:tc>
          <w:tcPr>
            <w:tcW w:w="1985" w:type="dxa"/>
            <w:gridSpan w:val="2"/>
          </w:tcPr>
          <w:p w:rsidR="00D95C0D" w:rsidRPr="001F4E97" w:rsidRDefault="00D95C0D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1.2.1.2.</w:t>
            </w:r>
          </w:p>
        </w:tc>
        <w:tc>
          <w:tcPr>
            <w:tcW w:w="4738" w:type="dxa"/>
            <w:gridSpan w:val="7"/>
          </w:tcPr>
          <w:p w:rsidR="00D95C0D" w:rsidRPr="001F4E97" w:rsidRDefault="00D95C0D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Number, arrangement of cylinders:</w:t>
            </w:r>
          </w:p>
        </w:tc>
        <w:tc>
          <w:tcPr>
            <w:tcW w:w="2775" w:type="dxa"/>
            <w:gridSpan w:val="4"/>
          </w:tcPr>
          <w:p w:rsidR="00D95C0D" w:rsidRPr="001F4E97" w:rsidRDefault="00D95C0D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D95C0D" w:rsidRPr="001F4E97" w:rsidTr="00264394">
        <w:tc>
          <w:tcPr>
            <w:tcW w:w="1985" w:type="dxa"/>
            <w:gridSpan w:val="2"/>
          </w:tcPr>
          <w:p w:rsidR="00D95C0D" w:rsidRPr="001F4E97" w:rsidRDefault="00D95C0D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1.2.1.2.1.</w:t>
            </w:r>
          </w:p>
        </w:tc>
        <w:tc>
          <w:tcPr>
            <w:tcW w:w="4738" w:type="dxa"/>
            <w:gridSpan w:val="7"/>
          </w:tcPr>
          <w:p w:rsidR="00D95C0D" w:rsidRPr="001F4E97" w:rsidRDefault="00D95C0D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Bore-------------------------------(mm)</w:t>
            </w:r>
          </w:p>
        </w:tc>
        <w:tc>
          <w:tcPr>
            <w:tcW w:w="2775" w:type="dxa"/>
            <w:gridSpan w:val="4"/>
          </w:tcPr>
          <w:p w:rsidR="00D95C0D" w:rsidRPr="001F4E97" w:rsidRDefault="00D95C0D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D95C0D" w:rsidRPr="001F4E97" w:rsidTr="00264394">
        <w:tc>
          <w:tcPr>
            <w:tcW w:w="1985" w:type="dxa"/>
            <w:gridSpan w:val="2"/>
          </w:tcPr>
          <w:p w:rsidR="00D95C0D" w:rsidRPr="001F4E97" w:rsidRDefault="00D95C0D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1.2.1.2.2.</w:t>
            </w:r>
          </w:p>
        </w:tc>
        <w:tc>
          <w:tcPr>
            <w:tcW w:w="4738" w:type="dxa"/>
            <w:gridSpan w:val="7"/>
          </w:tcPr>
          <w:p w:rsidR="00D95C0D" w:rsidRPr="001F4E97" w:rsidRDefault="00D95C0D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Stroke:</w:t>
            </w:r>
            <w:r w:rsidRPr="001F4E97">
              <w:rPr>
                <w:sz w:val="24"/>
                <w:szCs w:val="24"/>
              </w:rPr>
              <w:tab/>
              <w:t>--------------------------(mm)</w:t>
            </w:r>
          </w:p>
        </w:tc>
        <w:tc>
          <w:tcPr>
            <w:tcW w:w="2775" w:type="dxa"/>
            <w:gridSpan w:val="4"/>
          </w:tcPr>
          <w:p w:rsidR="00D95C0D" w:rsidRPr="001F4E97" w:rsidRDefault="00D95C0D" w:rsidP="001F4E97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D95C0D" w:rsidRPr="001F4E97" w:rsidTr="00264394">
        <w:tc>
          <w:tcPr>
            <w:tcW w:w="1985" w:type="dxa"/>
            <w:gridSpan w:val="2"/>
          </w:tcPr>
          <w:p w:rsidR="00D95C0D" w:rsidRPr="001F4E97" w:rsidRDefault="00D95C0D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1.2.1.2.3.</w:t>
            </w:r>
          </w:p>
        </w:tc>
        <w:tc>
          <w:tcPr>
            <w:tcW w:w="4738" w:type="dxa"/>
            <w:gridSpan w:val="7"/>
          </w:tcPr>
          <w:p w:rsidR="00D95C0D" w:rsidRPr="001F4E97" w:rsidRDefault="00D95C0D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Firing order:</w:t>
            </w:r>
            <w:r w:rsidRPr="001F4E97">
              <w:rPr>
                <w:sz w:val="24"/>
                <w:szCs w:val="24"/>
              </w:rPr>
              <w:tab/>
            </w:r>
          </w:p>
        </w:tc>
        <w:tc>
          <w:tcPr>
            <w:tcW w:w="2775" w:type="dxa"/>
            <w:gridSpan w:val="4"/>
          </w:tcPr>
          <w:p w:rsidR="00D95C0D" w:rsidRPr="001F4E97" w:rsidRDefault="00D95C0D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D95C0D" w:rsidRPr="001F4E97" w:rsidTr="00264394">
        <w:tc>
          <w:tcPr>
            <w:tcW w:w="1985" w:type="dxa"/>
            <w:gridSpan w:val="2"/>
          </w:tcPr>
          <w:p w:rsidR="00D95C0D" w:rsidRPr="001F4E97" w:rsidRDefault="00D95C0D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1.2.1.3.</w:t>
            </w:r>
          </w:p>
        </w:tc>
        <w:tc>
          <w:tcPr>
            <w:tcW w:w="4738" w:type="dxa"/>
            <w:gridSpan w:val="7"/>
          </w:tcPr>
          <w:p w:rsidR="00D95C0D" w:rsidRPr="001F4E97" w:rsidRDefault="00D95C0D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Engine capacity:--------------------------(cm</w:t>
            </w:r>
            <w:r w:rsidRPr="001F4E97">
              <w:rPr>
                <w:sz w:val="24"/>
                <w:szCs w:val="24"/>
                <w:vertAlign w:val="superscript"/>
              </w:rPr>
              <w:t xml:space="preserve">3 </w:t>
            </w:r>
            <w:r w:rsidRPr="001F4E97">
              <w:rPr>
                <w:sz w:val="24"/>
                <w:szCs w:val="24"/>
              </w:rPr>
              <w:t>)</w:t>
            </w:r>
            <w:r w:rsidRPr="001F4E97">
              <w:rPr>
                <w:b/>
                <w:sz w:val="24"/>
                <w:szCs w:val="24"/>
                <w:vertAlign w:val="superscript"/>
              </w:rPr>
              <w:fldChar w:fldCharType="begin"/>
            </w:r>
            <w:r w:rsidRPr="001F4E97">
              <w:rPr>
                <w:sz w:val="24"/>
                <w:szCs w:val="24"/>
                <w:vertAlign w:val="superscript"/>
              </w:rPr>
              <w:instrText>ADVANCE \u4</w:instrText>
            </w:r>
            <w:r w:rsidRPr="001F4E97">
              <w:rPr>
                <w:b/>
                <w:sz w:val="24"/>
                <w:szCs w:val="24"/>
                <w:vertAlign w:val="superscript"/>
              </w:rPr>
              <w:fldChar w:fldCharType="end"/>
            </w:r>
            <w:r w:rsidRPr="001F4E97">
              <w:rPr>
                <w:b/>
                <w:sz w:val="24"/>
                <w:szCs w:val="24"/>
              </w:rPr>
              <w:fldChar w:fldCharType="begin"/>
            </w:r>
            <w:r w:rsidRPr="001F4E97">
              <w:rPr>
                <w:sz w:val="24"/>
                <w:szCs w:val="24"/>
              </w:rPr>
              <w:instrText>ADVANCE \d4</w:instrText>
            </w:r>
            <w:r w:rsidRPr="001F4E97">
              <w:rPr>
                <w:b/>
                <w:sz w:val="24"/>
                <w:szCs w:val="24"/>
              </w:rPr>
              <w:fldChar w:fldCharType="end"/>
            </w:r>
          </w:p>
        </w:tc>
        <w:tc>
          <w:tcPr>
            <w:tcW w:w="2775" w:type="dxa"/>
            <w:gridSpan w:val="4"/>
          </w:tcPr>
          <w:p w:rsidR="00D95C0D" w:rsidRPr="001F4E97" w:rsidRDefault="00D95C0D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D95C0D" w:rsidRPr="001F4E97" w:rsidTr="00264394">
        <w:tc>
          <w:tcPr>
            <w:tcW w:w="1985" w:type="dxa"/>
            <w:gridSpan w:val="2"/>
          </w:tcPr>
          <w:p w:rsidR="00D95C0D" w:rsidRPr="001F4E97" w:rsidRDefault="00D95C0D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1.2.1.4.</w:t>
            </w:r>
          </w:p>
        </w:tc>
        <w:tc>
          <w:tcPr>
            <w:tcW w:w="4738" w:type="dxa"/>
            <w:gridSpan w:val="7"/>
          </w:tcPr>
          <w:p w:rsidR="00D95C0D" w:rsidRPr="001F4E97" w:rsidRDefault="00D95C0D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Volumetric compression ratio (specify tolerance):</w:t>
            </w:r>
            <w:r w:rsidRPr="001F4E97">
              <w:rPr>
                <w:sz w:val="24"/>
                <w:szCs w:val="24"/>
              </w:rPr>
              <w:tab/>
            </w:r>
          </w:p>
        </w:tc>
        <w:tc>
          <w:tcPr>
            <w:tcW w:w="2775" w:type="dxa"/>
            <w:gridSpan w:val="4"/>
          </w:tcPr>
          <w:p w:rsidR="00D95C0D" w:rsidRPr="001F4E97" w:rsidRDefault="00D95C0D" w:rsidP="001F4E97">
            <w:pPr>
              <w:pStyle w:val="NoSpacing"/>
              <w:spacing w:after="120"/>
              <w:rPr>
                <w:b/>
                <w:color w:val="000000"/>
                <w:sz w:val="24"/>
                <w:szCs w:val="24"/>
              </w:rPr>
            </w:pPr>
          </w:p>
        </w:tc>
      </w:tr>
      <w:tr w:rsidR="00D95C0D" w:rsidRPr="001F4E97" w:rsidTr="00264394">
        <w:tc>
          <w:tcPr>
            <w:tcW w:w="1985" w:type="dxa"/>
            <w:gridSpan w:val="2"/>
          </w:tcPr>
          <w:p w:rsidR="00D95C0D" w:rsidRPr="001F4E97" w:rsidRDefault="00D95C0D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1.2.1.5.</w:t>
            </w:r>
          </w:p>
        </w:tc>
        <w:tc>
          <w:tcPr>
            <w:tcW w:w="4738" w:type="dxa"/>
            <w:gridSpan w:val="7"/>
          </w:tcPr>
          <w:p w:rsidR="00D95C0D" w:rsidRPr="001F4E97" w:rsidRDefault="00D95C0D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Drawings of combustion chamber and piston crown and, in the case of positive ignition engine, piston rings:</w:t>
            </w:r>
            <w:r w:rsidRPr="001F4E97">
              <w:rPr>
                <w:sz w:val="24"/>
                <w:szCs w:val="24"/>
              </w:rPr>
              <w:tab/>
            </w:r>
          </w:p>
        </w:tc>
        <w:tc>
          <w:tcPr>
            <w:tcW w:w="2775" w:type="dxa"/>
            <w:gridSpan w:val="4"/>
          </w:tcPr>
          <w:p w:rsidR="00D95C0D" w:rsidRPr="001F4E97" w:rsidRDefault="00D95C0D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1.2.1.6.</w:t>
            </w:r>
          </w:p>
        </w:tc>
        <w:tc>
          <w:tcPr>
            <w:tcW w:w="4738" w:type="dxa"/>
            <w:gridSpan w:val="7"/>
            <w:shd w:val="clear" w:color="auto" w:fill="auto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  <w:highlight w:val="yellow"/>
              </w:rPr>
            </w:pPr>
            <w:r w:rsidRPr="001F4E97">
              <w:rPr>
                <w:sz w:val="24"/>
                <w:szCs w:val="24"/>
              </w:rPr>
              <w:t>Normal engine idling speed (specify tolerance):</w:t>
            </w:r>
            <w:r w:rsidRPr="001F4E97">
              <w:rPr>
                <w:sz w:val="24"/>
                <w:szCs w:val="24"/>
              </w:rPr>
              <w:tab/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1.2.1.6.1.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Carbon monoxide in % and HC (n hexane equivalent) in PPM content by volume in the exhaust gas with the engine idling,(for SI engines only)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lastRenderedPageBreak/>
              <w:t>1.2.1.7.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High idle engine speed (specify tolerance):</w:t>
            </w:r>
            <w:r w:rsidRPr="001F4E97">
              <w:rPr>
                <w:sz w:val="24"/>
                <w:szCs w:val="24"/>
              </w:rPr>
              <w:tab/>
              <w:t>-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5F40FA" w:rsidRPr="001F4E97" w:rsidTr="00264394">
        <w:tc>
          <w:tcPr>
            <w:tcW w:w="1985" w:type="dxa"/>
            <w:gridSpan w:val="2"/>
          </w:tcPr>
          <w:p w:rsidR="005F40FA" w:rsidRPr="001F4E97" w:rsidRDefault="005F40FA" w:rsidP="001F4E97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1F4E97">
              <w:rPr>
                <w:b w:val="0"/>
                <w:sz w:val="24"/>
                <w:szCs w:val="24"/>
              </w:rPr>
              <w:t>1.2.1.7.1</w:t>
            </w:r>
          </w:p>
        </w:tc>
        <w:tc>
          <w:tcPr>
            <w:tcW w:w="4738" w:type="dxa"/>
            <w:gridSpan w:val="7"/>
          </w:tcPr>
          <w:p w:rsidR="005F40FA" w:rsidRPr="001F4E97" w:rsidRDefault="005F40FA" w:rsidP="001F4E97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1F4E97">
              <w:rPr>
                <w:b w:val="0"/>
                <w:sz w:val="24"/>
                <w:szCs w:val="24"/>
              </w:rPr>
              <w:t>High Idle Lambda value (1± 0.03) or as specified by the vehicle manufacturer)</w:t>
            </w:r>
            <w:r w:rsidRPr="001F4E97">
              <w:rPr>
                <w:b w:val="0"/>
                <w:sz w:val="24"/>
                <w:szCs w:val="24"/>
              </w:rPr>
              <w:tab/>
            </w:r>
          </w:p>
        </w:tc>
        <w:tc>
          <w:tcPr>
            <w:tcW w:w="2775" w:type="dxa"/>
            <w:gridSpan w:val="4"/>
          </w:tcPr>
          <w:p w:rsidR="005F40FA" w:rsidRPr="001F4E97" w:rsidRDefault="00A06DF7" w:rsidP="001F4E97">
            <w:pPr>
              <w:pStyle w:val="NoSpacing"/>
              <w:spacing w:after="120"/>
              <w:rPr>
                <w:bCs/>
                <w:color w:val="000000"/>
                <w:sz w:val="24"/>
                <w:szCs w:val="24"/>
              </w:rPr>
            </w:pPr>
            <w:r w:rsidRPr="001F4E97">
              <w:rPr>
                <w:bCs/>
                <w:color w:val="000000"/>
                <w:sz w:val="24"/>
                <w:szCs w:val="24"/>
              </w:rPr>
              <w:t>Modified, refer Amd. 4 Sr. No 19</w:t>
            </w: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1.2.1.8.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Maximum net power:............ kW at</w:t>
            </w:r>
            <w:r w:rsidRPr="001F4E97">
              <w:rPr>
                <w:sz w:val="24"/>
                <w:szCs w:val="24"/>
              </w:rPr>
              <w:tab/>
              <w:t>min</w:t>
            </w:r>
            <w:r w:rsidRPr="001F4E97">
              <w:rPr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1.2.1.9.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Maximum permitted engine speed as prescribed by the manufacturer- min</w:t>
            </w:r>
            <w:r w:rsidRPr="001F4E97">
              <w:rPr>
                <w:sz w:val="24"/>
                <w:szCs w:val="24"/>
                <w:vertAlign w:val="superscript"/>
              </w:rPr>
              <w:t>-1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1.2.1.10.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Maximum net torque:</w:t>
            </w:r>
            <w:r w:rsidRPr="001F4E97" w:rsidDel="00E06968">
              <w:rPr>
                <w:rStyle w:val="FootnoteReference"/>
                <w:sz w:val="24"/>
                <w:szCs w:val="24"/>
              </w:rPr>
              <w:t xml:space="preserve"> </w:t>
            </w:r>
            <w:r w:rsidRPr="001F4E97">
              <w:rPr>
                <w:sz w:val="24"/>
                <w:szCs w:val="24"/>
              </w:rPr>
              <w:t>………Nm at: -------min</w:t>
            </w:r>
            <w:r w:rsidRPr="001F4E97">
              <w:rPr>
                <w:sz w:val="24"/>
                <w:szCs w:val="24"/>
                <w:vertAlign w:val="superscript"/>
              </w:rPr>
              <w:t>-1</w:t>
            </w:r>
          </w:p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…(manufacturer's declared value)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1.2.1.11.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Maximum rated speed (Specify  tolerance)</w:t>
            </w:r>
            <w:r w:rsidRPr="001F4E97">
              <w:rPr>
                <w:sz w:val="24"/>
                <w:szCs w:val="24"/>
              </w:rPr>
              <w:tab/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1.2.1.12.</w:t>
            </w:r>
            <w:r w:rsidRPr="001F4E97">
              <w:rPr>
                <w:sz w:val="24"/>
                <w:szCs w:val="24"/>
              </w:rPr>
              <w:tab/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Minimum rated speed (Specify  tolerance)</w:t>
            </w:r>
            <w:r w:rsidRPr="001F4E97">
              <w:rPr>
                <w:sz w:val="24"/>
                <w:szCs w:val="24"/>
              </w:rPr>
              <w:tab/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1.2.1.13.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Engine Performance Declared speed and powers of the engine submitted for type approval) (Speeds to be agreed with the testing agency)</w:t>
            </w:r>
            <w:r w:rsidRPr="001F4E97">
              <w:rPr>
                <w:sz w:val="24"/>
                <w:szCs w:val="24"/>
              </w:rPr>
              <w:tab/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  <w:vMerge w:val="restart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1.2.1.13.1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Engine Power Table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rPr>
          <w:trHeight w:val="63"/>
        </w:trPr>
        <w:tc>
          <w:tcPr>
            <w:tcW w:w="1985" w:type="dxa"/>
            <w:gridSpan w:val="2"/>
            <w:vMerge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2147" w:type="dxa"/>
            <w:gridSpan w:val="3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b/>
                <w:sz w:val="24"/>
                <w:szCs w:val="24"/>
              </w:rPr>
              <w:t>Measurement point*</w:t>
            </w:r>
          </w:p>
        </w:tc>
        <w:tc>
          <w:tcPr>
            <w:tcW w:w="2008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b/>
                <w:sz w:val="24"/>
                <w:szCs w:val="24"/>
              </w:rPr>
              <w:t>Engine speed</w:t>
            </w:r>
          </w:p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b/>
                <w:sz w:val="24"/>
                <w:szCs w:val="24"/>
              </w:rPr>
              <w:t>rpm</w:t>
            </w:r>
          </w:p>
        </w:tc>
        <w:tc>
          <w:tcPr>
            <w:tcW w:w="1303" w:type="dxa"/>
            <w:gridSpan w:val="3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b/>
                <w:sz w:val="24"/>
                <w:szCs w:val="24"/>
              </w:rPr>
              <w:t>New Power</w:t>
            </w:r>
          </w:p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b/>
                <w:sz w:val="24"/>
                <w:szCs w:val="24"/>
              </w:rPr>
              <w:t>kW**</w:t>
            </w:r>
          </w:p>
        </w:tc>
        <w:tc>
          <w:tcPr>
            <w:tcW w:w="2055" w:type="dxa"/>
            <w:gridSpan w:val="3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b/>
                <w:sz w:val="24"/>
                <w:szCs w:val="24"/>
              </w:rPr>
              <w:t>Measurement point*</w:t>
            </w:r>
          </w:p>
        </w:tc>
      </w:tr>
      <w:tr w:rsidR="006C45A5" w:rsidRPr="001F4E97" w:rsidTr="00264394">
        <w:trPr>
          <w:trHeight w:val="58"/>
        </w:trPr>
        <w:tc>
          <w:tcPr>
            <w:tcW w:w="1985" w:type="dxa"/>
            <w:gridSpan w:val="2"/>
            <w:vMerge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2147" w:type="dxa"/>
            <w:gridSpan w:val="3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(1)</w:t>
            </w:r>
          </w:p>
        </w:tc>
        <w:tc>
          <w:tcPr>
            <w:tcW w:w="2008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1303" w:type="dxa"/>
            <w:gridSpan w:val="3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2055" w:type="dxa"/>
            <w:gridSpan w:val="3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(1)</w:t>
            </w:r>
          </w:p>
        </w:tc>
      </w:tr>
      <w:tr w:rsidR="006C45A5" w:rsidRPr="001F4E97" w:rsidTr="00264394">
        <w:trPr>
          <w:trHeight w:val="58"/>
        </w:trPr>
        <w:tc>
          <w:tcPr>
            <w:tcW w:w="1985" w:type="dxa"/>
            <w:gridSpan w:val="2"/>
            <w:vMerge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2147" w:type="dxa"/>
            <w:gridSpan w:val="3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(2)</w:t>
            </w:r>
          </w:p>
        </w:tc>
        <w:tc>
          <w:tcPr>
            <w:tcW w:w="2008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1303" w:type="dxa"/>
            <w:gridSpan w:val="3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2055" w:type="dxa"/>
            <w:gridSpan w:val="3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(2)</w:t>
            </w:r>
          </w:p>
        </w:tc>
      </w:tr>
      <w:tr w:rsidR="006C45A5" w:rsidRPr="001F4E97" w:rsidTr="00264394">
        <w:trPr>
          <w:trHeight w:val="58"/>
        </w:trPr>
        <w:tc>
          <w:tcPr>
            <w:tcW w:w="1985" w:type="dxa"/>
            <w:gridSpan w:val="2"/>
            <w:vMerge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2147" w:type="dxa"/>
            <w:gridSpan w:val="3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(3)</w:t>
            </w:r>
          </w:p>
        </w:tc>
        <w:tc>
          <w:tcPr>
            <w:tcW w:w="2008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1303" w:type="dxa"/>
            <w:gridSpan w:val="3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2055" w:type="dxa"/>
            <w:gridSpan w:val="3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(3)</w:t>
            </w:r>
          </w:p>
        </w:tc>
      </w:tr>
      <w:tr w:rsidR="006C45A5" w:rsidRPr="001F4E97" w:rsidTr="00264394">
        <w:trPr>
          <w:trHeight w:val="58"/>
        </w:trPr>
        <w:tc>
          <w:tcPr>
            <w:tcW w:w="1985" w:type="dxa"/>
            <w:gridSpan w:val="2"/>
            <w:vMerge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2147" w:type="dxa"/>
            <w:gridSpan w:val="3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(4)</w:t>
            </w:r>
          </w:p>
        </w:tc>
        <w:tc>
          <w:tcPr>
            <w:tcW w:w="2008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1303" w:type="dxa"/>
            <w:gridSpan w:val="3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2055" w:type="dxa"/>
            <w:gridSpan w:val="3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(4)</w:t>
            </w:r>
          </w:p>
        </w:tc>
      </w:tr>
      <w:tr w:rsidR="006C45A5" w:rsidRPr="001F4E97" w:rsidTr="00264394">
        <w:trPr>
          <w:trHeight w:val="58"/>
        </w:trPr>
        <w:tc>
          <w:tcPr>
            <w:tcW w:w="1985" w:type="dxa"/>
            <w:gridSpan w:val="2"/>
            <w:vMerge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2147" w:type="dxa"/>
            <w:gridSpan w:val="3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(5)</w:t>
            </w:r>
          </w:p>
        </w:tc>
        <w:tc>
          <w:tcPr>
            <w:tcW w:w="2008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1303" w:type="dxa"/>
            <w:gridSpan w:val="3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2055" w:type="dxa"/>
            <w:gridSpan w:val="3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(5)</w:t>
            </w:r>
          </w:p>
        </w:tc>
      </w:tr>
      <w:tr w:rsidR="006C45A5" w:rsidRPr="001F4E97" w:rsidTr="00264394">
        <w:trPr>
          <w:trHeight w:val="58"/>
        </w:trPr>
        <w:tc>
          <w:tcPr>
            <w:tcW w:w="1985" w:type="dxa"/>
            <w:gridSpan w:val="2"/>
            <w:vMerge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2147" w:type="dxa"/>
            <w:gridSpan w:val="3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(6)</w:t>
            </w:r>
          </w:p>
        </w:tc>
        <w:tc>
          <w:tcPr>
            <w:tcW w:w="2008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1303" w:type="dxa"/>
            <w:gridSpan w:val="3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2055" w:type="dxa"/>
            <w:gridSpan w:val="3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(6)</w:t>
            </w:r>
          </w:p>
        </w:tc>
      </w:tr>
      <w:tr w:rsidR="006C45A5" w:rsidRPr="001F4E97" w:rsidTr="00264394">
        <w:trPr>
          <w:trHeight w:val="58"/>
        </w:trPr>
        <w:tc>
          <w:tcPr>
            <w:tcW w:w="1985" w:type="dxa"/>
            <w:gridSpan w:val="2"/>
            <w:vMerge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2147" w:type="dxa"/>
            <w:gridSpan w:val="3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(7)</w:t>
            </w:r>
          </w:p>
        </w:tc>
        <w:tc>
          <w:tcPr>
            <w:tcW w:w="2008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1303" w:type="dxa"/>
            <w:gridSpan w:val="3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2055" w:type="dxa"/>
            <w:gridSpan w:val="3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(7)</w:t>
            </w:r>
          </w:p>
        </w:tc>
      </w:tr>
      <w:tr w:rsidR="006C45A5" w:rsidRPr="001F4E97" w:rsidTr="00AC350A">
        <w:trPr>
          <w:trHeight w:val="58"/>
        </w:trPr>
        <w:tc>
          <w:tcPr>
            <w:tcW w:w="1985" w:type="dxa"/>
            <w:gridSpan w:val="2"/>
            <w:vMerge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7513" w:type="dxa"/>
            <w:gridSpan w:val="11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* See reference in AIS 137</w:t>
            </w:r>
          </w:p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** Net power according to AIS 137</w:t>
            </w:r>
          </w:p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</w:tr>
      <w:tr w:rsidR="006C45A5" w:rsidRPr="001F4E97" w:rsidTr="00AC350A">
        <w:trPr>
          <w:trHeight w:val="58"/>
        </w:trPr>
        <w:tc>
          <w:tcPr>
            <w:tcW w:w="1985" w:type="dxa"/>
            <w:gridSpan w:val="2"/>
            <w:vMerge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  <w:tc>
          <w:tcPr>
            <w:tcW w:w="7513" w:type="dxa"/>
            <w:gridSpan w:val="11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Note: In case, if data regarding the Moment of Inertia, is required by the test agency for carrying out the Full Throttle performance test for both the CI / SI engines, the same shall be provided by the manufacturer</w:t>
            </w:r>
            <w:r w:rsidRPr="001F4E97">
              <w:rPr>
                <w:bCs/>
                <w:sz w:val="24"/>
                <w:szCs w:val="24"/>
              </w:rPr>
              <w:t>.</w:t>
            </w: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1.2.2.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Fuel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1.2.2.1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 of fuel used : Mono Fuel / Bi-Fuel / Flex Fuel / Dual Fuel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5F40FA" w:rsidRPr="001F4E97" w:rsidTr="00264394">
        <w:tc>
          <w:tcPr>
            <w:tcW w:w="1985" w:type="dxa"/>
            <w:gridSpan w:val="2"/>
          </w:tcPr>
          <w:p w:rsidR="005F40FA" w:rsidRPr="001F4E97" w:rsidRDefault="005F40FA" w:rsidP="001F4E97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1F4E97">
              <w:rPr>
                <w:b w:val="0"/>
                <w:sz w:val="24"/>
                <w:szCs w:val="24"/>
              </w:rPr>
              <w:lastRenderedPageBreak/>
              <w:t>1.2.2.2</w:t>
            </w:r>
          </w:p>
        </w:tc>
        <w:tc>
          <w:tcPr>
            <w:tcW w:w="4738" w:type="dxa"/>
            <w:gridSpan w:val="7"/>
          </w:tcPr>
          <w:p w:rsidR="005F40FA" w:rsidRPr="001F4E97" w:rsidRDefault="00E80F80" w:rsidP="00E80F80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E80F80">
              <w:rPr>
                <w:b w:val="0"/>
                <w:sz w:val="24"/>
                <w:szCs w:val="24"/>
              </w:rPr>
              <w:t>Fuel type: Diesel / Gasoline(E20) / LPG / CNG /   Biomethane / Bio-H2 methane / HCNG / Biogas / LNG / Ethanol ((E85) / (E100)) /ED (95) Flex fuel Methanol M15 /Flex Fuel Ethanol (E20-E85) / E20-E100 / M100 / MD95 / Biodiesel up to 100% / Hydrogen.</w:t>
            </w:r>
          </w:p>
        </w:tc>
        <w:tc>
          <w:tcPr>
            <w:tcW w:w="2775" w:type="dxa"/>
            <w:gridSpan w:val="4"/>
          </w:tcPr>
          <w:p w:rsidR="005F40FA" w:rsidRPr="001F4E97" w:rsidRDefault="005F40FA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trike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Fuel feed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1.2.3.1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By fuel injection (compression-ignition only): (Yes/No)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1.2.3.1.1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System description: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1.2.3.1.2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Working principle: direct-injection/pre-chamber/swirl Chamber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1.2.3.1.3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Injection pump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1.2.3.1.3.1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Make(s):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trike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1.2.3.1.3.2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Type(s) &amp; Identification Number:</w:t>
            </w:r>
            <w:r w:rsidRPr="001F4E97">
              <w:rPr>
                <w:sz w:val="24"/>
                <w:szCs w:val="24"/>
              </w:rPr>
              <w:tab/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5F40FA" w:rsidRPr="001F4E97" w:rsidTr="00264394">
        <w:tc>
          <w:tcPr>
            <w:tcW w:w="1985" w:type="dxa"/>
            <w:gridSpan w:val="2"/>
          </w:tcPr>
          <w:p w:rsidR="005F40FA" w:rsidRPr="001F4E97" w:rsidRDefault="005F40FA" w:rsidP="001F4E97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1F4E97">
              <w:rPr>
                <w:b w:val="0"/>
                <w:sz w:val="24"/>
                <w:szCs w:val="24"/>
              </w:rPr>
              <w:t>1.2.3.1.3.3</w:t>
            </w:r>
          </w:p>
        </w:tc>
        <w:tc>
          <w:tcPr>
            <w:tcW w:w="4738" w:type="dxa"/>
            <w:gridSpan w:val="7"/>
          </w:tcPr>
          <w:p w:rsidR="005F40FA" w:rsidRPr="001F4E97" w:rsidRDefault="005F40FA" w:rsidP="001F4E97">
            <w:pPr>
              <w:tabs>
                <w:tab w:val="right" w:leader="dot" w:pos="8505"/>
              </w:tabs>
              <w:spacing w:after="120"/>
              <w:jc w:val="both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Maximum fuel delivery in (mm</w:t>
            </w:r>
            <w:r w:rsidRPr="001F4E97">
              <w:rPr>
                <w:sz w:val="24"/>
                <w:szCs w:val="24"/>
                <w:vertAlign w:val="superscript"/>
              </w:rPr>
              <w:t xml:space="preserve">3 </w:t>
            </w:r>
            <w:r w:rsidRPr="001F4E97">
              <w:rPr>
                <w:sz w:val="24"/>
                <w:szCs w:val="24"/>
              </w:rPr>
              <w:t>/Stroke) or (kg/</w:t>
            </w:r>
            <w:proofErr w:type="spellStart"/>
            <w:r w:rsidRPr="001F4E97">
              <w:rPr>
                <w:sz w:val="24"/>
                <w:szCs w:val="24"/>
              </w:rPr>
              <w:t>hr</w:t>
            </w:r>
            <w:proofErr w:type="spellEnd"/>
            <w:r w:rsidRPr="001F4E97">
              <w:rPr>
                <w:sz w:val="24"/>
                <w:szCs w:val="24"/>
              </w:rPr>
              <w:t>) with tolerance at max net power engine speed (min</w:t>
            </w:r>
            <w:r w:rsidRPr="001F4E97">
              <w:rPr>
                <w:sz w:val="24"/>
                <w:szCs w:val="24"/>
                <w:vertAlign w:val="superscript"/>
              </w:rPr>
              <w:t>-1</w:t>
            </w:r>
            <w:r w:rsidRPr="001F4E97">
              <w:rPr>
                <w:sz w:val="24"/>
                <w:szCs w:val="24"/>
              </w:rPr>
              <w:t>) or characteristic diagram:</w:t>
            </w:r>
          </w:p>
          <w:p w:rsidR="005F40FA" w:rsidRPr="001F4E97" w:rsidRDefault="005F40FA" w:rsidP="001F4E97">
            <w:pPr>
              <w:pStyle w:val="HChG"/>
              <w:tabs>
                <w:tab w:val="clear" w:pos="851"/>
              </w:tabs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1F4E97">
              <w:rPr>
                <w:b w:val="0"/>
                <w:sz w:val="24"/>
                <w:szCs w:val="24"/>
              </w:rPr>
              <w:t>If boost control is supplied, state the characteristics fuel delivery and</w:t>
            </w:r>
            <w:r w:rsidRPr="001F4E97">
              <w:rPr>
                <w:b w:val="0"/>
                <w:sz w:val="24"/>
                <w:szCs w:val="24"/>
              </w:rPr>
              <w:br w:type="page"/>
              <w:t xml:space="preserve"> boost pressure versus engine speed</w:t>
            </w:r>
          </w:p>
          <w:p w:rsidR="005F40FA" w:rsidRPr="001F4E97" w:rsidRDefault="005F40FA" w:rsidP="001F4E97">
            <w:pPr>
              <w:spacing w:after="120"/>
              <w:jc w:val="both"/>
              <w:rPr>
                <w:sz w:val="24"/>
                <w:szCs w:val="24"/>
                <w:lang w:val="en-GB"/>
              </w:rPr>
            </w:pPr>
          </w:p>
        </w:tc>
        <w:tc>
          <w:tcPr>
            <w:tcW w:w="2775" w:type="dxa"/>
            <w:gridSpan w:val="4"/>
          </w:tcPr>
          <w:p w:rsidR="005F40FA" w:rsidRPr="001F4E97" w:rsidRDefault="005F40FA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1.2.3.1.3.4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Injection advance curve (Specify the tolerances):</w:t>
            </w:r>
            <w:r w:rsidRPr="001F4E97">
              <w:rPr>
                <w:sz w:val="24"/>
                <w:szCs w:val="24"/>
              </w:rPr>
              <w:tab/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1.2.3.1.4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Governor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trike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1.2.3.1.4.1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Cut-off point: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1.2.3.1.4.1.1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Cut-off point under load:…(min</w:t>
            </w:r>
            <w:r w:rsidRPr="001F4E97">
              <w:rPr>
                <w:sz w:val="24"/>
                <w:szCs w:val="24"/>
                <w:vertAlign w:val="superscript"/>
              </w:rPr>
              <w:t>-1</w:t>
            </w:r>
            <w:r w:rsidRPr="001F4E97">
              <w:rPr>
                <w:sz w:val="24"/>
                <w:szCs w:val="24"/>
              </w:rPr>
              <w:fldChar w:fldCharType="begin"/>
            </w:r>
            <w:r w:rsidRPr="001F4E97">
              <w:rPr>
                <w:sz w:val="24"/>
                <w:szCs w:val="24"/>
              </w:rPr>
              <w:instrText>ADVANCE \u4</w:instrText>
            </w:r>
            <w:r w:rsidRPr="001F4E97">
              <w:rPr>
                <w:sz w:val="24"/>
                <w:szCs w:val="24"/>
              </w:rPr>
              <w:fldChar w:fldCharType="end"/>
            </w:r>
            <w:r w:rsidRPr="001F4E97">
              <w:rPr>
                <w:sz w:val="24"/>
                <w:szCs w:val="24"/>
              </w:rPr>
              <w:t>)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1.2.3.1.4.1.2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Cut-off point without load (Maximum no-load speed)…(min</w:t>
            </w:r>
            <w:r w:rsidRPr="001F4E97">
              <w:rPr>
                <w:sz w:val="24"/>
                <w:szCs w:val="24"/>
                <w:vertAlign w:val="superscript"/>
              </w:rPr>
              <w:t xml:space="preserve">-1 </w:t>
            </w:r>
            <w:r w:rsidRPr="001F4E97">
              <w:rPr>
                <w:sz w:val="24"/>
                <w:szCs w:val="24"/>
              </w:rPr>
              <w:t>)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1.2.3.1.5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Injector(s):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1.2.3.1.5.1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Make(s):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1.2.3.1.5.2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Type(s) &amp; Identification Number: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1.2.3.1.5.3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Opening pressure (kPa) (specify the tolerances) or characteristic diagram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1.2.3.1.5.4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bCs/>
                <w:sz w:val="24"/>
                <w:szCs w:val="24"/>
              </w:rPr>
              <w:t>Injection piping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1.2.3.1.5.4.1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bCs/>
                <w:sz w:val="24"/>
                <w:szCs w:val="24"/>
              </w:rPr>
              <w:t>Length and internal diameter…(</w:t>
            </w:r>
            <w:r w:rsidRPr="001F4E97">
              <w:rPr>
                <w:sz w:val="24"/>
                <w:szCs w:val="24"/>
              </w:rPr>
              <w:t>mm)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lastRenderedPageBreak/>
              <w:t>1.2.3.1.5.4.2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bCs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Common rail make &amp; type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1.2.3.1.6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bCs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Cold start system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1.2.3.1.6.1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bCs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Make(s):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1.2.3.1.6.2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bCs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Type(s) &amp; Identification Number::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trike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1.2.3.1.6.3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Description: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trike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1.2.3.1.7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Auxiliary starting aid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1.2.3.1.7.1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Make(s):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1.2.3.1.7.2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Type(s):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1.2.3.1.7.3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System description: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1.2.3.1.8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Electronic controlled injection: (Yes/No)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1.2.3.1.8.1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Make(s):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1.2.3.1.8.2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Type(s):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1.2.3.1.8.3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Description of the system (in the case of systems other than continuous injection, give equivalent details):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1.2.3.1.8.3.1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 and type of the control unit: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1.2.3.1.8.3.2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 and type of the fuel regulator: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1.2.3.1.8.3.3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 and type of air-flow sensor: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1.2.3.1.8.3.4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 and type of fuel distributor: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1.2.3.1.8.3.5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 and type of throttle housing: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1.2.3.1.8.3.6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 and type of water temperature sensor: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1.2.3.1.8.3.7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 and type of air temperature sensor: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ind w:right="-28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1.2.3.1.8.3.8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 and type of air pressure sensor: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1.2.3.2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By fuel injection (positive ignition only): (Yes/No)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1.2.3.2.1</w:t>
            </w:r>
          </w:p>
        </w:tc>
        <w:tc>
          <w:tcPr>
            <w:tcW w:w="4738" w:type="dxa"/>
            <w:gridSpan w:val="7"/>
          </w:tcPr>
          <w:p w:rsidR="006C45A5" w:rsidRPr="001F4E97" w:rsidRDefault="00863389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Working principle: intake manifold (single/multi-point)/direct injection/Indirect Injection/Multipoint Fuel Injection System(MPFI)/other (specify).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</w:tr>
      <w:tr w:rsidR="005F40FA" w:rsidRPr="001F4E97" w:rsidTr="00264394">
        <w:tc>
          <w:tcPr>
            <w:tcW w:w="1985" w:type="dxa"/>
            <w:gridSpan w:val="2"/>
          </w:tcPr>
          <w:p w:rsidR="005F40FA" w:rsidRPr="001F4E97" w:rsidRDefault="005F40FA" w:rsidP="001F4E97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1F4E97">
              <w:rPr>
                <w:b w:val="0"/>
                <w:sz w:val="24"/>
                <w:szCs w:val="24"/>
              </w:rPr>
              <w:t>1.2.3.2.2</w:t>
            </w:r>
          </w:p>
        </w:tc>
        <w:tc>
          <w:tcPr>
            <w:tcW w:w="4738" w:type="dxa"/>
            <w:gridSpan w:val="7"/>
          </w:tcPr>
          <w:p w:rsidR="005F40FA" w:rsidRPr="001F4E97" w:rsidRDefault="005F40FA" w:rsidP="001F4E97">
            <w:pPr>
              <w:pStyle w:val="HChG"/>
              <w:tabs>
                <w:tab w:val="clear" w:pos="851"/>
              </w:tabs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  <w:lang w:val="en-US"/>
              </w:rPr>
            </w:pPr>
            <w:r w:rsidRPr="001F4E97">
              <w:rPr>
                <w:b w:val="0"/>
                <w:sz w:val="24"/>
                <w:szCs w:val="24"/>
                <w:lang w:val="en-US"/>
              </w:rPr>
              <w:t>Make(s) of Injection Pump :</w:t>
            </w:r>
          </w:p>
        </w:tc>
        <w:tc>
          <w:tcPr>
            <w:tcW w:w="2775" w:type="dxa"/>
            <w:gridSpan w:val="4"/>
          </w:tcPr>
          <w:p w:rsidR="005F40FA" w:rsidRPr="001F4E97" w:rsidRDefault="005F40FA" w:rsidP="001F4E97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</w:tr>
      <w:tr w:rsidR="005F40FA" w:rsidRPr="001F4E97" w:rsidTr="00264394">
        <w:tc>
          <w:tcPr>
            <w:tcW w:w="1985" w:type="dxa"/>
            <w:gridSpan w:val="2"/>
          </w:tcPr>
          <w:p w:rsidR="005F40FA" w:rsidRPr="001F4E97" w:rsidRDefault="005F40FA" w:rsidP="001F4E97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1F4E97">
              <w:rPr>
                <w:b w:val="0"/>
                <w:sz w:val="24"/>
                <w:szCs w:val="24"/>
              </w:rPr>
              <w:t>1.2.3.2.3</w:t>
            </w:r>
          </w:p>
        </w:tc>
        <w:tc>
          <w:tcPr>
            <w:tcW w:w="4738" w:type="dxa"/>
            <w:gridSpan w:val="7"/>
          </w:tcPr>
          <w:p w:rsidR="005F40FA" w:rsidRPr="001F4E97" w:rsidRDefault="005F40FA" w:rsidP="001F4E97">
            <w:pPr>
              <w:pStyle w:val="HChG"/>
              <w:tabs>
                <w:tab w:val="clear" w:pos="851"/>
              </w:tabs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  <w:lang w:val="en-US"/>
              </w:rPr>
            </w:pPr>
            <w:r w:rsidRPr="001F4E97">
              <w:rPr>
                <w:b w:val="0"/>
                <w:sz w:val="24"/>
                <w:szCs w:val="24"/>
                <w:lang w:val="en-US"/>
              </w:rPr>
              <w:t>Type(s) &amp; Identifi</w:t>
            </w:r>
            <w:r w:rsidR="001F4E97">
              <w:rPr>
                <w:b w:val="0"/>
                <w:sz w:val="24"/>
                <w:szCs w:val="24"/>
                <w:lang w:val="en-US"/>
              </w:rPr>
              <w:t>cation Number of Injection Pump</w:t>
            </w:r>
            <w:r w:rsidRPr="001F4E97">
              <w:rPr>
                <w:b w:val="0"/>
                <w:sz w:val="24"/>
                <w:szCs w:val="24"/>
                <w:lang w:val="en-US"/>
              </w:rPr>
              <w:tab/>
            </w:r>
          </w:p>
        </w:tc>
        <w:tc>
          <w:tcPr>
            <w:tcW w:w="2775" w:type="dxa"/>
            <w:gridSpan w:val="4"/>
          </w:tcPr>
          <w:p w:rsidR="005F40FA" w:rsidRPr="001F4E97" w:rsidRDefault="005F40FA" w:rsidP="001F4E97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1.2.3.2.4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System description (in the case of systems other than continuous injection give equivalent details):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lastRenderedPageBreak/>
              <w:t>1.2.3.2.4.1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 and type of the control unit: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1.2.3.2.4.2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 and type of the fuel regulator: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1.2.3.2.4.3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 and type of the air-flow sensor: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1.2.3.2.4.4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 and type of the micro-switch: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1.2.3.2.4.5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 and type of the throttle housing: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1.2.3.2.4.6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 and type of the water temperature sensor: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1.2.3.2.4.7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 and type of the air temperature sensor: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1.2.3.2.5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Injectors: Opening pressure (Specify the tolerances):</w:t>
            </w:r>
            <w:r w:rsidRPr="001F4E97">
              <w:rPr>
                <w:sz w:val="24"/>
                <w:szCs w:val="24"/>
                <w:vertAlign w:val="superscript"/>
              </w:rPr>
              <w:t>,</w:t>
            </w:r>
            <w:r w:rsidRPr="001F4E97">
              <w:rPr>
                <w:sz w:val="24"/>
                <w:szCs w:val="24"/>
              </w:rPr>
              <w:t>................... (kPa) or characteristic diagram: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1.2.3.2.5.1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Make(s):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C45A5" w:rsidRPr="001F4E97" w:rsidTr="00264394">
        <w:tc>
          <w:tcPr>
            <w:tcW w:w="1985" w:type="dxa"/>
            <w:gridSpan w:val="2"/>
          </w:tcPr>
          <w:p w:rsidR="006C45A5" w:rsidRPr="001F4E97" w:rsidRDefault="006C45A5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1.2.3.2.5.2</w:t>
            </w:r>
          </w:p>
        </w:tc>
        <w:tc>
          <w:tcPr>
            <w:tcW w:w="4738" w:type="dxa"/>
            <w:gridSpan w:val="7"/>
          </w:tcPr>
          <w:p w:rsidR="006C45A5" w:rsidRPr="001F4E97" w:rsidRDefault="006C45A5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Type(s):</w:t>
            </w:r>
          </w:p>
        </w:tc>
        <w:tc>
          <w:tcPr>
            <w:tcW w:w="2775" w:type="dxa"/>
            <w:gridSpan w:val="4"/>
          </w:tcPr>
          <w:p w:rsidR="006C45A5" w:rsidRPr="001F4E97" w:rsidRDefault="006C45A5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5F40FA" w:rsidRPr="001F4E97" w:rsidTr="00264394">
        <w:tc>
          <w:tcPr>
            <w:tcW w:w="1985" w:type="dxa"/>
            <w:gridSpan w:val="2"/>
          </w:tcPr>
          <w:p w:rsidR="005F40FA" w:rsidRPr="001F4E97" w:rsidRDefault="005F40FA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1.2.3.2.5.3</w:t>
            </w:r>
          </w:p>
        </w:tc>
        <w:tc>
          <w:tcPr>
            <w:tcW w:w="4738" w:type="dxa"/>
            <w:gridSpan w:val="7"/>
          </w:tcPr>
          <w:p w:rsidR="005F40FA" w:rsidRPr="001F4E97" w:rsidRDefault="005F40FA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Identification Number</w:t>
            </w:r>
          </w:p>
        </w:tc>
        <w:tc>
          <w:tcPr>
            <w:tcW w:w="2775" w:type="dxa"/>
            <w:gridSpan w:val="4"/>
          </w:tcPr>
          <w:p w:rsidR="005F40FA" w:rsidRPr="001F4E97" w:rsidRDefault="005F40FA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5F40FA" w:rsidRPr="001F4E97" w:rsidTr="00264394">
        <w:tc>
          <w:tcPr>
            <w:tcW w:w="1985" w:type="dxa"/>
            <w:gridSpan w:val="2"/>
          </w:tcPr>
          <w:p w:rsidR="005F40FA" w:rsidRPr="001F4E97" w:rsidRDefault="005F40FA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1.2.3.2.5.4</w:t>
            </w:r>
          </w:p>
        </w:tc>
        <w:tc>
          <w:tcPr>
            <w:tcW w:w="4738" w:type="dxa"/>
            <w:gridSpan w:val="7"/>
          </w:tcPr>
          <w:p w:rsidR="005F40FA" w:rsidRPr="001F4E97" w:rsidRDefault="005F40FA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Maximum fuel delivery in (kg/</w:t>
            </w:r>
            <w:proofErr w:type="spellStart"/>
            <w:r w:rsidRPr="001F4E97">
              <w:rPr>
                <w:sz w:val="24"/>
                <w:szCs w:val="24"/>
              </w:rPr>
              <w:t>hr</w:t>
            </w:r>
            <w:proofErr w:type="spellEnd"/>
            <w:r w:rsidRPr="001F4E97">
              <w:rPr>
                <w:sz w:val="24"/>
                <w:szCs w:val="24"/>
              </w:rPr>
              <w:t>) with tolerance at max net power engine speed (min-1) or characteristic diagram:</w:t>
            </w:r>
          </w:p>
          <w:p w:rsidR="005F40FA" w:rsidRPr="001F4E97" w:rsidRDefault="005F40FA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If boost control is supplied, state the characteristics fuel delivery and</w:t>
            </w:r>
            <w:r w:rsidRPr="001F4E97">
              <w:rPr>
                <w:sz w:val="24"/>
                <w:szCs w:val="24"/>
              </w:rPr>
              <w:br w:type="page"/>
              <w:t xml:space="preserve"> boost pressure versus engine speed</w:t>
            </w:r>
          </w:p>
        </w:tc>
        <w:tc>
          <w:tcPr>
            <w:tcW w:w="2775" w:type="dxa"/>
            <w:gridSpan w:val="4"/>
          </w:tcPr>
          <w:p w:rsidR="005F40FA" w:rsidRPr="001F4E97" w:rsidRDefault="005F40FA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1.2.3.2.5.5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Cut-off point under load (min-1)  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1.2.3.2.6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Injection timing: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1.2.3.2.7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Cold start system: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1.2.3.2.7.1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Operating principle(s):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1.2.3.2.7.2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Operating limits/settings(Specify the tolerances)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1.2.3.3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Feed pump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1.2.3.3.1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Pressure</w:t>
            </w:r>
            <w:r w:rsidRPr="001F4E97">
              <w:rPr>
                <w:sz w:val="24"/>
                <w:szCs w:val="24"/>
                <w:vertAlign w:val="superscript"/>
              </w:rPr>
              <w:t>,</w:t>
            </w:r>
            <w:r w:rsidRPr="001F4E97">
              <w:rPr>
                <w:sz w:val="24"/>
                <w:szCs w:val="24"/>
              </w:rPr>
              <w:t xml:space="preserve"> (Specify the tolerances).......(kPa) or characteristic diagram: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trike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1.2.4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Electrical system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1.2.4.1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  <w:vertAlign w:val="superscript"/>
              </w:rPr>
            </w:pPr>
            <w:r w:rsidRPr="001F4E97">
              <w:rPr>
                <w:sz w:val="24"/>
                <w:szCs w:val="24"/>
              </w:rPr>
              <w:t>Rated voltage:…V, positive/negative ground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1.2.4.2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Generator/ Alternator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1.2.4.2.1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1.2.4.2.2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Nominal output: …VA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Ignition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lastRenderedPageBreak/>
              <w:t>1.2.5.1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Make(s):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Type(s):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1.2.5.3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Working principle: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1.2.5.4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Ignition advance curve or map(Specify the tolerances):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1.2.5.5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Static ignition timing (Specify the tolerances):........degrees before TDC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1.2.5.6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Spark plugs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1.2.5.6.1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1.2.5.6.2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1.2.5.6.3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Identification number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1.2.5.6.4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Gap setting------------(mm)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1.2.5.6.5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Nominal resistance (kilo ohm) (if resistive type)</w:t>
            </w:r>
            <w:r w:rsidRPr="001F4E97">
              <w:rPr>
                <w:sz w:val="24"/>
                <w:szCs w:val="24"/>
              </w:rPr>
              <w:tab/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1.2.5.7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Ignition coil(s)</w:t>
            </w:r>
            <w:r w:rsidRPr="001F4E97">
              <w:rPr>
                <w:sz w:val="24"/>
                <w:szCs w:val="24"/>
              </w:rPr>
              <w:tab/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1.2.5.7.1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</w:t>
            </w:r>
            <w:r w:rsidRPr="001F4E97">
              <w:rPr>
                <w:sz w:val="24"/>
                <w:szCs w:val="24"/>
              </w:rPr>
              <w:tab/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1.2.5.7.2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</w:t>
            </w:r>
            <w:r w:rsidRPr="001F4E97">
              <w:rPr>
                <w:sz w:val="24"/>
                <w:szCs w:val="24"/>
              </w:rPr>
              <w:tab/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1.2.5.7.3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Identification number</w:t>
            </w:r>
            <w:r w:rsidRPr="001F4E97">
              <w:rPr>
                <w:sz w:val="24"/>
                <w:szCs w:val="24"/>
              </w:rPr>
              <w:tab/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1.2.5.8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Ignition condenser</w:t>
            </w:r>
            <w:r w:rsidRPr="001F4E97">
              <w:rPr>
                <w:sz w:val="24"/>
                <w:szCs w:val="24"/>
              </w:rPr>
              <w:tab/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1.2.5.8.1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</w:t>
            </w:r>
            <w:r w:rsidRPr="001F4E97">
              <w:rPr>
                <w:sz w:val="24"/>
                <w:szCs w:val="24"/>
              </w:rPr>
              <w:tab/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1.2.5.8.2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</w:t>
            </w:r>
            <w:r w:rsidRPr="001F4E97">
              <w:rPr>
                <w:sz w:val="24"/>
                <w:szCs w:val="24"/>
              </w:rPr>
              <w:tab/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1.2.5.8.3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Identification number</w:t>
            </w:r>
            <w:r w:rsidRPr="001F4E97">
              <w:rPr>
                <w:sz w:val="24"/>
                <w:szCs w:val="24"/>
              </w:rPr>
              <w:tab/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1.2.5.9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EMI suppressor cap / Device / Electronic unit</w:t>
            </w:r>
            <w:r w:rsidRPr="001F4E97">
              <w:rPr>
                <w:sz w:val="24"/>
                <w:szCs w:val="24"/>
              </w:rPr>
              <w:tab/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1.2.5.9.1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</w:t>
            </w:r>
            <w:r w:rsidRPr="001F4E97">
              <w:rPr>
                <w:sz w:val="24"/>
                <w:szCs w:val="24"/>
              </w:rPr>
              <w:tab/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1.2.5.9.2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 (Resistive/Capacitive)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1.2.5.9.3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Identification number</w:t>
            </w:r>
            <w:r w:rsidRPr="001F4E97">
              <w:rPr>
                <w:sz w:val="24"/>
                <w:szCs w:val="24"/>
              </w:rPr>
              <w:tab/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1.2.5.9.4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Nominal resistance (kilo ohm)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1.2.5.9.5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Terminology and Drawing of interference Suppression equipment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1.2.5.10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H.T. Cable</w:t>
            </w:r>
            <w:r w:rsidRPr="001F4E97">
              <w:rPr>
                <w:sz w:val="24"/>
                <w:szCs w:val="24"/>
              </w:rPr>
              <w:tab/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1.2.5.10.1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Make 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1.2.5.10.2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 (Resistive/Non-resistive)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lastRenderedPageBreak/>
              <w:t>1.2.5.10.3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Length (mm) (if resistive type)</w:t>
            </w:r>
            <w:r w:rsidRPr="001F4E97">
              <w:rPr>
                <w:sz w:val="24"/>
                <w:szCs w:val="24"/>
              </w:rPr>
              <w:tab/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1.2.5.10.4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Outside dia. (mm) (if resistive type)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1.2.5.10.5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Nominal resistance kilo ohm, (if resistive type)</w:t>
            </w:r>
            <w:r w:rsidRPr="001F4E97">
              <w:rPr>
                <w:sz w:val="24"/>
                <w:szCs w:val="24"/>
              </w:rPr>
              <w:tab/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1.2.5.11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Radiator</w:t>
            </w:r>
            <w:r w:rsidRPr="001F4E97">
              <w:rPr>
                <w:sz w:val="24"/>
                <w:szCs w:val="24"/>
              </w:rPr>
              <w:tab/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1.2.5.11.1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Radiator drawing(s)</w:t>
            </w:r>
            <w:r w:rsidRPr="001F4E97">
              <w:rPr>
                <w:sz w:val="24"/>
                <w:szCs w:val="24"/>
              </w:rPr>
              <w:tab/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1.2.5.11.</w:t>
            </w:r>
            <w:r w:rsidR="00E80F80">
              <w:rPr>
                <w:sz w:val="24"/>
                <w:szCs w:val="24"/>
              </w:rPr>
              <w:t>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 (s)</w:t>
            </w:r>
            <w:r w:rsidRPr="001F4E97">
              <w:rPr>
                <w:sz w:val="24"/>
                <w:szCs w:val="24"/>
              </w:rPr>
              <w:tab/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HChG"/>
              <w:tabs>
                <w:tab w:val="clear" w:pos="851"/>
              </w:tabs>
              <w:spacing w:before="0" w:after="120" w:line="240" w:lineRule="auto"/>
              <w:ind w:left="0" w:right="0" w:firstLine="0"/>
              <w:rPr>
                <w:b w:val="0"/>
                <w:sz w:val="24"/>
                <w:szCs w:val="24"/>
              </w:rPr>
            </w:pPr>
            <w:r w:rsidRPr="001F4E97">
              <w:rPr>
                <w:b w:val="0"/>
                <w:sz w:val="24"/>
                <w:szCs w:val="24"/>
              </w:rPr>
              <w:t>1.2.5.12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HChG"/>
              <w:tabs>
                <w:tab w:val="clear" w:pos="851"/>
              </w:tabs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1F4E97">
              <w:rPr>
                <w:b w:val="0"/>
                <w:sz w:val="24"/>
                <w:szCs w:val="24"/>
              </w:rPr>
              <w:t>Fan characteristics (Fan power, kW) Enclose the fan power curve corresponding to full load (v/s engine speed).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1.2.5.12.1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 (s)</w:t>
            </w:r>
            <w:r w:rsidRPr="001F4E97">
              <w:rPr>
                <w:sz w:val="24"/>
                <w:szCs w:val="24"/>
              </w:rPr>
              <w:tab/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HChG"/>
              <w:tabs>
                <w:tab w:val="clear" w:pos="851"/>
              </w:tabs>
              <w:spacing w:before="0" w:after="120" w:line="240" w:lineRule="auto"/>
              <w:ind w:left="0" w:right="0" w:firstLine="0"/>
              <w:rPr>
                <w:b w:val="0"/>
                <w:sz w:val="24"/>
                <w:szCs w:val="24"/>
              </w:rPr>
            </w:pPr>
            <w:r w:rsidRPr="001F4E97">
              <w:rPr>
                <w:b w:val="0"/>
                <w:sz w:val="24"/>
                <w:szCs w:val="24"/>
              </w:rPr>
              <w:t>1.2.5.12.1.1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HChG"/>
              <w:tabs>
                <w:tab w:val="clear" w:pos="851"/>
              </w:tabs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1F4E97">
              <w:rPr>
                <w:b w:val="0"/>
                <w:sz w:val="24"/>
                <w:szCs w:val="24"/>
              </w:rPr>
              <w:t>Number of blades and Identification/Part No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1.2.5.12.1.2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Material of blades ( metal / plastic )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1.2.5.12.2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Type(s) [Fixed / Viscous / Electrical driven]</w:t>
            </w:r>
            <w:r w:rsidRPr="001F4E97">
              <w:rPr>
                <w:sz w:val="24"/>
                <w:szCs w:val="24"/>
              </w:rPr>
              <w:tab/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1.2.5.12.3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Drive ratio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1.2.5.12.4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Fan diameter (mm)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1.2.5.12.5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Max. Speed of fan (in rev/min)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1.2.5.13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Radiator core open area (cm²)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1.2.6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Cooling system: liquid/air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1.2.6.1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Nominal setting of the engine temperature control mechanism </w:t>
            </w:r>
            <w:r w:rsidRPr="001F4E97">
              <w:rPr>
                <w:spacing w:val="-1"/>
                <w:sz w:val="24"/>
                <w:szCs w:val="24"/>
              </w:rPr>
              <w:t>(</w:t>
            </w:r>
            <w:r w:rsidRPr="001F4E97">
              <w:rPr>
                <w:position w:val="9"/>
                <w:sz w:val="24"/>
                <w:szCs w:val="24"/>
              </w:rPr>
              <w:t>o</w:t>
            </w:r>
            <w:r w:rsidRPr="001F4E97">
              <w:rPr>
                <w:sz w:val="24"/>
                <w:szCs w:val="24"/>
              </w:rPr>
              <w:t>C)::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1.2.6.2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Liquid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1.2.6.2.1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Nature of liquid: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1.2.6.2.2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Circulating pump(s): (Yes/No)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1.2.6.2.3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Characteristics of Circulating pump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1.2.6.2.3.1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Make(s): 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1.2.6.2.3.2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Type(s): 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1.2.6.2.4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Drive ratio(s): 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1.2.6.2.5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Description of the fan and its drive mechanism: 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1.2.6.3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Air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1.2.6.3.1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Blower: (Yes/No)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1.2.6.3.2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Characteristics of blower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lastRenderedPageBreak/>
              <w:t>1.2.6.3.2.1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Make(s):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1.2.6.3.2.2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Type(s):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1.2.6.3.3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Drive ratio(s):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1.2.7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Intake system: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1F4E97">
              <w:rPr>
                <w:b w:val="0"/>
                <w:sz w:val="24"/>
                <w:szCs w:val="24"/>
              </w:rPr>
              <w:t>1.2.7.1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tabs>
                <w:tab w:val="right" w:leader="dot" w:pos="8505"/>
                <w:tab w:val="right" w:leader="dot" w:pos="9526"/>
              </w:tabs>
              <w:spacing w:after="120"/>
              <w:jc w:val="both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Pressure charger: (Yes/No) Turbocharger / Supercharger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1.2.7.1.1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Make(s):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1.2.7.1.2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Type(s) &amp; Identification Number: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1.2.7.1.3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Description of the system (maximum charge pressure:…..(kPa),</w:t>
            </w:r>
          </w:p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waste-gate, if applicable)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1.2.7.2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Inter-cooler: (Yes/No)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1.2.7.2.1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Type: air-air / air-water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1.2.7.2.2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Identification Number: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HChG"/>
              <w:tabs>
                <w:tab w:val="clear" w:pos="851"/>
              </w:tabs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1F4E97">
              <w:rPr>
                <w:b w:val="0"/>
                <w:sz w:val="24"/>
                <w:szCs w:val="24"/>
              </w:rPr>
              <w:t>1.2.7.2.2.1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tabs>
                <w:tab w:val="right" w:leader="dot" w:pos="8505"/>
                <w:tab w:val="right" w:leader="dot" w:pos="9526"/>
              </w:tabs>
              <w:spacing w:after="120"/>
              <w:jc w:val="both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Air pressure drop across the intercooler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1.2.7.3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Intake depression at rated engine speed and at 100 per cent load (Specify location of measurement)</w:t>
            </w:r>
            <w:r w:rsidRPr="001F4E97" w:rsidDel="0047285F">
              <w:rPr>
                <w:sz w:val="24"/>
                <w:szCs w:val="24"/>
              </w:rPr>
              <w:t xml:space="preserve"> </w:t>
            </w:r>
          </w:p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Minimum allowable:… (kPa)</w:t>
            </w:r>
          </w:p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Maximum allowable:… (kPa)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1.2.7.4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Description and drawings of inlet pipes and their accessories (plenum chamber, heating device, additional air intakes, etc.):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1F4E97">
              <w:rPr>
                <w:b w:val="0"/>
                <w:sz w:val="24"/>
                <w:szCs w:val="24"/>
              </w:rPr>
              <w:t>1.2.7.4.1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Intake manifold description including dimensional drawings and/or photographs):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1F4E97">
              <w:rPr>
                <w:b w:val="0"/>
                <w:sz w:val="24"/>
                <w:szCs w:val="24"/>
              </w:rPr>
              <w:t>1.2.7.4.2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Air filter:  Assembly &amp; Air filter element Dimensional drawings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1.2.7.4.2.1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Make(s): Assembly &amp; Air filter element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1.2.7.4.2.2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Type(s) &amp; Identification Number: Assembly &amp; Air filter element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1F4E97">
              <w:rPr>
                <w:b w:val="0"/>
                <w:sz w:val="24"/>
                <w:szCs w:val="24"/>
              </w:rPr>
              <w:t>1.2.7.4.3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Intake silencer, Dimensional drawing 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1.2.7.4.3.1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Make(s):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1.2.7.4.3.2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Type(s) &amp; Identification Number: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1.2.8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Exhaust system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1F4E97">
              <w:rPr>
                <w:b w:val="0"/>
                <w:sz w:val="24"/>
                <w:szCs w:val="24"/>
              </w:rPr>
              <w:lastRenderedPageBreak/>
              <w:t>1.2.8.1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tabs>
                <w:tab w:val="right" w:leader="dot" w:pos="8505"/>
              </w:tabs>
              <w:spacing w:after="120"/>
              <w:jc w:val="both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Description and Dimensional drawing of the exhaust manifold: 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1.2.8.2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Description and drawing with dimensions of the exhaust system:( Description with general arrangement of exhaust system along with its routing</w:t>
            </w:r>
            <w:r w:rsidRPr="001F4E97">
              <w:rPr>
                <w:sz w:val="24"/>
                <w:szCs w:val="24"/>
              </w:rPr>
              <w:br/>
              <w:t>indicating the lengths of exhaust pipe, tail pipe and exhaust outlet location, indicated in a Schematic dimensional drawing.)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1.2.8.2.1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Effective volume of exhaust-system (specify the tolerance &amp; range) in liters (from exhaust manifold / TC outlet to tail pipe end), Enclose the exhaust system dimensional drawing and indicate the volume of each parts clearly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1.2.8.2.2. 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Description and drawing of the exhaust Muffler/Silencer: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1.2.8.2.2.1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Type(s) &amp; Identification Number: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1F4E97">
              <w:rPr>
                <w:b w:val="0"/>
                <w:sz w:val="24"/>
                <w:szCs w:val="24"/>
              </w:rPr>
              <w:t>1.2.8.2.2.1.1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tabs>
                <w:tab w:val="right" w:leader="dot" w:pos="8505"/>
              </w:tabs>
              <w:spacing w:after="120"/>
              <w:jc w:val="both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1.2.8.2.2.2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Number:……….…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1.2.8.2.3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Internal diameter of exhaust pipe (mm)(min)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1.2.8.2.4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Minimum distance between exhaust pipe(s) and the fuel line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1.2.8.2.5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Auxiliary Noise shields for compliance to IS 3028 and / OR AIS-020 (If Provided)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1.2.8.2.5.1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Material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1.2.8.2.5.2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Layout of noise shield / Photographs / Diagram Showing arrangements indicating fitment on vehicle.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1.2.8.3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Maximum allowable exhaust back pressure at rated engine speed and at 100 per cent load (location of</w:t>
            </w:r>
            <w:r w:rsidRPr="001F4E97">
              <w:rPr>
                <w:sz w:val="24"/>
                <w:szCs w:val="24"/>
              </w:rPr>
              <w:br/>
              <w:t>measurement): … (kPa)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trike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1.2.9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Minimum cross-sectional areas of inlet and outlet ports: 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trike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1.2.10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Valve timing or equivalent data: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1.2.10.1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Max. lift of valves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1.2.10.1.1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Inlet (mm)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1.2.10.1.2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Exhaust (mm)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lastRenderedPageBreak/>
              <w:t>1.2.10.2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Angle of valves / port (</w:t>
            </w:r>
            <w:proofErr w:type="spellStart"/>
            <w:r w:rsidRPr="001F4E97">
              <w:rPr>
                <w:sz w:val="24"/>
                <w:szCs w:val="24"/>
              </w:rPr>
              <w:t>w.r.t.</w:t>
            </w:r>
            <w:proofErr w:type="spellEnd"/>
            <w:r w:rsidRPr="001F4E97">
              <w:rPr>
                <w:sz w:val="24"/>
                <w:szCs w:val="24"/>
              </w:rPr>
              <w:t xml:space="preserve"> top dead center)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1.2.10.2.1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Inlet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1.2.10.2.1.1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Opening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1.2.10.2.1.2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Closing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1.2.10.2.2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Exhaust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1.2.10.2.2.1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Opening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1.2.10.2.2.2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Closing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1.2.10.2.3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Transfer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1.2.10.2.3.1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Opening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1.2.10.2.3.2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Closing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1.2.10.3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Reference and/or setting ranges (Specify the tolerances):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1.2.10.4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Valve gap (Hot or Cold as applicable)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1.2.10.4.1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Inlet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1.2.10.4.2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Exhaust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1.2.10.5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Distribution by ports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1.2.10.5.1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Volume of crank-case cavity with piston at TDC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1.2.10.5.2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Reed valve fitted ( Yes / No )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1.2.10.5.3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Description of inlet ports, scavenging and exhaust ports with corresponding timing.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Measures taken against air pollution: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Device for recycling crankcase gases (description and drawings):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Additional pollution control devices - Lean NOx Trap/SCR/Lean NOx Catalyst (if any, and if not covered</w:t>
            </w:r>
          </w:p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by another heading: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DC522B" w:rsidRPr="001F4E97" w:rsidTr="00264394">
        <w:tc>
          <w:tcPr>
            <w:tcW w:w="1985" w:type="dxa"/>
            <w:gridSpan w:val="2"/>
          </w:tcPr>
          <w:p w:rsidR="00DC522B" w:rsidRPr="00B92C8C" w:rsidRDefault="00DC522B" w:rsidP="00DC522B">
            <w:pPr>
              <w:pStyle w:val="NoSpacing"/>
              <w:spacing w:after="120"/>
              <w:jc w:val="both"/>
              <w:rPr>
                <w:bCs/>
                <w:color w:val="000000" w:themeColor="text1"/>
                <w:sz w:val="24"/>
                <w:szCs w:val="24"/>
              </w:rPr>
            </w:pPr>
            <w:r w:rsidRPr="00B92C8C">
              <w:rPr>
                <w:bCs/>
                <w:color w:val="000000" w:themeColor="text1"/>
                <w:sz w:val="24"/>
                <w:szCs w:val="24"/>
              </w:rPr>
              <w:t>1.2.11.2.1</w:t>
            </w:r>
          </w:p>
        </w:tc>
        <w:tc>
          <w:tcPr>
            <w:tcW w:w="4738" w:type="dxa"/>
            <w:gridSpan w:val="7"/>
          </w:tcPr>
          <w:p w:rsidR="00DC522B" w:rsidRPr="00D071B2" w:rsidRDefault="00DC522B" w:rsidP="00DC522B">
            <w:pPr>
              <w:pStyle w:val="NoSpacing"/>
              <w:spacing w:after="120"/>
              <w:rPr>
                <w:sz w:val="24"/>
                <w:szCs w:val="24"/>
              </w:rPr>
            </w:pPr>
            <w:r w:rsidRPr="00D071B2">
              <w:rPr>
                <w:sz w:val="24"/>
                <w:szCs w:val="24"/>
              </w:rPr>
              <w:t>Catalytic converter: (Yes/No)</w:t>
            </w:r>
          </w:p>
          <w:p w:rsidR="00DC522B" w:rsidRPr="00B92C8C" w:rsidRDefault="00DC522B" w:rsidP="00DC522B">
            <w:pPr>
              <w:pStyle w:val="NoSpacing"/>
              <w:spacing w:after="120"/>
              <w:jc w:val="both"/>
              <w:rPr>
                <w:color w:val="000000" w:themeColor="text1"/>
                <w:sz w:val="24"/>
                <w:szCs w:val="24"/>
              </w:rPr>
            </w:pPr>
            <w:r w:rsidRPr="00B92C8C">
              <w:rPr>
                <w:color w:val="000000" w:themeColor="text1"/>
                <w:sz w:val="24"/>
                <w:szCs w:val="24"/>
              </w:rPr>
              <w:t>DOC+DPF / DOC+SDPF / LNT+DPF /LNT+SDPF / GPF / Any Other</w:t>
            </w:r>
          </w:p>
        </w:tc>
        <w:tc>
          <w:tcPr>
            <w:tcW w:w="2775" w:type="dxa"/>
            <w:gridSpan w:val="4"/>
          </w:tcPr>
          <w:p w:rsidR="00DC522B" w:rsidRPr="001F4E97" w:rsidRDefault="00DC522B" w:rsidP="00DC522B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  <w:lang w:val="en-US"/>
              </w:rPr>
            </w:pPr>
            <w:r w:rsidRPr="001F4E97">
              <w:rPr>
                <w:b w:val="0"/>
                <w:sz w:val="24"/>
                <w:szCs w:val="24"/>
                <w:lang w:val="en-US"/>
              </w:rPr>
              <w:t>1.2.11.2.1.1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tabs>
                <w:tab w:val="right" w:leader="dot" w:pos="8505"/>
              </w:tabs>
              <w:spacing w:after="120"/>
              <w:jc w:val="both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Catalytic converter Make Canner / Loader 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Catalytic converter Identification Number: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HChG"/>
              <w:tabs>
                <w:tab w:val="clear" w:pos="851"/>
              </w:tabs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  <w:lang w:val="en-US"/>
              </w:rPr>
            </w:pPr>
            <w:r w:rsidRPr="001F4E97">
              <w:rPr>
                <w:b w:val="0"/>
                <w:sz w:val="24"/>
                <w:szCs w:val="24"/>
                <w:lang w:val="en-US"/>
              </w:rPr>
              <w:lastRenderedPageBreak/>
              <w:t>1.2.11.2.1.2.1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HChG"/>
              <w:tabs>
                <w:tab w:val="clear" w:pos="851"/>
              </w:tabs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1F4E97">
              <w:rPr>
                <w:b w:val="0"/>
                <w:sz w:val="24"/>
                <w:szCs w:val="24"/>
              </w:rPr>
              <w:t>Unique Identification (Serial No. or Month and Year of Manufacturing or Batch No. or any other means of identification)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1.2.11.2.1.3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Number of catalytic converters and elements (provide the information below for each separate unit: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1F4E97">
              <w:rPr>
                <w:b w:val="0"/>
                <w:sz w:val="24"/>
                <w:szCs w:val="24"/>
              </w:rPr>
              <w:t>1.2.11.2.1.4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tabs>
                <w:tab w:val="right" w:leader="dot" w:pos="8505"/>
              </w:tabs>
              <w:spacing w:after="120"/>
              <w:jc w:val="both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Dimensions (mm) and shape of the catalytic converter(s) (volume, etc.):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1.2.11.2.1.5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 of catalytic action: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tabs>
                <w:tab w:val="right" w:leader="dot" w:pos="8505"/>
              </w:tabs>
              <w:spacing w:after="120"/>
              <w:jc w:val="both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1.2.11.2.1.5.1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tabs>
                <w:tab w:val="right" w:leader="dot" w:pos="8505"/>
              </w:tabs>
              <w:spacing w:after="120"/>
              <w:jc w:val="both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Regeneration Type for LNT  ( Periodic / Continuous) 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1F4E97">
              <w:rPr>
                <w:b w:val="0"/>
                <w:sz w:val="24"/>
                <w:szCs w:val="24"/>
              </w:rPr>
              <w:t>1.2.11.2.1.6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tabs>
                <w:tab w:val="right" w:leader="dot" w:pos="8505"/>
              </w:tabs>
              <w:spacing w:after="120"/>
              <w:jc w:val="both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Total charge of precious metal: (g/vehicle)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1.2.11.2.1.7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Relative concentration (%): </w:t>
            </w:r>
            <w:proofErr w:type="spellStart"/>
            <w:r w:rsidRPr="001F4E97">
              <w:rPr>
                <w:sz w:val="24"/>
                <w:szCs w:val="24"/>
              </w:rPr>
              <w:t>Pt:Rh:Pd</w:t>
            </w:r>
            <w:proofErr w:type="spellEnd"/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1.2.11.2.1.8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Substrate (structure and material):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1.2.11.2.1.9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Cell density:…………..cells per sq. inch / cm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1.2.11.2.1.10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 of casing for catalytic converter(s):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  <w:lang w:val="en-US"/>
              </w:rPr>
            </w:pPr>
            <w:r w:rsidRPr="001F4E97">
              <w:rPr>
                <w:b w:val="0"/>
                <w:sz w:val="24"/>
                <w:szCs w:val="24"/>
                <w:lang w:val="en-US"/>
              </w:rPr>
              <w:t>1.2.11.2.1.11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spacing w:after="120"/>
              <w:jc w:val="both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Diagram indicating the arrangement and Positioning of the catalytic converter(s) (place and reference distances in the exhaust system with dimensional drawing):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1.2.11.2.1.12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Heat shield: (Yes/No)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1.2.11.2.1.13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Selective Catalytic Reduction (SCR) and its components:………………….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1.2.11.2.1.13.1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Principle and Characteristics: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1.2.11.2.1.13.2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1.2.11.2.1.13.3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 and Identification number: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1.2.11.2.1.13.3.1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Total charge of precious metal: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1.2.11.2.1.13.3.2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Substrate (structure and material):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1.2.11.2.1.13.3.3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Relative Concentration (%): (Coating material )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1.2.11.2.1.13.3.4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Dimensions and shape of the SCR (volume, etc.):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1.2.11.2.1.13.3.5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tabs>
                <w:tab w:val="right" w:leader="dot" w:pos="8505"/>
              </w:tabs>
              <w:spacing w:after="120"/>
              <w:jc w:val="both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Unique Identification (Serial No or Month and year of Manufacturing or Batch No. or any other means of identification)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1.2.11.2.1.13.4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Dosing ECU: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lastRenderedPageBreak/>
              <w:t>1.2.11.2.1.13.4.1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1.2.11.2.1.13.4.2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Identification number: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1.2.11.2.1.13.4.3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Calibration Identification number: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1.2.11.2.1.13.4.4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Calibration Verification Number: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1.2.11.2.1.13.4.5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Urea Dosing Unit: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1.2.11.2.1.13.4.5.1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Dosing Unit: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1.2.11.2.1.13.4.5.1.1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1.2.11.2.1.13.4.5.1.2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 and Identification number: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1.2.11.2.1.13.4.5.2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Supply Unit: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1.2.11.2.1.13.4.5.2.1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1.2.11.2.1.13.4.5.2.3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 and Identification number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1.2.11.2.1.13.4.5.3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Dosing Injector: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1.2.11.2.1.13.4.5.3.1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Make:</w:t>
            </w:r>
            <w:r w:rsidRPr="001F4E97">
              <w:rPr>
                <w:sz w:val="24"/>
                <w:szCs w:val="24"/>
              </w:rPr>
              <w:tab/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1.2.11.2.1.13.4.5.3.2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Type and </w:t>
            </w:r>
            <w:proofErr w:type="spellStart"/>
            <w:r w:rsidRPr="001F4E97">
              <w:rPr>
                <w:sz w:val="24"/>
                <w:szCs w:val="24"/>
              </w:rPr>
              <w:t>Idetification</w:t>
            </w:r>
            <w:proofErr w:type="spellEnd"/>
            <w:r w:rsidRPr="001F4E97">
              <w:rPr>
                <w:sz w:val="24"/>
                <w:szCs w:val="24"/>
              </w:rPr>
              <w:t xml:space="preserve"> number 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1.2.11.2.1.13.4.6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NOx Sensor (Before /After of SCR):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1.2.11.2.1.13.4.6.1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Make:</w:t>
            </w:r>
            <w:r w:rsidRPr="001F4E97">
              <w:rPr>
                <w:sz w:val="24"/>
                <w:szCs w:val="24"/>
              </w:rPr>
              <w:tab/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1.2.11.2.1.13.4.6.2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 and Identification number: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1.2.11.2.1.13.4.7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Ad Blue </w:t>
            </w:r>
            <w:bookmarkStart w:id="0" w:name="_GoBack"/>
            <w:r w:rsidRPr="001F4E97">
              <w:rPr>
                <w:sz w:val="24"/>
                <w:szCs w:val="24"/>
              </w:rPr>
              <w:t>Tank</w:t>
            </w:r>
            <w:bookmarkEnd w:id="0"/>
            <w:r w:rsidRPr="001F4E97">
              <w:rPr>
                <w:sz w:val="24"/>
                <w:szCs w:val="24"/>
              </w:rPr>
              <w:t>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1.2.11.2.1.13.4.7.1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Tank Capacity (l) with minimum-maximum :</w:t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6017DE" w:rsidRPr="001F4E97" w:rsidTr="00264394">
        <w:tc>
          <w:tcPr>
            <w:tcW w:w="1985" w:type="dxa"/>
            <w:gridSpan w:val="2"/>
          </w:tcPr>
          <w:p w:rsidR="006017DE" w:rsidRPr="001F4E97" w:rsidRDefault="006017DE" w:rsidP="001F4E97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1.2.11.2.1.13.4.7.2</w:t>
            </w:r>
          </w:p>
        </w:tc>
        <w:tc>
          <w:tcPr>
            <w:tcW w:w="4738" w:type="dxa"/>
            <w:gridSpan w:val="7"/>
          </w:tcPr>
          <w:p w:rsidR="006017DE" w:rsidRPr="001F4E97" w:rsidRDefault="006017DE" w:rsidP="001F4E97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Location :</w:t>
            </w:r>
            <w:r w:rsidRPr="001F4E97">
              <w:rPr>
                <w:sz w:val="24"/>
                <w:szCs w:val="24"/>
              </w:rPr>
              <w:tab/>
            </w:r>
          </w:p>
        </w:tc>
        <w:tc>
          <w:tcPr>
            <w:tcW w:w="2775" w:type="dxa"/>
            <w:gridSpan w:val="4"/>
          </w:tcPr>
          <w:p w:rsidR="006017DE" w:rsidRPr="001F4E97" w:rsidRDefault="006017DE" w:rsidP="001F4E97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Pr="00E80F80" w:rsidRDefault="00E80F80" w:rsidP="00E80F80">
            <w:pPr>
              <w:tabs>
                <w:tab w:val="left" w:pos="2459"/>
                <w:tab w:val="center" w:pos="4359"/>
              </w:tabs>
              <w:spacing w:after="140"/>
              <w:jc w:val="both"/>
              <w:textAlignment w:val="baseline"/>
              <w:rPr>
                <w:bCs/>
                <w:sz w:val="24"/>
                <w:szCs w:val="24"/>
                <w:lang w:eastAsia="en-IN"/>
              </w:rPr>
            </w:pPr>
            <w:r w:rsidRPr="00E80F80">
              <w:rPr>
                <w:sz w:val="24"/>
                <w:szCs w:val="24"/>
              </w:rPr>
              <w:t>1.2.11.2.1.13.4.7.3</w:t>
            </w:r>
          </w:p>
        </w:tc>
        <w:tc>
          <w:tcPr>
            <w:tcW w:w="4738" w:type="dxa"/>
            <w:gridSpan w:val="7"/>
          </w:tcPr>
          <w:p w:rsidR="00E80F80" w:rsidRPr="00E80F80" w:rsidRDefault="00E80F80" w:rsidP="00E80F80">
            <w:pPr>
              <w:tabs>
                <w:tab w:val="left" w:pos="2459"/>
                <w:tab w:val="center" w:pos="4359"/>
              </w:tabs>
              <w:spacing w:after="140"/>
              <w:jc w:val="both"/>
              <w:textAlignment w:val="baseline"/>
              <w:rPr>
                <w:bCs/>
                <w:sz w:val="24"/>
                <w:szCs w:val="24"/>
                <w:lang w:eastAsia="en-IN"/>
              </w:rPr>
            </w:pPr>
            <w:r w:rsidRPr="00E80F80">
              <w:rPr>
                <w:sz w:val="24"/>
                <w:szCs w:val="24"/>
              </w:rPr>
              <w:t>Reagent quality sensor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Pr="00E80F80" w:rsidRDefault="00E80F80" w:rsidP="00E80F80">
            <w:pPr>
              <w:tabs>
                <w:tab w:val="left" w:pos="2459"/>
                <w:tab w:val="center" w:pos="4359"/>
              </w:tabs>
              <w:spacing w:after="140"/>
              <w:jc w:val="both"/>
              <w:textAlignment w:val="baseline"/>
              <w:rPr>
                <w:sz w:val="24"/>
                <w:szCs w:val="24"/>
              </w:rPr>
            </w:pPr>
            <w:r w:rsidRPr="00E80F80">
              <w:rPr>
                <w:sz w:val="24"/>
                <w:szCs w:val="24"/>
              </w:rPr>
              <w:lastRenderedPageBreak/>
              <w:t>1.2.11.2.1.13.4.7.3.1</w:t>
            </w:r>
          </w:p>
        </w:tc>
        <w:tc>
          <w:tcPr>
            <w:tcW w:w="4738" w:type="dxa"/>
            <w:gridSpan w:val="7"/>
          </w:tcPr>
          <w:p w:rsidR="00E80F80" w:rsidRPr="00E80F80" w:rsidRDefault="00E80F80" w:rsidP="00E80F80">
            <w:pPr>
              <w:tabs>
                <w:tab w:val="left" w:pos="2459"/>
                <w:tab w:val="center" w:pos="4359"/>
              </w:tabs>
              <w:spacing w:after="140"/>
              <w:jc w:val="both"/>
              <w:textAlignment w:val="baseline"/>
              <w:rPr>
                <w:sz w:val="24"/>
                <w:szCs w:val="24"/>
              </w:rPr>
            </w:pPr>
            <w:r w:rsidRPr="00E80F80">
              <w:rPr>
                <w:sz w:val="24"/>
                <w:szCs w:val="24"/>
              </w:rPr>
              <w:t>Make &amp; type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Pr="00E80F80" w:rsidRDefault="00E80F80" w:rsidP="00E80F80">
            <w:pPr>
              <w:tabs>
                <w:tab w:val="left" w:pos="2459"/>
                <w:tab w:val="center" w:pos="4359"/>
              </w:tabs>
              <w:spacing w:after="140"/>
              <w:jc w:val="both"/>
              <w:textAlignment w:val="baseline"/>
              <w:rPr>
                <w:sz w:val="24"/>
                <w:szCs w:val="24"/>
              </w:rPr>
            </w:pPr>
            <w:r w:rsidRPr="00E80F80">
              <w:rPr>
                <w:sz w:val="24"/>
                <w:szCs w:val="24"/>
              </w:rPr>
              <w:t>1.2.11.2.1.13.4.7.3.2</w:t>
            </w:r>
          </w:p>
        </w:tc>
        <w:tc>
          <w:tcPr>
            <w:tcW w:w="4738" w:type="dxa"/>
            <w:gridSpan w:val="7"/>
          </w:tcPr>
          <w:p w:rsidR="00E80F80" w:rsidRPr="00E80F80" w:rsidRDefault="00E80F80" w:rsidP="00E80F80">
            <w:pPr>
              <w:tabs>
                <w:tab w:val="left" w:pos="2459"/>
                <w:tab w:val="center" w:pos="4359"/>
              </w:tabs>
              <w:spacing w:after="140"/>
              <w:jc w:val="both"/>
              <w:textAlignment w:val="baseline"/>
              <w:rPr>
                <w:sz w:val="24"/>
                <w:szCs w:val="24"/>
              </w:rPr>
            </w:pPr>
            <w:r w:rsidRPr="00E80F80">
              <w:rPr>
                <w:sz w:val="24"/>
                <w:szCs w:val="24"/>
              </w:rPr>
              <w:t>Identification number and mounting location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Pr="00CC46B3" w:rsidRDefault="00E80F80" w:rsidP="00E80F80">
            <w:pPr>
              <w:spacing w:after="120"/>
              <w:rPr>
                <w:b/>
                <w:sz w:val="24"/>
                <w:szCs w:val="24"/>
              </w:rPr>
            </w:pPr>
            <w:r w:rsidRPr="00CC46B3">
              <w:rPr>
                <w:sz w:val="24"/>
                <w:szCs w:val="24"/>
              </w:rPr>
              <w:t>1.2.11.2.1.14</w:t>
            </w:r>
          </w:p>
        </w:tc>
        <w:tc>
          <w:tcPr>
            <w:tcW w:w="4738" w:type="dxa"/>
            <w:gridSpan w:val="7"/>
          </w:tcPr>
          <w:p w:rsidR="00E80F80" w:rsidRPr="00CC46B3" w:rsidRDefault="00E80F80" w:rsidP="00E80F80">
            <w:pPr>
              <w:spacing w:after="120"/>
              <w:rPr>
                <w:sz w:val="24"/>
                <w:szCs w:val="24"/>
              </w:rPr>
            </w:pPr>
            <w:r w:rsidRPr="00CC46B3">
              <w:rPr>
                <w:sz w:val="24"/>
                <w:szCs w:val="24"/>
              </w:rPr>
              <w:t>Regeneration systems/method of exhaust after-treatment systems, description: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Pr="00CC46B3" w:rsidRDefault="00E80F80" w:rsidP="00E80F80">
            <w:pPr>
              <w:spacing w:after="120"/>
              <w:rPr>
                <w:b/>
                <w:sz w:val="24"/>
                <w:szCs w:val="24"/>
              </w:rPr>
            </w:pPr>
            <w:r w:rsidRPr="00CC46B3">
              <w:rPr>
                <w:sz w:val="24"/>
                <w:szCs w:val="24"/>
              </w:rPr>
              <w:t>1.2.11.2.1.14.1</w:t>
            </w:r>
          </w:p>
        </w:tc>
        <w:tc>
          <w:tcPr>
            <w:tcW w:w="4738" w:type="dxa"/>
            <w:gridSpan w:val="7"/>
          </w:tcPr>
          <w:p w:rsidR="00E80F80" w:rsidRPr="00CC46B3" w:rsidRDefault="00E80F80" w:rsidP="00E80F80">
            <w:pPr>
              <w:spacing w:after="120"/>
              <w:rPr>
                <w:sz w:val="24"/>
                <w:szCs w:val="24"/>
              </w:rPr>
            </w:pPr>
            <w:r w:rsidRPr="00CC46B3">
              <w:rPr>
                <w:sz w:val="24"/>
                <w:szCs w:val="24"/>
              </w:rPr>
              <w:t>The number of Type I operating cycles, or equivalent engine test bench cycles, between two cycles where regenerative phases occur under the conditions equivalent to Type I test (Distance "D" in  t AIS 137: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Pr="00CC46B3" w:rsidRDefault="00E80F80" w:rsidP="00E80F80">
            <w:pPr>
              <w:spacing w:after="120"/>
              <w:rPr>
                <w:b/>
                <w:sz w:val="24"/>
                <w:szCs w:val="24"/>
              </w:rPr>
            </w:pPr>
            <w:r w:rsidRPr="00CC46B3">
              <w:rPr>
                <w:sz w:val="24"/>
                <w:szCs w:val="24"/>
              </w:rPr>
              <w:t>1.2.11.2.1.14.2</w:t>
            </w:r>
          </w:p>
        </w:tc>
        <w:tc>
          <w:tcPr>
            <w:tcW w:w="4738" w:type="dxa"/>
            <w:gridSpan w:val="7"/>
          </w:tcPr>
          <w:p w:rsidR="00E80F80" w:rsidRPr="00CC46B3" w:rsidRDefault="00E80F80" w:rsidP="00E80F80">
            <w:pPr>
              <w:spacing w:after="120"/>
              <w:rPr>
                <w:sz w:val="24"/>
                <w:szCs w:val="24"/>
              </w:rPr>
            </w:pPr>
            <w:r w:rsidRPr="00CC46B3">
              <w:rPr>
                <w:sz w:val="24"/>
                <w:szCs w:val="24"/>
              </w:rPr>
              <w:t>Description of method employed to determine the number of cycles between two cycles where regenerative phases occur: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Pr="00CC46B3" w:rsidRDefault="00E80F80" w:rsidP="00E80F80">
            <w:pPr>
              <w:spacing w:after="120"/>
              <w:rPr>
                <w:b/>
                <w:sz w:val="24"/>
                <w:szCs w:val="24"/>
              </w:rPr>
            </w:pPr>
            <w:r w:rsidRPr="00CC46B3">
              <w:rPr>
                <w:sz w:val="24"/>
                <w:szCs w:val="24"/>
              </w:rPr>
              <w:t>1.2.11.2.1.14.3</w:t>
            </w:r>
          </w:p>
        </w:tc>
        <w:tc>
          <w:tcPr>
            <w:tcW w:w="4738" w:type="dxa"/>
            <w:gridSpan w:val="7"/>
          </w:tcPr>
          <w:p w:rsidR="00E80F80" w:rsidRPr="00CC46B3" w:rsidRDefault="00E80F80" w:rsidP="00E80F80">
            <w:pPr>
              <w:spacing w:after="120"/>
              <w:rPr>
                <w:sz w:val="24"/>
                <w:szCs w:val="24"/>
              </w:rPr>
            </w:pPr>
            <w:r w:rsidRPr="00CC46B3">
              <w:rPr>
                <w:sz w:val="24"/>
                <w:szCs w:val="24"/>
              </w:rPr>
              <w:t>Parameters to determine the level of loading required before regeneration occurs (i.e. temperature, pressure etc.):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Pr="00CC46B3" w:rsidRDefault="00E80F80" w:rsidP="00E80F80">
            <w:pPr>
              <w:spacing w:after="120"/>
              <w:rPr>
                <w:b/>
                <w:sz w:val="24"/>
                <w:szCs w:val="24"/>
              </w:rPr>
            </w:pPr>
            <w:r w:rsidRPr="00CC46B3">
              <w:rPr>
                <w:sz w:val="24"/>
                <w:szCs w:val="24"/>
              </w:rPr>
              <w:t>1.2.11.2.1.14.4</w:t>
            </w:r>
          </w:p>
        </w:tc>
        <w:tc>
          <w:tcPr>
            <w:tcW w:w="4738" w:type="dxa"/>
            <w:gridSpan w:val="7"/>
          </w:tcPr>
          <w:p w:rsidR="00E80F80" w:rsidRPr="00CC46B3" w:rsidRDefault="00E80F80" w:rsidP="00E80F80">
            <w:pPr>
              <w:spacing w:after="120"/>
              <w:rPr>
                <w:sz w:val="24"/>
                <w:szCs w:val="24"/>
              </w:rPr>
            </w:pPr>
            <w:r w:rsidRPr="00CC46B3">
              <w:rPr>
                <w:sz w:val="24"/>
                <w:szCs w:val="24"/>
              </w:rPr>
              <w:t>Description of method used to load system in the test procedure described in AIS 137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Pr="00CC46B3" w:rsidRDefault="00E80F80" w:rsidP="00E80F80">
            <w:pPr>
              <w:spacing w:after="120"/>
              <w:rPr>
                <w:b/>
                <w:sz w:val="24"/>
                <w:szCs w:val="24"/>
              </w:rPr>
            </w:pPr>
            <w:r w:rsidRPr="00CC46B3">
              <w:rPr>
                <w:sz w:val="24"/>
                <w:szCs w:val="24"/>
              </w:rPr>
              <w:t>1.2.11.2.1.14.5</w:t>
            </w:r>
          </w:p>
        </w:tc>
        <w:tc>
          <w:tcPr>
            <w:tcW w:w="4738" w:type="dxa"/>
            <w:gridSpan w:val="7"/>
          </w:tcPr>
          <w:p w:rsidR="00E80F80" w:rsidRPr="00CC46B3" w:rsidRDefault="00E80F80" w:rsidP="00E80F80">
            <w:pPr>
              <w:spacing w:after="120"/>
              <w:rPr>
                <w:sz w:val="24"/>
                <w:szCs w:val="24"/>
              </w:rPr>
            </w:pPr>
            <w:r w:rsidRPr="00CC46B3">
              <w:rPr>
                <w:sz w:val="24"/>
                <w:szCs w:val="24"/>
              </w:rPr>
              <w:t>Normal operating temperature range (°C):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Default="00E80F80" w:rsidP="00E80F80">
            <w:r w:rsidRPr="00A926F3">
              <w:rPr>
                <w:sz w:val="24"/>
                <w:szCs w:val="24"/>
              </w:rPr>
              <w:t>1.2.11.2.1.14.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4738" w:type="dxa"/>
            <w:gridSpan w:val="7"/>
          </w:tcPr>
          <w:p w:rsidR="00E80F80" w:rsidRPr="001F4E97" w:rsidRDefault="00E80F80" w:rsidP="00E80F80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Consumable reagents (where appropriate)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Default="00E80F80" w:rsidP="00E80F80">
            <w:r w:rsidRPr="00A926F3">
              <w:rPr>
                <w:sz w:val="24"/>
                <w:szCs w:val="24"/>
              </w:rPr>
              <w:t>1.2.11.2.1.14.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4738" w:type="dxa"/>
            <w:gridSpan w:val="7"/>
          </w:tcPr>
          <w:p w:rsidR="00E80F80" w:rsidRPr="001F4E97" w:rsidRDefault="00E80F80" w:rsidP="00E80F80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 and concentration of reagent needed for catalytic action (where appropriate):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Default="00E80F80" w:rsidP="00E80F80">
            <w:r w:rsidRPr="00A926F3">
              <w:rPr>
                <w:sz w:val="24"/>
                <w:szCs w:val="24"/>
              </w:rPr>
              <w:t>1.2.11.2.1.14.</w:t>
            </w:r>
            <w:r>
              <w:rPr>
                <w:sz w:val="24"/>
                <w:szCs w:val="24"/>
              </w:rPr>
              <w:t>8</w:t>
            </w:r>
          </w:p>
        </w:tc>
        <w:tc>
          <w:tcPr>
            <w:tcW w:w="4738" w:type="dxa"/>
            <w:gridSpan w:val="7"/>
          </w:tcPr>
          <w:p w:rsidR="00E80F80" w:rsidRPr="001F4E97" w:rsidRDefault="00E80F80" w:rsidP="00E80F80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Normal operational temperature range of reagent (where appropriate):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Default="00E80F80" w:rsidP="00E80F80">
            <w:r w:rsidRPr="00A926F3">
              <w:rPr>
                <w:sz w:val="24"/>
                <w:szCs w:val="24"/>
              </w:rPr>
              <w:t>1.2.11.2.1.14.</w:t>
            </w:r>
            <w:r>
              <w:rPr>
                <w:sz w:val="24"/>
                <w:szCs w:val="24"/>
              </w:rPr>
              <w:t>9</w:t>
            </w:r>
          </w:p>
        </w:tc>
        <w:tc>
          <w:tcPr>
            <w:tcW w:w="4738" w:type="dxa"/>
            <w:gridSpan w:val="7"/>
          </w:tcPr>
          <w:p w:rsidR="00E80F80" w:rsidRPr="001F4E97" w:rsidRDefault="00E80F80" w:rsidP="00E80F80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International standard (where appropriate):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Default="00E80F80" w:rsidP="00E80F80">
            <w:r w:rsidRPr="00A926F3">
              <w:rPr>
                <w:sz w:val="24"/>
                <w:szCs w:val="24"/>
              </w:rPr>
              <w:t>1.2.11.2.1.14.</w:t>
            </w:r>
            <w:r>
              <w:rPr>
                <w:sz w:val="24"/>
                <w:szCs w:val="24"/>
              </w:rPr>
              <w:t>10</w:t>
            </w:r>
          </w:p>
        </w:tc>
        <w:tc>
          <w:tcPr>
            <w:tcW w:w="4738" w:type="dxa"/>
            <w:gridSpan w:val="7"/>
          </w:tcPr>
          <w:p w:rsidR="00E80F80" w:rsidRPr="001F4E97" w:rsidRDefault="00E80F80" w:rsidP="00E80F80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Frequency of reagent refill: continuous/maintenance (where appropriate):</w:t>
            </w:r>
          </w:p>
        </w:tc>
        <w:tc>
          <w:tcPr>
            <w:tcW w:w="2775" w:type="dxa"/>
            <w:gridSpan w:val="4"/>
            <w:shd w:val="clear" w:color="auto" w:fill="auto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Default="00E80F80" w:rsidP="00E80F80">
            <w:r w:rsidRPr="00A926F3">
              <w:rPr>
                <w:sz w:val="24"/>
                <w:szCs w:val="24"/>
              </w:rPr>
              <w:t>1.2.11.2.1.14.</w:t>
            </w:r>
            <w:r>
              <w:rPr>
                <w:sz w:val="24"/>
                <w:szCs w:val="24"/>
              </w:rPr>
              <w:t>11</w:t>
            </w:r>
          </w:p>
        </w:tc>
        <w:tc>
          <w:tcPr>
            <w:tcW w:w="4738" w:type="dxa"/>
            <w:gridSpan w:val="7"/>
          </w:tcPr>
          <w:p w:rsidR="00E80F80" w:rsidRPr="001F4E97" w:rsidRDefault="00E80F80" w:rsidP="00E80F80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bCs/>
                <w:color w:val="000000" w:themeColor="text1"/>
                <w:sz w:val="24"/>
                <w:szCs w:val="24"/>
              </w:rPr>
              <w:t>Normal operating temperature range (°C):</w:t>
            </w:r>
          </w:p>
        </w:tc>
        <w:tc>
          <w:tcPr>
            <w:tcW w:w="2775" w:type="dxa"/>
            <w:gridSpan w:val="4"/>
            <w:shd w:val="clear" w:color="auto" w:fill="auto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Pr="001F4E97" w:rsidRDefault="00E80F80" w:rsidP="00E80F80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1.2.11.2.2</w:t>
            </w:r>
          </w:p>
        </w:tc>
        <w:tc>
          <w:tcPr>
            <w:tcW w:w="4738" w:type="dxa"/>
            <w:gridSpan w:val="7"/>
          </w:tcPr>
          <w:p w:rsidR="00E80F80" w:rsidRPr="001F4E97" w:rsidRDefault="00E80F80" w:rsidP="00E80F80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Oxygen sensor: (Yes/No)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Pr="001F4E97" w:rsidRDefault="00E80F80" w:rsidP="00E80F80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1.2.11.2.2.1</w:t>
            </w:r>
          </w:p>
        </w:tc>
        <w:tc>
          <w:tcPr>
            <w:tcW w:w="4738" w:type="dxa"/>
            <w:gridSpan w:val="7"/>
          </w:tcPr>
          <w:p w:rsidR="00E80F80" w:rsidRPr="001F4E97" w:rsidRDefault="00E80F80" w:rsidP="00E80F80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Pr="001F4E97" w:rsidRDefault="00E80F80" w:rsidP="00E80F80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1.2.11.2.2.2</w:t>
            </w:r>
          </w:p>
        </w:tc>
        <w:tc>
          <w:tcPr>
            <w:tcW w:w="4738" w:type="dxa"/>
            <w:gridSpan w:val="7"/>
          </w:tcPr>
          <w:p w:rsidR="00E80F80" w:rsidRPr="001F4E97" w:rsidRDefault="00E80F80" w:rsidP="00E80F80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Location of oxygen sensor: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Pr="001F4E97" w:rsidRDefault="00E80F80" w:rsidP="00E80F80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1.2.11.2.2.3</w:t>
            </w:r>
          </w:p>
        </w:tc>
        <w:tc>
          <w:tcPr>
            <w:tcW w:w="4738" w:type="dxa"/>
            <w:gridSpan w:val="7"/>
          </w:tcPr>
          <w:p w:rsidR="00E80F80" w:rsidRPr="001F4E97" w:rsidRDefault="00E80F80" w:rsidP="00E80F80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Control range of oxygen sensor (Specify the tolerances):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Pr="001F4E97" w:rsidRDefault="00E80F80" w:rsidP="00E80F80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1.2.11.2.2.4</w:t>
            </w:r>
          </w:p>
        </w:tc>
        <w:tc>
          <w:tcPr>
            <w:tcW w:w="4738" w:type="dxa"/>
            <w:gridSpan w:val="7"/>
          </w:tcPr>
          <w:p w:rsidR="00E80F80" w:rsidRPr="001F4E97" w:rsidRDefault="00E80F80" w:rsidP="00E80F80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 of oxygen sensor: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Pr="001F4E97" w:rsidRDefault="00E80F80" w:rsidP="00E80F80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1F4E97">
              <w:rPr>
                <w:b w:val="0"/>
                <w:sz w:val="24"/>
                <w:szCs w:val="24"/>
                <w:lang w:val="en-US"/>
              </w:rPr>
              <w:t>1.2.11.2.2.5</w:t>
            </w:r>
          </w:p>
        </w:tc>
        <w:tc>
          <w:tcPr>
            <w:tcW w:w="4738" w:type="dxa"/>
            <w:gridSpan w:val="7"/>
          </w:tcPr>
          <w:p w:rsidR="00E80F80" w:rsidRPr="001F4E97" w:rsidRDefault="00E80F80" w:rsidP="00E80F80">
            <w:pPr>
              <w:pStyle w:val="SingleTxtG"/>
              <w:tabs>
                <w:tab w:val="left" w:pos="1134"/>
                <w:tab w:val="right" w:leader="dot" w:pos="8505"/>
              </w:tabs>
              <w:ind w:left="0" w:right="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Identification / Part number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Pr="00E80F80" w:rsidRDefault="00E80F80" w:rsidP="00E80F80">
            <w:pPr>
              <w:tabs>
                <w:tab w:val="left" w:pos="2459"/>
                <w:tab w:val="center" w:pos="4359"/>
              </w:tabs>
              <w:spacing w:after="140"/>
              <w:jc w:val="both"/>
              <w:textAlignment w:val="baseline"/>
              <w:rPr>
                <w:sz w:val="24"/>
                <w:szCs w:val="24"/>
              </w:rPr>
            </w:pPr>
            <w:r w:rsidRPr="00E80F80">
              <w:rPr>
                <w:sz w:val="24"/>
                <w:szCs w:val="24"/>
              </w:rPr>
              <w:t xml:space="preserve">1.2.11.2.2.6 </w:t>
            </w:r>
          </w:p>
        </w:tc>
        <w:tc>
          <w:tcPr>
            <w:tcW w:w="4738" w:type="dxa"/>
            <w:gridSpan w:val="7"/>
          </w:tcPr>
          <w:p w:rsidR="00E80F80" w:rsidRPr="00E80F80" w:rsidRDefault="00E80F80" w:rsidP="00E80F80">
            <w:pPr>
              <w:tabs>
                <w:tab w:val="left" w:pos="2459"/>
                <w:tab w:val="center" w:pos="4359"/>
              </w:tabs>
              <w:spacing w:after="140"/>
              <w:jc w:val="both"/>
              <w:textAlignment w:val="baseline"/>
              <w:rPr>
                <w:sz w:val="24"/>
                <w:szCs w:val="24"/>
              </w:rPr>
            </w:pPr>
            <w:r w:rsidRPr="00E80F80">
              <w:rPr>
                <w:sz w:val="24"/>
                <w:szCs w:val="24"/>
              </w:rPr>
              <w:t>Particulate sensor: yes/no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Pr="00E80F80" w:rsidRDefault="00E80F80" w:rsidP="00E80F80">
            <w:pPr>
              <w:tabs>
                <w:tab w:val="left" w:pos="2459"/>
                <w:tab w:val="center" w:pos="4359"/>
              </w:tabs>
              <w:spacing w:after="140"/>
              <w:jc w:val="both"/>
              <w:textAlignment w:val="baseline"/>
              <w:rPr>
                <w:sz w:val="24"/>
                <w:szCs w:val="24"/>
              </w:rPr>
            </w:pPr>
            <w:r w:rsidRPr="00E80F80">
              <w:rPr>
                <w:sz w:val="24"/>
                <w:szCs w:val="24"/>
              </w:rPr>
              <w:lastRenderedPageBreak/>
              <w:t>1.2.11.2.2.6.1</w:t>
            </w:r>
          </w:p>
        </w:tc>
        <w:tc>
          <w:tcPr>
            <w:tcW w:w="4738" w:type="dxa"/>
            <w:gridSpan w:val="7"/>
          </w:tcPr>
          <w:p w:rsidR="00E80F80" w:rsidRPr="00E80F80" w:rsidRDefault="00E80F80" w:rsidP="00E80F80">
            <w:pPr>
              <w:tabs>
                <w:tab w:val="left" w:pos="2459"/>
                <w:tab w:val="center" w:pos="4359"/>
              </w:tabs>
              <w:spacing w:after="140"/>
              <w:jc w:val="both"/>
              <w:textAlignment w:val="baseline"/>
              <w:rPr>
                <w:sz w:val="24"/>
                <w:szCs w:val="24"/>
              </w:rPr>
            </w:pPr>
            <w:r w:rsidRPr="00E80F80">
              <w:rPr>
                <w:sz w:val="24"/>
                <w:szCs w:val="24"/>
              </w:rPr>
              <w:t>Make &amp; Type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Pr="00E80F80" w:rsidRDefault="00E80F80" w:rsidP="00E80F80">
            <w:pPr>
              <w:tabs>
                <w:tab w:val="left" w:pos="2459"/>
                <w:tab w:val="center" w:pos="4359"/>
              </w:tabs>
              <w:spacing w:after="140"/>
              <w:jc w:val="both"/>
              <w:textAlignment w:val="baseline"/>
              <w:rPr>
                <w:sz w:val="24"/>
                <w:szCs w:val="24"/>
              </w:rPr>
            </w:pPr>
            <w:r w:rsidRPr="00E80F80">
              <w:rPr>
                <w:sz w:val="24"/>
                <w:szCs w:val="24"/>
              </w:rPr>
              <w:t>1.2.11.2.2.6.2</w:t>
            </w:r>
          </w:p>
        </w:tc>
        <w:tc>
          <w:tcPr>
            <w:tcW w:w="4738" w:type="dxa"/>
            <w:gridSpan w:val="7"/>
          </w:tcPr>
          <w:p w:rsidR="00E80F80" w:rsidRPr="00E80F80" w:rsidRDefault="00E80F80" w:rsidP="00E80F80">
            <w:pPr>
              <w:tabs>
                <w:tab w:val="left" w:pos="2459"/>
                <w:tab w:val="center" w:pos="4359"/>
              </w:tabs>
              <w:spacing w:after="140"/>
              <w:jc w:val="both"/>
              <w:textAlignment w:val="baseline"/>
              <w:rPr>
                <w:sz w:val="24"/>
                <w:szCs w:val="24"/>
              </w:rPr>
            </w:pPr>
            <w:r w:rsidRPr="00E80F80">
              <w:rPr>
                <w:sz w:val="24"/>
                <w:szCs w:val="24"/>
              </w:rPr>
              <w:t>Number &amp; Location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Pr="00E80F80" w:rsidRDefault="00E80F80" w:rsidP="00E80F80">
            <w:pPr>
              <w:tabs>
                <w:tab w:val="left" w:pos="2459"/>
                <w:tab w:val="center" w:pos="4359"/>
              </w:tabs>
              <w:spacing w:after="140"/>
              <w:jc w:val="both"/>
              <w:textAlignment w:val="baseline"/>
              <w:rPr>
                <w:sz w:val="24"/>
                <w:szCs w:val="24"/>
              </w:rPr>
            </w:pPr>
            <w:r w:rsidRPr="00E80F80">
              <w:rPr>
                <w:sz w:val="24"/>
                <w:szCs w:val="24"/>
              </w:rPr>
              <w:t>1.2.11.2.2.6.3</w:t>
            </w:r>
          </w:p>
        </w:tc>
        <w:tc>
          <w:tcPr>
            <w:tcW w:w="4738" w:type="dxa"/>
            <w:gridSpan w:val="7"/>
          </w:tcPr>
          <w:p w:rsidR="00E80F80" w:rsidRPr="00E80F80" w:rsidRDefault="00E80F80" w:rsidP="00E80F80">
            <w:pPr>
              <w:tabs>
                <w:tab w:val="left" w:pos="2459"/>
                <w:tab w:val="center" w:pos="4359"/>
              </w:tabs>
              <w:spacing w:after="140"/>
              <w:jc w:val="both"/>
              <w:textAlignment w:val="baseline"/>
              <w:rPr>
                <w:sz w:val="24"/>
                <w:szCs w:val="24"/>
              </w:rPr>
            </w:pPr>
            <w:r w:rsidRPr="00E80F80">
              <w:rPr>
                <w:sz w:val="24"/>
                <w:szCs w:val="24"/>
              </w:rPr>
              <w:t>Identification / Part number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Pr="001F4E97" w:rsidRDefault="00E80F80" w:rsidP="00E80F80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1.2.11.2.3</w:t>
            </w:r>
          </w:p>
        </w:tc>
        <w:tc>
          <w:tcPr>
            <w:tcW w:w="4738" w:type="dxa"/>
            <w:gridSpan w:val="7"/>
          </w:tcPr>
          <w:p w:rsidR="00E80F80" w:rsidRPr="001F4E97" w:rsidRDefault="00E80F80" w:rsidP="00E80F80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Air injection: (Yes/No)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Pr="001F4E97" w:rsidRDefault="00E80F80" w:rsidP="00E80F80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1.2.11.2.3.1</w:t>
            </w:r>
          </w:p>
        </w:tc>
        <w:tc>
          <w:tcPr>
            <w:tcW w:w="4738" w:type="dxa"/>
            <w:gridSpan w:val="7"/>
          </w:tcPr>
          <w:p w:rsidR="00E80F80" w:rsidRPr="001F4E97" w:rsidRDefault="00E80F80" w:rsidP="00E80F80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 (pulse air, air pump, etc.) &amp; Identification Number: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Pr="001F4E97" w:rsidRDefault="00E80F80" w:rsidP="00E80F80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1.2.11.2.4</w:t>
            </w:r>
          </w:p>
        </w:tc>
        <w:tc>
          <w:tcPr>
            <w:tcW w:w="4738" w:type="dxa"/>
            <w:gridSpan w:val="7"/>
          </w:tcPr>
          <w:p w:rsidR="00E80F80" w:rsidRPr="001F4E97" w:rsidRDefault="00E80F80" w:rsidP="00E80F80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Exhaust gas recirculation (EGR): (Yes/No)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Pr="001F4E97" w:rsidRDefault="00E80F80" w:rsidP="00E80F80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1F4E97">
              <w:rPr>
                <w:b w:val="0"/>
                <w:sz w:val="24"/>
                <w:szCs w:val="24"/>
              </w:rPr>
              <w:t>1.2.11.2.4.1</w:t>
            </w:r>
          </w:p>
        </w:tc>
        <w:tc>
          <w:tcPr>
            <w:tcW w:w="4738" w:type="dxa"/>
            <w:gridSpan w:val="7"/>
          </w:tcPr>
          <w:p w:rsidR="00E80F80" w:rsidRPr="001F4E97" w:rsidRDefault="00E80F80" w:rsidP="00E80F80">
            <w:pPr>
              <w:pStyle w:val="SingleTxtG"/>
              <w:tabs>
                <w:tab w:val="left" w:pos="1134"/>
                <w:tab w:val="right" w:leader="dot" w:pos="8505"/>
              </w:tabs>
              <w:ind w:left="0" w:right="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 and number of EGR’s :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Pr="001F4E97" w:rsidRDefault="00E80F80" w:rsidP="00E80F80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1.2.11.2.4.2</w:t>
            </w:r>
          </w:p>
        </w:tc>
        <w:tc>
          <w:tcPr>
            <w:tcW w:w="4738" w:type="dxa"/>
            <w:gridSpan w:val="7"/>
          </w:tcPr>
          <w:p w:rsidR="00E80F80" w:rsidRPr="001F4E97" w:rsidRDefault="00E80F80" w:rsidP="00E80F80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 ( Cooled / Non-cooled/Progressive/ On-Off/ Any Other )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Pr="001F4E97" w:rsidRDefault="00E80F80" w:rsidP="00E80F80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1.2.11.2.4.3</w:t>
            </w:r>
          </w:p>
        </w:tc>
        <w:tc>
          <w:tcPr>
            <w:tcW w:w="4738" w:type="dxa"/>
            <w:gridSpan w:val="7"/>
          </w:tcPr>
          <w:p w:rsidR="00E80F80" w:rsidRPr="001F4E97" w:rsidRDefault="00E80F80" w:rsidP="00E80F80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Identification Number: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Pr="001F4E97" w:rsidRDefault="00E80F80" w:rsidP="00E80F80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1.2.11.2.4.4</w:t>
            </w:r>
          </w:p>
        </w:tc>
        <w:tc>
          <w:tcPr>
            <w:tcW w:w="4738" w:type="dxa"/>
            <w:gridSpan w:val="7"/>
          </w:tcPr>
          <w:p w:rsidR="00E80F80" w:rsidRPr="001F4E97" w:rsidRDefault="00E80F80" w:rsidP="00E80F80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Characteristics (flow rate, etc.):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Pr="001F4E97" w:rsidRDefault="00E80F80" w:rsidP="00E80F80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1.2.11.2.4.5</w:t>
            </w:r>
          </w:p>
        </w:tc>
        <w:tc>
          <w:tcPr>
            <w:tcW w:w="4738" w:type="dxa"/>
            <w:gridSpan w:val="7"/>
          </w:tcPr>
          <w:p w:rsidR="00E80F80" w:rsidRPr="001F4E97" w:rsidRDefault="00E80F80" w:rsidP="00E80F80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Water cooled system: (Yes/No)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Pr="001F4E97" w:rsidRDefault="00E80F80" w:rsidP="00E80F80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1.2.11.2.4.5.1</w:t>
            </w:r>
          </w:p>
        </w:tc>
        <w:tc>
          <w:tcPr>
            <w:tcW w:w="4738" w:type="dxa"/>
            <w:gridSpan w:val="7"/>
          </w:tcPr>
          <w:p w:rsidR="00E80F80" w:rsidRPr="001F4E97" w:rsidRDefault="00E80F80" w:rsidP="00E80F80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EGR Cooler Make and Identification Number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Pr="001F4E97" w:rsidRDefault="00E80F80" w:rsidP="00E80F80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1F4E97">
              <w:rPr>
                <w:b w:val="0"/>
                <w:sz w:val="24"/>
                <w:szCs w:val="24"/>
              </w:rPr>
              <w:t>1.2.11.2.5</w:t>
            </w:r>
          </w:p>
        </w:tc>
        <w:tc>
          <w:tcPr>
            <w:tcW w:w="4738" w:type="dxa"/>
            <w:gridSpan w:val="7"/>
          </w:tcPr>
          <w:p w:rsidR="00E80F80" w:rsidRPr="001F4E97" w:rsidRDefault="00E80F80" w:rsidP="00E80F80">
            <w:pPr>
              <w:pStyle w:val="SingleTxtG"/>
              <w:tabs>
                <w:tab w:val="left" w:pos="1134"/>
                <w:tab w:val="right" w:leader="dot" w:pos="8505"/>
              </w:tabs>
              <w:ind w:left="0" w:right="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Evaporative emission control system: (Yes / No)</w:t>
            </w:r>
          </w:p>
          <w:p w:rsidR="00E80F80" w:rsidRPr="001F4E97" w:rsidRDefault="00E80F80" w:rsidP="00E80F80">
            <w:pPr>
              <w:pStyle w:val="SingleTxtG"/>
              <w:tabs>
                <w:tab w:val="left" w:pos="1134"/>
                <w:tab w:val="right" w:leader="dot" w:pos="8505"/>
              </w:tabs>
              <w:ind w:left="0" w:right="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Type: </w:t>
            </w:r>
          </w:p>
          <w:p w:rsidR="00E80F80" w:rsidRPr="001F4E97" w:rsidRDefault="00E80F80" w:rsidP="00E80F80">
            <w:pPr>
              <w:pStyle w:val="SingleTxtG"/>
              <w:tabs>
                <w:tab w:val="left" w:pos="1134"/>
                <w:tab w:val="right" w:leader="dot" w:pos="8505"/>
              </w:tabs>
              <w:ind w:left="0" w:right="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 and Identification/Part  number: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Pr="001F4E97" w:rsidRDefault="00E80F80" w:rsidP="00E80F80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1.2.11.2.5.1</w:t>
            </w:r>
          </w:p>
        </w:tc>
        <w:tc>
          <w:tcPr>
            <w:tcW w:w="4738" w:type="dxa"/>
            <w:gridSpan w:val="7"/>
          </w:tcPr>
          <w:p w:rsidR="00E80F80" w:rsidRPr="001F4E97" w:rsidRDefault="00E80F80" w:rsidP="00E80F80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Detailed description of the devices and their state of tune: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Pr="001F4E97" w:rsidRDefault="00E80F80" w:rsidP="00E80F80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1.2.11.2.5.2</w:t>
            </w:r>
          </w:p>
        </w:tc>
        <w:tc>
          <w:tcPr>
            <w:tcW w:w="4738" w:type="dxa"/>
            <w:gridSpan w:val="7"/>
          </w:tcPr>
          <w:p w:rsidR="00E80F80" w:rsidRPr="001F4E97" w:rsidRDefault="00E80F80" w:rsidP="00E80F80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Drawing with dimensions of the evaporative control system (including fuel hoses length and diameter):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rPr>
          <w:trHeight w:val="405"/>
        </w:trPr>
        <w:tc>
          <w:tcPr>
            <w:tcW w:w="1985" w:type="dxa"/>
            <w:gridSpan w:val="2"/>
          </w:tcPr>
          <w:p w:rsidR="00E80F80" w:rsidRPr="001F4E97" w:rsidRDefault="00E80F80" w:rsidP="00E80F80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1.2.11.2.5.3</w:t>
            </w:r>
          </w:p>
        </w:tc>
        <w:tc>
          <w:tcPr>
            <w:tcW w:w="4738" w:type="dxa"/>
            <w:gridSpan w:val="7"/>
          </w:tcPr>
          <w:p w:rsidR="00E80F80" w:rsidRPr="001F4E97" w:rsidRDefault="00E80F80" w:rsidP="00E80F80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Drawing with dimensions of the carbon canister: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Pr="001F4E97" w:rsidRDefault="00E80F80" w:rsidP="00E80F80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  <w:lang w:val="en-US"/>
              </w:rPr>
            </w:pPr>
            <w:r w:rsidRPr="001F4E97">
              <w:rPr>
                <w:b w:val="0"/>
                <w:sz w:val="24"/>
                <w:szCs w:val="24"/>
                <w:lang w:val="en-US"/>
              </w:rPr>
              <w:t>1.2.11.2.5.3.1</w:t>
            </w:r>
          </w:p>
        </w:tc>
        <w:tc>
          <w:tcPr>
            <w:tcW w:w="4738" w:type="dxa"/>
            <w:gridSpan w:val="7"/>
          </w:tcPr>
          <w:p w:rsidR="00E80F80" w:rsidRPr="001F4E97" w:rsidRDefault="00E80F80" w:rsidP="00E80F80">
            <w:pPr>
              <w:pStyle w:val="SingleTxtG"/>
              <w:tabs>
                <w:tab w:val="left" w:pos="1134"/>
                <w:tab w:val="right" w:leader="dot" w:pos="8505"/>
              </w:tabs>
              <w:ind w:left="0" w:right="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Canister Make : 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Pr="001F4E97" w:rsidRDefault="00E80F80" w:rsidP="00E80F80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  <w:lang w:val="en-US"/>
              </w:rPr>
            </w:pPr>
            <w:r w:rsidRPr="001F4E97">
              <w:rPr>
                <w:b w:val="0"/>
                <w:sz w:val="24"/>
                <w:szCs w:val="24"/>
                <w:lang w:val="en-US"/>
              </w:rPr>
              <w:t>1.2.11.2.5.3.2</w:t>
            </w:r>
          </w:p>
        </w:tc>
        <w:tc>
          <w:tcPr>
            <w:tcW w:w="4738" w:type="dxa"/>
            <w:gridSpan w:val="7"/>
          </w:tcPr>
          <w:p w:rsidR="00E80F80" w:rsidRPr="001F4E97" w:rsidRDefault="00E80F80" w:rsidP="00E80F80">
            <w:pPr>
              <w:pStyle w:val="SingleTxtG"/>
              <w:tabs>
                <w:tab w:val="left" w:pos="1134"/>
                <w:tab w:val="right" w:leader="dot" w:pos="8505"/>
              </w:tabs>
              <w:ind w:left="0" w:right="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Canister Identification/ Part number :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Pr="001F4E97" w:rsidRDefault="00E80F80" w:rsidP="00E80F80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  <w:lang w:val="en-US"/>
              </w:rPr>
            </w:pPr>
            <w:r w:rsidRPr="001F4E97">
              <w:rPr>
                <w:b w:val="0"/>
                <w:sz w:val="24"/>
                <w:szCs w:val="24"/>
                <w:lang w:val="en-US"/>
              </w:rPr>
              <w:t>1.2.11.2.5.3.3</w:t>
            </w:r>
          </w:p>
        </w:tc>
        <w:tc>
          <w:tcPr>
            <w:tcW w:w="4738" w:type="dxa"/>
            <w:gridSpan w:val="7"/>
          </w:tcPr>
          <w:p w:rsidR="00E80F80" w:rsidRPr="001F4E97" w:rsidRDefault="00E80F80" w:rsidP="00E80F80">
            <w:pPr>
              <w:pStyle w:val="SingleTxtG"/>
              <w:tabs>
                <w:tab w:val="left" w:pos="1134"/>
                <w:tab w:val="right" w:leader="dot" w:pos="8505"/>
              </w:tabs>
              <w:ind w:left="0" w:right="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Unique Identification (Serial No. or Month and Year of Manufacturing or Batch No. or any other means of identification)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Pr="00E80F80" w:rsidRDefault="00E80F80" w:rsidP="00E80F80">
            <w:pPr>
              <w:tabs>
                <w:tab w:val="left" w:pos="2459"/>
                <w:tab w:val="center" w:pos="4359"/>
              </w:tabs>
              <w:spacing w:after="140"/>
              <w:jc w:val="both"/>
              <w:textAlignment w:val="baseline"/>
              <w:rPr>
                <w:sz w:val="24"/>
                <w:szCs w:val="24"/>
              </w:rPr>
            </w:pPr>
            <w:r w:rsidRPr="00E80F80">
              <w:rPr>
                <w:sz w:val="24"/>
                <w:szCs w:val="24"/>
              </w:rPr>
              <w:t>1.2.11.2.5.3.4</w:t>
            </w:r>
          </w:p>
        </w:tc>
        <w:tc>
          <w:tcPr>
            <w:tcW w:w="4738" w:type="dxa"/>
            <w:gridSpan w:val="7"/>
          </w:tcPr>
          <w:p w:rsidR="00E80F80" w:rsidRPr="00E80F80" w:rsidRDefault="00E80F80" w:rsidP="00E80F80">
            <w:pPr>
              <w:tabs>
                <w:tab w:val="left" w:pos="2459"/>
                <w:tab w:val="center" w:pos="4359"/>
              </w:tabs>
              <w:spacing w:after="140"/>
              <w:jc w:val="both"/>
              <w:textAlignment w:val="baseline"/>
              <w:rPr>
                <w:sz w:val="24"/>
                <w:szCs w:val="24"/>
              </w:rPr>
            </w:pPr>
            <w:r w:rsidRPr="00E80F80">
              <w:rPr>
                <w:sz w:val="24"/>
                <w:szCs w:val="24"/>
              </w:rPr>
              <w:t>Orientation of Canister in the vehicle along with detail drawing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E80F80" w:rsidRPr="001F4E97" w:rsidTr="00264394">
        <w:tc>
          <w:tcPr>
            <w:tcW w:w="1985" w:type="dxa"/>
            <w:gridSpan w:val="2"/>
          </w:tcPr>
          <w:p w:rsidR="00E80F80" w:rsidRPr="001F4E97" w:rsidRDefault="00E80F80" w:rsidP="00E80F80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1.2.11.2.5.4</w:t>
            </w:r>
          </w:p>
        </w:tc>
        <w:tc>
          <w:tcPr>
            <w:tcW w:w="4738" w:type="dxa"/>
            <w:gridSpan w:val="7"/>
          </w:tcPr>
          <w:p w:rsidR="00E80F80" w:rsidRPr="001F4E97" w:rsidRDefault="00E80F80" w:rsidP="00E80F80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Mass of dry charcoal:………………g</w:t>
            </w:r>
          </w:p>
        </w:tc>
        <w:tc>
          <w:tcPr>
            <w:tcW w:w="2775" w:type="dxa"/>
            <w:gridSpan w:val="4"/>
          </w:tcPr>
          <w:p w:rsidR="00E80F80" w:rsidRPr="001F4E97" w:rsidRDefault="00E80F80" w:rsidP="00E80F80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A38A8" w:rsidRDefault="001A38A8" w:rsidP="001A38A8">
            <w:pPr>
              <w:tabs>
                <w:tab w:val="left" w:pos="2459"/>
                <w:tab w:val="center" w:pos="4359"/>
              </w:tabs>
              <w:spacing w:after="140"/>
              <w:jc w:val="both"/>
              <w:textAlignment w:val="baseline"/>
              <w:rPr>
                <w:color w:val="000000" w:themeColor="text1"/>
                <w:sz w:val="24"/>
                <w:szCs w:val="24"/>
              </w:rPr>
            </w:pPr>
            <w:r w:rsidRPr="001A38A8">
              <w:rPr>
                <w:color w:val="000000" w:themeColor="text1"/>
                <w:sz w:val="24"/>
                <w:szCs w:val="24"/>
              </w:rPr>
              <w:t>1.2.11.2.5.4.1</w:t>
            </w:r>
          </w:p>
        </w:tc>
        <w:tc>
          <w:tcPr>
            <w:tcW w:w="4738" w:type="dxa"/>
            <w:gridSpan w:val="7"/>
          </w:tcPr>
          <w:p w:rsidR="001A38A8" w:rsidRPr="001A38A8" w:rsidRDefault="001A38A8" w:rsidP="001A38A8">
            <w:pPr>
              <w:tabs>
                <w:tab w:val="left" w:pos="2459"/>
                <w:tab w:val="center" w:pos="4359"/>
              </w:tabs>
              <w:spacing w:after="140"/>
              <w:jc w:val="both"/>
              <w:textAlignment w:val="baseline"/>
              <w:rPr>
                <w:strike/>
                <w:color w:val="000000" w:themeColor="text1"/>
                <w:sz w:val="24"/>
                <w:szCs w:val="24"/>
              </w:rPr>
            </w:pPr>
            <w:r w:rsidRPr="001A38A8">
              <w:rPr>
                <w:color w:val="000000" w:themeColor="text1"/>
                <w:sz w:val="24"/>
                <w:szCs w:val="24"/>
              </w:rPr>
              <w:t>Declared BWC 300 (g)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A38A8" w:rsidRDefault="001A38A8" w:rsidP="001A38A8">
            <w:pPr>
              <w:tabs>
                <w:tab w:val="left" w:pos="2459"/>
                <w:tab w:val="center" w:pos="4359"/>
              </w:tabs>
              <w:spacing w:after="140"/>
              <w:jc w:val="both"/>
              <w:textAlignment w:val="baseline"/>
              <w:rPr>
                <w:color w:val="000000" w:themeColor="text1"/>
                <w:sz w:val="24"/>
                <w:szCs w:val="24"/>
              </w:rPr>
            </w:pPr>
            <w:r w:rsidRPr="001A38A8">
              <w:rPr>
                <w:color w:val="000000" w:themeColor="text1"/>
                <w:sz w:val="24"/>
                <w:szCs w:val="24"/>
              </w:rPr>
              <w:t>1.2.11.2.5.4.2</w:t>
            </w:r>
          </w:p>
        </w:tc>
        <w:tc>
          <w:tcPr>
            <w:tcW w:w="4738" w:type="dxa"/>
            <w:gridSpan w:val="7"/>
          </w:tcPr>
          <w:p w:rsidR="001A38A8" w:rsidRPr="001A38A8" w:rsidRDefault="001A38A8" w:rsidP="001A38A8">
            <w:pPr>
              <w:tabs>
                <w:tab w:val="left" w:pos="2459"/>
                <w:tab w:val="center" w:pos="4359"/>
              </w:tabs>
              <w:spacing w:after="140"/>
              <w:jc w:val="both"/>
              <w:textAlignment w:val="baseline"/>
              <w:rPr>
                <w:color w:val="000000" w:themeColor="text1"/>
                <w:sz w:val="24"/>
                <w:szCs w:val="24"/>
              </w:rPr>
            </w:pPr>
            <w:r w:rsidRPr="001A38A8">
              <w:rPr>
                <w:color w:val="000000" w:themeColor="text1"/>
                <w:sz w:val="24"/>
                <w:szCs w:val="24"/>
              </w:rPr>
              <w:t>Charcoal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A38A8" w:rsidRDefault="001A38A8" w:rsidP="001A38A8">
            <w:pPr>
              <w:tabs>
                <w:tab w:val="left" w:pos="2459"/>
                <w:tab w:val="center" w:pos="4359"/>
              </w:tabs>
              <w:spacing w:after="140"/>
              <w:jc w:val="both"/>
              <w:textAlignment w:val="baseline"/>
              <w:rPr>
                <w:color w:val="000000" w:themeColor="text1"/>
                <w:sz w:val="24"/>
                <w:szCs w:val="24"/>
              </w:rPr>
            </w:pPr>
            <w:r w:rsidRPr="001A38A8">
              <w:rPr>
                <w:color w:val="000000" w:themeColor="text1"/>
                <w:sz w:val="24"/>
                <w:szCs w:val="24"/>
              </w:rPr>
              <w:lastRenderedPageBreak/>
              <w:t>1.2.11.2.5.4.2.1</w:t>
            </w:r>
          </w:p>
        </w:tc>
        <w:tc>
          <w:tcPr>
            <w:tcW w:w="4738" w:type="dxa"/>
            <w:gridSpan w:val="7"/>
          </w:tcPr>
          <w:p w:rsidR="001A38A8" w:rsidRPr="001A38A8" w:rsidRDefault="001A38A8" w:rsidP="001A38A8">
            <w:pPr>
              <w:tabs>
                <w:tab w:val="left" w:pos="2459"/>
                <w:tab w:val="center" w:pos="4359"/>
              </w:tabs>
              <w:spacing w:after="140"/>
              <w:jc w:val="both"/>
              <w:textAlignment w:val="baseline"/>
              <w:rPr>
                <w:color w:val="000000" w:themeColor="text1"/>
                <w:sz w:val="24"/>
                <w:szCs w:val="24"/>
              </w:rPr>
            </w:pPr>
            <w:r w:rsidRPr="001A38A8">
              <w:rPr>
                <w:color w:val="000000" w:themeColor="text1"/>
                <w:sz w:val="24"/>
                <w:szCs w:val="24"/>
              </w:rPr>
              <w:t>Make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A38A8" w:rsidRDefault="001A38A8" w:rsidP="001A38A8">
            <w:pPr>
              <w:tabs>
                <w:tab w:val="left" w:pos="2459"/>
                <w:tab w:val="center" w:pos="4359"/>
              </w:tabs>
              <w:spacing w:after="140"/>
              <w:jc w:val="both"/>
              <w:textAlignment w:val="baseline"/>
              <w:rPr>
                <w:color w:val="000000" w:themeColor="text1"/>
                <w:sz w:val="24"/>
                <w:szCs w:val="24"/>
              </w:rPr>
            </w:pPr>
            <w:r w:rsidRPr="001A38A8">
              <w:rPr>
                <w:color w:val="000000" w:themeColor="text1"/>
                <w:sz w:val="24"/>
                <w:szCs w:val="24"/>
              </w:rPr>
              <w:t xml:space="preserve">1.2.11.2.5.4.2.2 </w:t>
            </w:r>
          </w:p>
        </w:tc>
        <w:tc>
          <w:tcPr>
            <w:tcW w:w="4738" w:type="dxa"/>
            <w:gridSpan w:val="7"/>
          </w:tcPr>
          <w:p w:rsidR="001A38A8" w:rsidRPr="001A38A8" w:rsidRDefault="001A38A8" w:rsidP="001A38A8">
            <w:pPr>
              <w:tabs>
                <w:tab w:val="left" w:pos="2459"/>
                <w:tab w:val="center" w:pos="4359"/>
              </w:tabs>
              <w:spacing w:after="140"/>
              <w:jc w:val="both"/>
              <w:textAlignment w:val="baseline"/>
              <w:rPr>
                <w:color w:val="000000" w:themeColor="text1"/>
                <w:sz w:val="24"/>
                <w:szCs w:val="24"/>
              </w:rPr>
            </w:pPr>
            <w:r w:rsidRPr="001A38A8">
              <w:rPr>
                <w:color w:val="000000" w:themeColor="text1"/>
                <w:sz w:val="24"/>
                <w:szCs w:val="24"/>
              </w:rPr>
              <w:t>Type (Honeycomb / Granules / Shaped / Other)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A38A8" w:rsidRDefault="001A38A8" w:rsidP="001A38A8">
            <w:pPr>
              <w:tabs>
                <w:tab w:val="left" w:pos="2459"/>
                <w:tab w:val="center" w:pos="4359"/>
              </w:tabs>
              <w:spacing w:after="140"/>
              <w:jc w:val="both"/>
              <w:textAlignment w:val="baseline"/>
              <w:rPr>
                <w:color w:val="000000" w:themeColor="text1"/>
                <w:sz w:val="24"/>
                <w:szCs w:val="24"/>
              </w:rPr>
            </w:pPr>
            <w:r w:rsidRPr="001A38A8">
              <w:rPr>
                <w:color w:val="000000" w:themeColor="text1"/>
                <w:sz w:val="24"/>
                <w:szCs w:val="24"/>
              </w:rPr>
              <w:t xml:space="preserve">1.2.11.2.5.4.2.3 </w:t>
            </w:r>
          </w:p>
        </w:tc>
        <w:tc>
          <w:tcPr>
            <w:tcW w:w="4738" w:type="dxa"/>
            <w:gridSpan w:val="7"/>
          </w:tcPr>
          <w:p w:rsidR="001A38A8" w:rsidRPr="001A38A8" w:rsidRDefault="001A38A8" w:rsidP="001A38A8">
            <w:pPr>
              <w:tabs>
                <w:tab w:val="left" w:pos="2459"/>
                <w:tab w:val="center" w:pos="4359"/>
              </w:tabs>
              <w:spacing w:after="140"/>
              <w:jc w:val="both"/>
              <w:textAlignment w:val="baseline"/>
              <w:rPr>
                <w:color w:val="000000" w:themeColor="text1"/>
                <w:sz w:val="24"/>
                <w:szCs w:val="24"/>
              </w:rPr>
            </w:pPr>
            <w:r w:rsidRPr="001A38A8">
              <w:rPr>
                <w:color w:val="000000" w:themeColor="text1"/>
                <w:sz w:val="24"/>
                <w:szCs w:val="24"/>
              </w:rPr>
              <w:t>Charcoal Type Part Number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A38A8" w:rsidRDefault="001A38A8" w:rsidP="001A38A8">
            <w:pPr>
              <w:tabs>
                <w:tab w:val="left" w:pos="2459"/>
                <w:tab w:val="center" w:pos="4359"/>
              </w:tabs>
              <w:spacing w:after="140"/>
              <w:jc w:val="both"/>
              <w:textAlignment w:val="baseline"/>
              <w:rPr>
                <w:color w:val="000000" w:themeColor="text1"/>
                <w:sz w:val="24"/>
                <w:szCs w:val="24"/>
              </w:rPr>
            </w:pPr>
            <w:r w:rsidRPr="001A38A8">
              <w:rPr>
                <w:color w:val="000000" w:themeColor="text1"/>
                <w:sz w:val="24"/>
                <w:szCs w:val="24"/>
              </w:rPr>
              <w:t xml:space="preserve">1.2.11.2.5.4.2.4 </w:t>
            </w:r>
          </w:p>
        </w:tc>
        <w:tc>
          <w:tcPr>
            <w:tcW w:w="4738" w:type="dxa"/>
            <w:gridSpan w:val="7"/>
          </w:tcPr>
          <w:p w:rsidR="001A38A8" w:rsidRPr="001A38A8" w:rsidRDefault="001A38A8" w:rsidP="001A38A8">
            <w:pPr>
              <w:tabs>
                <w:tab w:val="left" w:pos="2459"/>
                <w:tab w:val="center" w:pos="4359"/>
              </w:tabs>
              <w:spacing w:after="140"/>
              <w:jc w:val="both"/>
              <w:textAlignment w:val="baseline"/>
              <w:rPr>
                <w:color w:val="000000" w:themeColor="text1"/>
                <w:sz w:val="24"/>
                <w:szCs w:val="24"/>
              </w:rPr>
            </w:pPr>
            <w:r w:rsidRPr="001A38A8">
              <w:rPr>
                <w:color w:val="000000" w:themeColor="text1"/>
                <w:sz w:val="24"/>
                <w:szCs w:val="24"/>
              </w:rPr>
              <w:t>Volume of charcoal (l)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1.2.11.2.5.5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Canister working capacity:……………..g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1.2.11.2.5.6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Canister bed volume:…………………..</w:t>
            </w:r>
            <w:proofErr w:type="spellStart"/>
            <w:r w:rsidRPr="001F4E97">
              <w:rPr>
                <w:sz w:val="24"/>
                <w:szCs w:val="24"/>
              </w:rPr>
              <w:t>litre</w:t>
            </w:r>
            <w:proofErr w:type="spellEnd"/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1.2.11.2.5.7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Canister Purge and vent strategy description: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1.2.11.2.5.8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Purge valve make and Identification Number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A38A8" w:rsidRDefault="001A38A8" w:rsidP="001A38A8">
            <w:pPr>
              <w:autoSpaceDE w:val="0"/>
              <w:autoSpaceDN w:val="0"/>
              <w:adjustRightInd w:val="0"/>
              <w:spacing w:after="140"/>
              <w:rPr>
                <w:sz w:val="24"/>
                <w:szCs w:val="24"/>
              </w:rPr>
            </w:pPr>
            <w:r w:rsidRPr="001A38A8">
              <w:rPr>
                <w:sz w:val="24"/>
                <w:szCs w:val="24"/>
              </w:rPr>
              <w:t>1.2.11.2.5.8.1</w:t>
            </w:r>
          </w:p>
        </w:tc>
        <w:tc>
          <w:tcPr>
            <w:tcW w:w="4738" w:type="dxa"/>
            <w:gridSpan w:val="7"/>
          </w:tcPr>
          <w:p w:rsidR="001A38A8" w:rsidRPr="001A38A8" w:rsidRDefault="001A38A8" w:rsidP="001A38A8">
            <w:pPr>
              <w:autoSpaceDE w:val="0"/>
              <w:autoSpaceDN w:val="0"/>
              <w:adjustRightInd w:val="0"/>
              <w:spacing w:after="140"/>
              <w:rPr>
                <w:color w:val="000000" w:themeColor="text1"/>
                <w:sz w:val="24"/>
                <w:szCs w:val="24"/>
              </w:rPr>
            </w:pPr>
            <w:r w:rsidRPr="001A38A8">
              <w:rPr>
                <w:color w:val="000000" w:themeColor="text1"/>
                <w:sz w:val="24"/>
                <w:szCs w:val="24"/>
              </w:rPr>
              <w:t>Type of valve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A38A8" w:rsidRDefault="001A38A8" w:rsidP="001A38A8">
            <w:pPr>
              <w:autoSpaceDE w:val="0"/>
              <w:autoSpaceDN w:val="0"/>
              <w:adjustRightInd w:val="0"/>
              <w:spacing w:after="140"/>
              <w:rPr>
                <w:sz w:val="24"/>
                <w:szCs w:val="24"/>
              </w:rPr>
            </w:pPr>
            <w:r w:rsidRPr="001A38A8">
              <w:rPr>
                <w:sz w:val="24"/>
                <w:szCs w:val="24"/>
              </w:rPr>
              <w:t>1.2.11.2.5.8.2</w:t>
            </w:r>
          </w:p>
        </w:tc>
        <w:tc>
          <w:tcPr>
            <w:tcW w:w="4738" w:type="dxa"/>
            <w:gridSpan w:val="7"/>
          </w:tcPr>
          <w:p w:rsidR="001A38A8" w:rsidRPr="001A38A8" w:rsidRDefault="001A38A8" w:rsidP="001A38A8">
            <w:pPr>
              <w:autoSpaceDE w:val="0"/>
              <w:autoSpaceDN w:val="0"/>
              <w:adjustRightInd w:val="0"/>
              <w:spacing w:after="140"/>
              <w:rPr>
                <w:color w:val="000000" w:themeColor="text1"/>
                <w:sz w:val="24"/>
                <w:szCs w:val="24"/>
              </w:rPr>
            </w:pPr>
            <w:r w:rsidRPr="001A38A8">
              <w:rPr>
                <w:color w:val="000000" w:themeColor="text1"/>
                <w:sz w:val="24"/>
                <w:szCs w:val="24"/>
              </w:rPr>
              <w:t>Description of Purge control strategy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1.2.11.2.5.9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Fuel tank pressure control valve : (Yes/No)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1.2.11.2.5.9.1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 and Identification Number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1.2.11.2.5.9.2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Operating pressure (kPa)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1.2.11.2.5.10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Liquid fuel hoses material 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A38A8" w:rsidRDefault="001A38A8" w:rsidP="001A38A8">
            <w:pPr>
              <w:autoSpaceDE w:val="0"/>
              <w:autoSpaceDN w:val="0"/>
              <w:adjustRightInd w:val="0"/>
              <w:spacing w:after="140"/>
              <w:rPr>
                <w:color w:val="000000" w:themeColor="text1"/>
                <w:sz w:val="24"/>
                <w:szCs w:val="24"/>
              </w:rPr>
            </w:pPr>
            <w:r w:rsidRPr="001A38A8">
              <w:rPr>
                <w:color w:val="000000" w:themeColor="text1"/>
                <w:sz w:val="24"/>
                <w:szCs w:val="24"/>
              </w:rPr>
              <w:t>1.2.11.2.5.10.1</w:t>
            </w:r>
          </w:p>
        </w:tc>
        <w:tc>
          <w:tcPr>
            <w:tcW w:w="4738" w:type="dxa"/>
            <w:gridSpan w:val="7"/>
          </w:tcPr>
          <w:p w:rsidR="001A38A8" w:rsidRPr="001A38A8" w:rsidRDefault="001A38A8" w:rsidP="001A38A8">
            <w:pPr>
              <w:autoSpaceDE w:val="0"/>
              <w:autoSpaceDN w:val="0"/>
              <w:adjustRightInd w:val="0"/>
              <w:spacing w:after="140"/>
              <w:rPr>
                <w:color w:val="000000" w:themeColor="text1"/>
                <w:sz w:val="24"/>
                <w:szCs w:val="24"/>
              </w:rPr>
            </w:pPr>
            <w:r w:rsidRPr="001A38A8">
              <w:rPr>
                <w:color w:val="000000" w:themeColor="text1"/>
                <w:sz w:val="24"/>
                <w:szCs w:val="24"/>
              </w:rPr>
              <w:t>Fuel Tank Sealed / Non-Sealed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1.2.11.2.5.11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Schematic drawing with dimensions of the fuel tank with indication of capacity and material: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1.2.11.2.5.12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Drawing of the heat shield between tank and exhaust system:</w:t>
            </w:r>
          </w:p>
        </w:tc>
        <w:tc>
          <w:tcPr>
            <w:tcW w:w="2775" w:type="dxa"/>
            <w:gridSpan w:val="4"/>
            <w:shd w:val="clear" w:color="auto" w:fill="auto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1.2.11.2.5.13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rFonts w:eastAsiaTheme="minorHAnsi"/>
                <w:color w:val="000000" w:themeColor="text1"/>
                <w:sz w:val="24"/>
                <w:szCs w:val="24"/>
                <w:lang w:val="en-IN"/>
              </w:rPr>
              <w:t xml:space="preserve">Regeneration system/method. Description and/or drawing </w:t>
            </w:r>
            <w:r w:rsidRPr="001F4E97">
              <w:rPr>
                <w:color w:val="000000" w:themeColor="text1"/>
                <w:sz w:val="24"/>
                <w:szCs w:val="24"/>
              </w:rPr>
              <w:t>(Periodic / Continuous)</w:t>
            </w:r>
          </w:p>
        </w:tc>
        <w:tc>
          <w:tcPr>
            <w:tcW w:w="2775" w:type="dxa"/>
            <w:gridSpan w:val="4"/>
            <w:shd w:val="clear" w:color="auto" w:fill="auto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1.2.11.2.6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Particulate trap: (Yes/No)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rPr>
          <w:trHeight w:val="548"/>
        </w:trPr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1.2.11.2.6.1</w:t>
            </w:r>
          </w:p>
        </w:tc>
        <w:tc>
          <w:tcPr>
            <w:tcW w:w="4738" w:type="dxa"/>
            <w:gridSpan w:val="7"/>
            <w:shd w:val="clear" w:color="auto" w:fill="auto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  <w:highlight w:val="yellow"/>
              </w:rPr>
            </w:pPr>
            <w:r w:rsidRPr="001F4E97">
              <w:rPr>
                <w:sz w:val="24"/>
                <w:szCs w:val="24"/>
              </w:rPr>
              <w:t>Number of Particulate trap and elements (provide the information below for each separate unit: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1F4E97">
              <w:rPr>
                <w:b w:val="0"/>
                <w:sz w:val="24"/>
                <w:szCs w:val="24"/>
              </w:rPr>
              <w:t>1.2.11.2.6.2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SingleTxtG"/>
              <w:tabs>
                <w:tab w:val="left" w:pos="1134"/>
                <w:tab w:val="right" w:leader="dot" w:pos="8505"/>
              </w:tabs>
              <w:ind w:left="0" w:right="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 and Identification Number</w:t>
            </w:r>
          </w:p>
          <w:p w:rsidR="001A38A8" w:rsidRPr="001F4E97" w:rsidRDefault="001A38A8" w:rsidP="001A38A8">
            <w:pPr>
              <w:pStyle w:val="SingleTxtG"/>
              <w:tabs>
                <w:tab w:val="left" w:pos="1134"/>
                <w:tab w:val="right" w:leader="dot" w:pos="8505"/>
              </w:tabs>
              <w:ind w:left="0" w:right="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Canner &amp; Loader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1.2.11.2.6.3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Dimensions and shape of the particulate trap (capacity):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1F4E97">
              <w:rPr>
                <w:b w:val="0"/>
                <w:sz w:val="24"/>
                <w:szCs w:val="24"/>
              </w:rPr>
              <w:t>1.2.11.2.6.4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SingleTxtG"/>
              <w:tabs>
                <w:tab w:val="left" w:pos="1134"/>
                <w:tab w:val="right" w:leader="dot" w:pos="8505"/>
              </w:tabs>
              <w:ind w:left="0" w:right="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 and design of particulate trap: Volume in litres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1.2.11.2.6.5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Location of the particulate trap (reference distances in the exhaust line):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lastRenderedPageBreak/>
              <w:t>1.2.11.2.6.6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Total charge of precious metal: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1.2.11.2.6.7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Relative concentration (%): </w:t>
            </w:r>
            <w:proofErr w:type="spellStart"/>
            <w:r w:rsidRPr="001F4E97">
              <w:rPr>
                <w:sz w:val="24"/>
                <w:szCs w:val="24"/>
              </w:rPr>
              <w:t>Pt:Rh:Pd</w:t>
            </w:r>
            <w:proofErr w:type="spellEnd"/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1.2.11.2.6.8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Substrate (structure and material):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  <w:lang w:val="en-US"/>
              </w:rPr>
            </w:pPr>
            <w:r w:rsidRPr="001F4E97">
              <w:rPr>
                <w:b w:val="0"/>
                <w:sz w:val="24"/>
                <w:szCs w:val="24"/>
                <w:lang w:val="en-US"/>
              </w:rPr>
              <w:t>1.2.11.2.6.8.1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SingleTxtG"/>
              <w:tabs>
                <w:tab w:val="left" w:pos="1134"/>
                <w:tab w:val="right" w:leader="dot" w:pos="8505"/>
              </w:tabs>
              <w:ind w:left="0" w:right="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Cell density (CPSI)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1.2.11.2.7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Electronic Control Unit (ECU)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HChG"/>
              <w:spacing w:before="0" w:after="120" w:line="240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RPr="001F4E97">
              <w:rPr>
                <w:b w:val="0"/>
                <w:sz w:val="24"/>
                <w:szCs w:val="24"/>
              </w:rPr>
              <w:t>1.2.11.2.7.1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SingleTxtG"/>
              <w:tabs>
                <w:tab w:val="left" w:pos="1134"/>
                <w:tab w:val="right" w:leader="dot" w:pos="8505"/>
              </w:tabs>
              <w:ind w:left="0" w:right="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 &amp; number of ECU’s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1.2.11.2.7.2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Identification number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1.2.11.2.7.3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Calibration Identification Number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1.2.11.2.7.4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Calibration Verification Number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1.2.11.2.8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On-board-diagnostic (OBD) system: ((Yes/No))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1.2.11.2.8.1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Written description and/or drawing of the Malfunction Indicator (MI):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1.2.11.2.8.2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List and purpose of all components monitored by the OBD system: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1.2.11.2.8.3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Written description (general working principles) for: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1.2.11.2.8.3.1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Positive ignition engines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1.2.11.2.8.3.1.1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Catalyst monitoring: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1.2.11.2.8.3.1.2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Misfire detection: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1.2.11.2.8.3.1.3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Oxygen sensor monitoring: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1.2.11.2.8.3.1.4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Other components monitored by the OBD system: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1.2.11.2.8.3.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Compression-ignition engines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1.2.11.2.8.3.2.1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Catalyst monitoring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1.2.11.2.8.3.2.2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Particulate traps monitoring: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1.2.11.2.8.3.2.3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Electronic </w:t>
            </w:r>
            <w:proofErr w:type="spellStart"/>
            <w:r w:rsidRPr="001F4E97">
              <w:rPr>
                <w:sz w:val="24"/>
                <w:szCs w:val="24"/>
              </w:rPr>
              <w:t>fuelling</w:t>
            </w:r>
            <w:proofErr w:type="spellEnd"/>
            <w:r w:rsidRPr="001F4E97">
              <w:rPr>
                <w:sz w:val="24"/>
                <w:szCs w:val="24"/>
              </w:rPr>
              <w:t xml:space="preserve"> system monitoring: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1.2.11.2.8.3.2.4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NOx control system monitoring (SCR/LNT/NOx absorber):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1.2.11.2.8.3.2.5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Other components monitored by the OBD system: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1.2.11.2.8.4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Criteria for MI activation (fixed number of driving cycles or statistical method):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1.2.11.2.8.5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List of all OBD output codes and formats used (with explanation of each):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lastRenderedPageBreak/>
              <w:t>1.2.11.2.8.5.1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OBD Communication protocol standard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1.2.11.2.8.6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The following additional information shall be provided by the vehicle manufacturer for the purposes of enabling the manufacture of OBD-compatible replacement or service parts and diagnostic tools and test equipment, unless such information is covered by intellectual property rights or constitutes specific know-how of the manufacturer or </w:t>
            </w:r>
            <w:proofErr w:type="spellStart"/>
            <w:r w:rsidRPr="001F4E97">
              <w:rPr>
                <w:sz w:val="24"/>
                <w:szCs w:val="24"/>
              </w:rPr>
              <w:t>or</w:t>
            </w:r>
            <w:proofErr w:type="spellEnd"/>
            <w:r w:rsidRPr="001F4E97">
              <w:rPr>
                <w:sz w:val="24"/>
                <w:szCs w:val="24"/>
              </w:rPr>
              <w:t xml:space="preserve"> its supplier(s).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1.2.11.2.8.6.1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A description of the type and number of the pre-conditioning cycles used for the original type approval of the vehicle.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1.2.11.2.8.6.2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A description of the type of the OBD demonstration cycle used for the original type-approval of the vehicle for the component monitored by the OBD system.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1.2.11.2.8.6.3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A comprehensive document describing all sensed components with the strategy for fault detection and MI activation (fixed number of driving cycles or statistical method), including a list of relevant secondary sensed parameters for each component monitored by the OBD system. A list of all OBD output codes and format used (with an explanation of each) associated with individual emission related power-train components and individual non-emission related components, where monitoring of the component is used to determine MI activation. In particular, a comprehensive explanation for the data given in service $05 Test ID $21 to FF and the data given in service $06 shall be provided. In the case of vehicle types that use a communication link in accordance with ISO 15765-4 "Road vehicles – Diagnostics on Controller Area Network (CAN) – Part 4: Requirements for emissions-related systems", a comprehensive explanation for the data given in service $06 Test ID $00 to FF, for each OBD monitor ID supported, shall be provided.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98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1.2.11.2.8.6.4</w:t>
            </w:r>
          </w:p>
        </w:tc>
        <w:tc>
          <w:tcPr>
            <w:tcW w:w="4738" w:type="dxa"/>
            <w:gridSpan w:val="7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The information required by this paragraph may, for example, be defined by completing a table as follows, which shall be attached to this annex: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rPr>
          <w:trHeight w:val="235"/>
        </w:trPr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b/>
                <w:sz w:val="24"/>
                <w:szCs w:val="24"/>
              </w:rPr>
              <w:lastRenderedPageBreak/>
              <w:t>Component</w:t>
            </w:r>
          </w:p>
        </w:tc>
        <w:tc>
          <w:tcPr>
            <w:tcW w:w="850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b/>
                <w:sz w:val="24"/>
                <w:szCs w:val="24"/>
              </w:rPr>
              <w:t>Fault code</w:t>
            </w:r>
          </w:p>
        </w:tc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b/>
                <w:sz w:val="24"/>
                <w:szCs w:val="24"/>
              </w:rPr>
              <w:t>Monitoring strategy</w:t>
            </w:r>
          </w:p>
        </w:tc>
        <w:tc>
          <w:tcPr>
            <w:tcW w:w="1276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b/>
                <w:sz w:val="24"/>
                <w:szCs w:val="24"/>
              </w:rPr>
              <w:t>Fault detection criteria</w:t>
            </w:r>
          </w:p>
        </w:tc>
        <w:tc>
          <w:tcPr>
            <w:tcW w:w="127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b/>
                <w:sz w:val="24"/>
                <w:szCs w:val="24"/>
              </w:rPr>
              <w:t>MI activation criteria</w:t>
            </w:r>
          </w:p>
        </w:tc>
        <w:tc>
          <w:tcPr>
            <w:tcW w:w="486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b/>
                <w:sz w:val="24"/>
                <w:szCs w:val="24"/>
              </w:rPr>
              <w:t xml:space="preserve">Secondary </w:t>
            </w:r>
            <w:r w:rsidRPr="001F4E97">
              <w:rPr>
                <w:b/>
                <w:sz w:val="24"/>
                <w:szCs w:val="24"/>
              </w:rPr>
              <w:br/>
              <w:t>parameters</w:t>
            </w:r>
          </w:p>
        </w:tc>
        <w:tc>
          <w:tcPr>
            <w:tcW w:w="1782" w:type="dxa"/>
            <w:gridSpan w:val="3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b/>
                <w:sz w:val="24"/>
                <w:szCs w:val="24"/>
              </w:rPr>
              <w:t>Preconditioning</w:t>
            </w:r>
          </w:p>
        </w:tc>
        <w:tc>
          <w:tcPr>
            <w:tcW w:w="993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b/>
                <w:sz w:val="24"/>
                <w:szCs w:val="24"/>
              </w:rPr>
              <w:t>Demonstration test</w:t>
            </w:r>
          </w:p>
        </w:tc>
      </w:tr>
      <w:tr w:rsidR="001A38A8" w:rsidRPr="001F4E97" w:rsidTr="00264394">
        <w:trPr>
          <w:trHeight w:val="234"/>
        </w:trPr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Catalyst</w:t>
            </w:r>
          </w:p>
        </w:tc>
        <w:tc>
          <w:tcPr>
            <w:tcW w:w="850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P0420</w:t>
            </w:r>
          </w:p>
        </w:tc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Oxygen sensor 1 and 2 signals</w:t>
            </w:r>
          </w:p>
        </w:tc>
        <w:tc>
          <w:tcPr>
            <w:tcW w:w="1276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Difference between sensor 1 and sensor 2 signals</w:t>
            </w:r>
          </w:p>
        </w:tc>
        <w:tc>
          <w:tcPr>
            <w:tcW w:w="1275" w:type="dxa"/>
            <w:gridSpan w:val="2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3</w:t>
            </w:r>
            <w:r w:rsidRPr="001F4E97">
              <w:rPr>
                <w:sz w:val="24"/>
                <w:szCs w:val="24"/>
                <w:vertAlign w:val="superscript"/>
              </w:rPr>
              <w:t>rd</w:t>
            </w:r>
            <w:r w:rsidRPr="001F4E97">
              <w:rPr>
                <w:sz w:val="24"/>
                <w:szCs w:val="24"/>
              </w:rPr>
              <w:t xml:space="preserve"> cycle</w:t>
            </w:r>
          </w:p>
        </w:tc>
        <w:tc>
          <w:tcPr>
            <w:tcW w:w="486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Engine speed, engine load, A/F mode, catalyst temperature</w:t>
            </w:r>
          </w:p>
        </w:tc>
        <w:tc>
          <w:tcPr>
            <w:tcW w:w="1782" w:type="dxa"/>
            <w:gridSpan w:val="3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Two Type I cycles</w:t>
            </w:r>
          </w:p>
        </w:tc>
        <w:tc>
          <w:tcPr>
            <w:tcW w:w="993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 I</w:t>
            </w: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br w:type="page"/>
            </w:r>
            <w:r w:rsidRPr="001F4E97">
              <w:rPr>
                <w:rFonts w:eastAsiaTheme="minorHAnsi"/>
                <w:sz w:val="24"/>
                <w:szCs w:val="24"/>
              </w:rPr>
              <w:br w:type="page"/>
            </w:r>
            <w:r w:rsidRPr="001F4E97">
              <w:rPr>
                <w:sz w:val="24"/>
                <w:szCs w:val="24"/>
              </w:rPr>
              <w:t>1.2.11.2.8.6.5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bCs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OBD vehicle family if any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  <w:lang w:val="en-GB"/>
              </w:rPr>
            </w:pPr>
            <w:r w:rsidRPr="001F4E97">
              <w:rPr>
                <w:sz w:val="24"/>
                <w:szCs w:val="24"/>
              </w:rPr>
              <w:t>1.2.11.2.8.6.5.1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bCs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Parameters defining the OBD family (to be attached) (in reference with AIS 137)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1.2.11.2.9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Torque limiter (Yes/No)  (Applicable for OBD)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1.2.11.2.9.1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bCs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Description of the torque limiter activation: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lastRenderedPageBreak/>
              <w:t>1.2.11.2.9.2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bCs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Description of the full load curve limitation: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1.2.11.2.10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bCs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Other systems (description and operation):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1.2.11.2.10.1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Systems to ensure the correct operation of NOx control measures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1.2.11.2.10.2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Detailed description of Driver inducement system if provided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1.2.11.2.10.2.1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Vehicle with permanent deactivation of the driver inducement, for use by the rescue services [Note: cross-reference to be determined]. : (Yes/No)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1.2.11.2.10.2.2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Activation of the creep mode disable after restart /disable after fueling /disable after parking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1.2.11.2.102.3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Lowest concentration of the active ingredient present in the reagent that does not activate the warning system (CD min): %(vol)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1.2.11.2.10.2.4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When appropriate, manufacturer reference of the Documentation for installing in a vehicle the systems to ensure the correct operation of NOx control measures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rFonts w:eastAsiaTheme="minorHAnsi"/>
                <w:sz w:val="24"/>
                <w:szCs w:val="24"/>
              </w:rPr>
              <w:br w:type="page"/>
            </w:r>
            <w:r w:rsidRPr="001F4E97">
              <w:rPr>
                <w:sz w:val="24"/>
                <w:szCs w:val="24"/>
              </w:rPr>
              <w:t>1.2.12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Details of any devices designed to influence fuel economy (if not covered by other items):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1.2.13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LPG </w:t>
            </w:r>
            <w:proofErr w:type="spellStart"/>
            <w:r w:rsidRPr="001F4E97">
              <w:rPr>
                <w:sz w:val="24"/>
                <w:szCs w:val="24"/>
              </w:rPr>
              <w:t>fuelling</w:t>
            </w:r>
            <w:proofErr w:type="spellEnd"/>
            <w:r w:rsidRPr="001F4E97">
              <w:rPr>
                <w:sz w:val="24"/>
                <w:szCs w:val="24"/>
              </w:rPr>
              <w:t xml:space="preserve"> system: (Yes/No)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1.2.13.1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Electronic engine management control unit for LPG </w:t>
            </w:r>
            <w:proofErr w:type="spellStart"/>
            <w:r w:rsidRPr="001F4E97">
              <w:rPr>
                <w:sz w:val="24"/>
                <w:szCs w:val="24"/>
              </w:rPr>
              <w:t>fuelling</w:t>
            </w:r>
            <w:proofErr w:type="spellEnd"/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1.2.13.1.1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Make(s):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1.2.13.1.2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 and Identification Number 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1.2.13.1.3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Calibration Identification Number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1.2.13.1.4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Calibration Verification Number (CVN)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1.2.13.2.1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Description of the safeguarding of the catalyst at switch-over from petrol to LPG or back: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1.2.13.2.2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System layout (electrical connections, vacuum connections, compensation hoses, etc.)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1.2.14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NG </w:t>
            </w:r>
            <w:proofErr w:type="spellStart"/>
            <w:r w:rsidRPr="001F4E97">
              <w:rPr>
                <w:sz w:val="24"/>
                <w:szCs w:val="24"/>
              </w:rPr>
              <w:t>fuelling</w:t>
            </w:r>
            <w:proofErr w:type="spellEnd"/>
            <w:r w:rsidRPr="001F4E97">
              <w:rPr>
                <w:sz w:val="24"/>
                <w:szCs w:val="24"/>
              </w:rPr>
              <w:t xml:space="preserve"> system: (Yes/No)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1.2.14.1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Approval number 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1.2.14.2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Electronic engine management control unit for NG </w:t>
            </w:r>
            <w:proofErr w:type="spellStart"/>
            <w:r w:rsidRPr="001F4E97">
              <w:rPr>
                <w:sz w:val="24"/>
                <w:szCs w:val="24"/>
              </w:rPr>
              <w:t>fuelling</w:t>
            </w:r>
            <w:proofErr w:type="spellEnd"/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1.2.14.2.1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Make(s):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lastRenderedPageBreak/>
              <w:t>1.2.14.2.2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 and Identification Number 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1.2.14.2.3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Calibration Identification Number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1.2.14.2.4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Calibration Verification Number (CVN)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1.2.14.2.5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Emission-related adjustment possibilities: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1.2.14.3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Further documentation: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1.2.14.3.1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Description of the safeguarding of the catalyst at switch-over from petrol to NG or back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1.2.14.3.2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System layout (electrical connections, vacuum connections, compensation hoses, etc.):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1.2.15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Hydrogen </w:t>
            </w:r>
            <w:proofErr w:type="spellStart"/>
            <w:r w:rsidRPr="001F4E97">
              <w:rPr>
                <w:sz w:val="24"/>
                <w:szCs w:val="24"/>
              </w:rPr>
              <w:t>fuelling</w:t>
            </w:r>
            <w:proofErr w:type="spellEnd"/>
            <w:r w:rsidRPr="001F4E97">
              <w:rPr>
                <w:sz w:val="24"/>
                <w:szCs w:val="24"/>
              </w:rPr>
              <w:t xml:space="preserve"> system: (Yes/No)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  <w:vertAlign w:val="subscript"/>
              </w:rPr>
            </w:pPr>
            <w:r w:rsidRPr="001F4E97">
              <w:rPr>
                <w:sz w:val="24"/>
                <w:szCs w:val="24"/>
              </w:rPr>
              <w:t>1.2.15.1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Electronic engine management control unit for hydrogen </w:t>
            </w:r>
            <w:proofErr w:type="spellStart"/>
            <w:r w:rsidRPr="001F4E97">
              <w:rPr>
                <w:sz w:val="24"/>
                <w:szCs w:val="24"/>
              </w:rPr>
              <w:t>fuelling</w:t>
            </w:r>
            <w:proofErr w:type="spellEnd"/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1.2.15.1.1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Make(s):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1.2.15.1.2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Identification Number 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1.2.15.1.3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Calibration Identification Number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1.2.15.1.4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Calibration Verification Number (CVN)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1.2.15.1.5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Emission-related adjustment possibilities: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1.2.15.2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Further documentation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1.2.15.2.1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Description of the safeguarding of the catalyst at switch-over from petrol to hydrogen or back: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1.2.15.2.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System lay-out (electrical connections, vacuum connections compensation hoses, etc.):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1.2.16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H2NG </w:t>
            </w:r>
            <w:proofErr w:type="spellStart"/>
            <w:r w:rsidRPr="001F4E97">
              <w:rPr>
                <w:sz w:val="24"/>
                <w:szCs w:val="24"/>
              </w:rPr>
              <w:t>fuelling</w:t>
            </w:r>
            <w:proofErr w:type="spellEnd"/>
            <w:r w:rsidRPr="001F4E97">
              <w:rPr>
                <w:sz w:val="24"/>
                <w:szCs w:val="24"/>
              </w:rPr>
              <w:t xml:space="preserve"> system: (Yes/No)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1.2.16.</w:t>
            </w:r>
            <w:r>
              <w:rPr>
                <w:sz w:val="24"/>
                <w:szCs w:val="24"/>
              </w:rPr>
              <w:t>1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Electronic engine management control unit for H2NG </w:t>
            </w:r>
            <w:proofErr w:type="spellStart"/>
            <w:r w:rsidRPr="001F4E97">
              <w:rPr>
                <w:sz w:val="24"/>
                <w:szCs w:val="24"/>
              </w:rPr>
              <w:t>fuelling</w:t>
            </w:r>
            <w:proofErr w:type="spellEnd"/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1.2.16.2.1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Make(s):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1.2.16.2.2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Identification Number 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1.2.16.2.3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Calibration Identification Number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1.2.16.2.4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Calibration Verification Number (CVN)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1.2.16.2.5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Emission-related adjustment possibilities: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1.2.16.3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Further documentation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1.2.16.3.1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Description of the safeguarding of the catalyst at switch-over from petrol to H2NG or back: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lastRenderedPageBreak/>
              <w:t>1.2.16.3.2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System lay-out (electrical connections, vacuum connections compensation hoses, etc.):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1.3. 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Electric motor(Traction)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1.3.1.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 (winding, excitation):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1.3.1.1.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Maximum hourly output: </w:t>
            </w:r>
            <w:r w:rsidRPr="001F4E97">
              <w:rPr>
                <w:sz w:val="24"/>
                <w:szCs w:val="24"/>
              </w:rPr>
              <w:tab/>
              <w:t xml:space="preserve"> kW(manufacturer’s declared value)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1.3.1.1.1.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Maximum net </w:t>
            </w:r>
            <w:proofErr w:type="spellStart"/>
            <w:r w:rsidRPr="001F4E97">
              <w:rPr>
                <w:sz w:val="24"/>
                <w:szCs w:val="24"/>
              </w:rPr>
              <w:t>power:kW</w:t>
            </w:r>
            <w:proofErr w:type="spellEnd"/>
            <w:r w:rsidRPr="001F4E97">
              <w:rPr>
                <w:sz w:val="24"/>
                <w:szCs w:val="24"/>
              </w:rPr>
              <w:t>(manufacturer’s declared value)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1.3.1.1.2.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Maximum 30 minutes power:</w:t>
            </w:r>
            <w:r w:rsidRPr="001F4E97">
              <w:rPr>
                <w:rStyle w:val="FootnoteReference"/>
                <w:sz w:val="24"/>
                <w:szCs w:val="24"/>
              </w:rPr>
              <w:t xml:space="preserve"> </w:t>
            </w:r>
            <w:r w:rsidRPr="001F4E97">
              <w:rPr>
                <w:sz w:val="24"/>
                <w:szCs w:val="24"/>
              </w:rPr>
              <w:t xml:space="preserve"> </w:t>
            </w:r>
            <w:r w:rsidRPr="001F4E97">
              <w:rPr>
                <w:sz w:val="24"/>
                <w:szCs w:val="24"/>
              </w:rPr>
              <w:tab/>
              <w:t xml:space="preserve"> kW (manufacturer’s declared value)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1.3.1.2.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Operating voltage: </w:t>
            </w:r>
            <w:r w:rsidRPr="001F4E97">
              <w:rPr>
                <w:sz w:val="24"/>
                <w:szCs w:val="24"/>
              </w:rPr>
              <w:tab/>
              <w:t>V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264394">
              <w:rPr>
                <w:sz w:val="24"/>
                <w:szCs w:val="24"/>
              </w:rPr>
              <w:t>1.3.1.3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rPr>
                <w:sz w:val="24"/>
                <w:szCs w:val="24"/>
              </w:rPr>
            </w:pPr>
            <w:r w:rsidRPr="001C520A">
              <w:rPr>
                <w:sz w:val="24"/>
                <w:szCs w:val="24"/>
              </w:rPr>
              <w:t>Make and Identification Number: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1.3.2.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Battery (Traction)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1.3.2.1.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Number of cells: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1.3.2.2.</w:t>
            </w:r>
            <w:r w:rsidRPr="001F4E97">
              <w:rPr>
                <w:sz w:val="24"/>
                <w:szCs w:val="24"/>
              </w:rPr>
              <w:tab/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Mass: …………(kg)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1.3.2.3.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Capacity: </w:t>
            </w:r>
            <w:r w:rsidRPr="001F4E97">
              <w:rPr>
                <w:sz w:val="24"/>
                <w:szCs w:val="24"/>
              </w:rPr>
              <w:tab/>
              <w:t>Ah (Amp-hours)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1.3.2.4.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Position: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1.4.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Engines or motor combinations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1.4.1.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Hybrid Electric Vehicle: (Yes/No)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1.4.2.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Category of Hybrid Electric vehicle Off Vehicle Charging</w:t>
            </w:r>
            <w:r>
              <w:rPr>
                <w:sz w:val="24"/>
                <w:szCs w:val="24"/>
              </w:rPr>
              <w:t xml:space="preserve"> (OVC) </w:t>
            </w:r>
            <w:r w:rsidRPr="001F4E97">
              <w:rPr>
                <w:sz w:val="24"/>
                <w:szCs w:val="24"/>
              </w:rPr>
              <w:t>/Not Off Vehicle Charging</w:t>
            </w:r>
            <w:r>
              <w:rPr>
                <w:sz w:val="24"/>
                <w:szCs w:val="24"/>
              </w:rPr>
              <w:t xml:space="preserve"> (NOVC) /</w:t>
            </w:r>
            <w:r w:rsidRPr="00E20AE2">
              <w:t xml:space="preserve"> </w:t>
            </w:r>
            <w:r w:rsidRPr="001A38A8">
              <w:rPr>
                <w:sz w:val="24"/>
                <w:szCs w:val="24"/>
              </w:rPr>
              <w:t>OVC-FCHVs and NOVC-FCHVs</w:t>
            </w:r>
            <w:r w:rsidRPr="001F4E97">
              <w:rPr>
                <w:sz w:val="24"/>
                <w:szCs w:val="24"/>
                <w:vertAlign w:val="superscript"/>
              </w:rPr>
              <w:t xml:space="preserve"> 9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A38A8" w:rsidRDefault="001A38A8" w:rsidP="001A38A8">
            <w:pPr>
              <w:autoSpaceDE w:val="0"/>
              <w:autoSpaceDN w:val="0"/>
              <w:adjustRightInd w:val="0"/>
              <w:spacing w:after="140"/>
              <w:rPr>
                <w:sz w:val="24"/>
                <w:szCs w:val="24"/>
              </w:rPr>
            </w:pPr>
            <w:r w:rsidRPr="001A38A8">
              <w:rPr>
                <w:sz w:val="24"/>
                <w:szCs w:val="24"/>
              </w:rPr>
              <w:t>1.4.2.1</w:t>
            </w:r>
          </w:p>
        </w:tc>
        <w:tc>
          <w:tcPr>
            <w:tcW w:w="5305" w:type="dxa"/>
            <w:gridSpan w:val="8"/>
          </w:tcPr>
          <w:p w:rsidR="001A38A8" w:rsidRPr="001A38A8" w:rsidRDefault="001A38A8" w:rsidP="001A38A8">
            <w:pPr>
              <w:autoSpaceDE w:val="0"/>
              <w:autoSpaceDN w:val="0"/>
              <w:adjustRightInd w:val="0"/>
              <w:spacing w:after="140"/>
              <w:rPr>
                <w:sz w:val="24"/>
                <w:szCs w:val="24"/>
              </w:rPr>
            </w:pPr>
            <w:r w:rsidRPr="001A38A8">
              <w:rPr>
                <w:sz w:val="24"/>
                <w:szCs w:val="24"/>
              </w:rPr>
              <w:t>Type of fuel cell (For FCVHs)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A38A8" w:rsidRDefault="001A38A8" w:rsidP="001A38A8">
            <w:pPr>
              <w:autoSpaceDE w:val="0"/>
              <w:autoSpaceDN w:val="0"/>
              <w:adjustRightInd w:val="0"/>
              <w:spacing w:after="140"/>
              <w:rPr>
                <w:sz w:val="24"/>
                <w:szCs w:val="24"/>
              </w:rPr>
            </w:pPr>
            <w:r w:rsidRPr="001A38A8">
              <w:rPr>
                <w:sz w:val="24"/>
                <w:szCs w:val="24"/>
              </w:rPr>
              <w:t>1.4.2.1.1</w:t>
            </w:r>
          </w:p>
        </w:tc>
        <w:tc>
          <w:tcPr>
            <w:tcW w:w="5305" w:type="dxa"/>
            <w:gridSpan w:val="8"/>
          </w:tcPr>
          <w:p w:rsidR="001A38A8" w:rsidRPr="001A38A8" w:rsidRDefault="001A38A8" w:rsidP="001A38A8">
            <w:pPr>
              <w:autoSpaceDE w:val="0"/>
              <w:autoSpaceDN w:val="0"/>
              <w:adjustRightInd w:val="0"/>
              <w:spacing w:after="140"/>
              <w:rPr>
                <w:sz w:val="24"/>
                <w:szCs w:val="24"/>
              </w:rPr>
            </w:pPr>
            <w:r w:rsidRPr="001A38A8">
              <w:rPr>
                <w:sz w:val="24"/>
                <w:szCs w:val="24"/>
              </w:rPr>
              <w:t>Make(s) &amp; Model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A38A8" w:rsidRDefault="001A38A8" w:rsidP="001A38A8">
            <w:pPr>
              <w:autoSpaceDE w:val="0"/>
              <w:autoSpaceDN w:val="0"/>
              <w:adjustRightInd w:val="0"/>
              <w:spacing w:after="140"/>
              <w:rPr>
                <w:sz w:val="24"/>
                <w:szCs w:val="24"/>
              </w:rPr>
            </w:pPr>
            <w:r w:rsidRPr="001A38A8">
              <w:rPr>
                <w:sz w:val="24"/>
                <w:szCs w:val="24"/>
              </w:rPr>
              <w:t>1.4.2.1.2</w:t>
            </w:r>
          </w:p>
        </w:tc>
        <w:tc>
          <w:tcPr>
            <w:tcW w:w="5305" w:type="dxa"/>
            <w:gridSpan w:val="8"/>
          </w:tcPr>
          <w:p w:rsidR="001A38A8" w:rsidRPr="001A38A8" w:rsidRDefault="001A38A8" w:rsidP="001A38A8">
            <w:pPr>
              <w:autoSpaceDE w:val="0"/>
              <w:autoSpaceDN w:val="0"/>
              <w:adjustRightInd w:val="0"/>
              <w:spacing w:after="140"/>
              <w:rPr>
                <w:sz w:val="24"/>
                <w:szCs w:val="24"/>
              </w:rPr>
            </w:pPr>
            <w:r w:rsidRPr="001A38A8">
              <w:rPr>
                <w:sz w:val="24"/>
                <w:szCs w:val="24"/>
              </w:rPr>
              <w:t xml:space="preserve">Type(s) 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A38A8" w:rsidRDefault="001A38A8" w:rsidP="001A38A8">
            <w:pPr>
              <w:autoSpaceDE w:val="0"/>
              <w:autoSpaceDN w:val="0"/>
              <w:adjustRightInd w:val="0"/>
              <w:spacing w:after="140"/>
              <w:rPr>
                <w:sz w:val="24"/>
                <w:szCs w:val="24"/>
              </w:rPr>
            </w:pPr>
            <w:r w:rsidRPr="001A38A8">
              <w:rPr>
                <w:sz w:val="24"/>
                <w:szCs w:val="24"/>
              </w:rPr>
              <w:t>1.4.2.1.3</w:t>
            </w:r>
          </w:p>
        </w:tc>
        <w:tc>
          <w:tcPr>
            <w:tcW w:w="5305" w:type="dxa"/>
            <w:gridSpan w:val="8"/>
          </w:tcPr>
          <w:p w:rsidR="001A38A8" w:rsidRPr="001A38A8" w:rsidRDefault="001A38A8" w:rsidP="001A38A8">
            <w:pPr>
              <w:autoSpaceDE w:val="0"/>
              <w:autoSpaceDN w:val="0"/>
              <w:adjustRightInd w:val="0"/>
              <w:spacing w:after="140"/>
              <w:rPr>
                <w:sz w:val="24"/>
                <w:szCs w:val="24"/>
              </w:rPr>
            </w:pPr>
            <w:r w:rsidRPr="001A38A8">
              <w:rPr>
                <w:sz w:val="24"/>
                <w:szCs w:val="24"/>
              </w:rPr>
              <w:t>Capacity, nominal voltage, nominal power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1.4.3.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Operating mode switch: with/without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1.4.3.1.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Selectable modes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1.4.3.1.1.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Pure electric: (Yes/No)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1.4.3.1.2.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rStyle w:val="FootnoteReference"/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Pure fuel consuming: (Yes/No)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1.4.3.1.3.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Hybrid modes: (Yes/No)</w:t>
            </w:r>
            <w:r w:rsidRPr="001F4E97">
              <w:rPr>
                <w:sz w:val="24"/>
                <w:szCs w:val="24"/>
                <w:vertAlign w:val="superscript"/>
              </w:rPr>
              <w:t xml:space="preserve"> </w:t>
            </w:r>
            <w:r w:rsidRPr="001F4E97">
              <w:rPr>
                <w:sz w:val="24"/>
                <w:szCs w:val="24"/>
              </w:rPr>
              <w:t>(if yes, short description)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1.4.4.</w:t>
            </w:r>
          </w:p>
        </w:tc>
        <w:tc>
          <w:tcPr>
            <w:tcW w:w="5305" w:type="dxa"/>
            <w:gridSpan w:val="8"/>
          </w:tcPr>
          <w:p w:rsidR="001A38A8" w:rsidRPr="001A38A8" w:rsidRDefault="001A38A8" w:rsidP="001A38A8">
            <w:pPr>
              <w:autoSpaceDE w:val="0"/>
              <w:autoSpaceDN w:val="0"/>
              <w:adjustRightInd w:val="0"/>
              <w:spacing w:after="140"/>
              <w:rPr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1A38A8">
              <w:rPr>
                <w:color w:val="000000" w:themeColor="text1"/>
                <w:sz w:val="24"/>
                <w:szCs w:val="24"/>
              </w:rPr>
              <w:t>Description of the energy storage device: (REESS, traction battery, capacitor, flywheel/generator...)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lastRenderedPageBreak/>
              <w:t>1.4.4.1.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A38A8">
              <w:rPr>
                <w:color w:val="000000" w:themeColor="text1"/>
                <w:sz w:val="24"/>
                <w:szCs w:val="24"/>
              </w:rPr>
              <w:t>Make(s) &amp; Model: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1.4.4.2.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Type(s) 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A38A8" w:rsidRDefault="001A38A8" w:rsidP="001A38A8">
            <w:pPr>
              <w:autoSpaceDE w:val="0"/>
              <w:autoSpaceDN w:val="0"/>
              <w:adjustRightInd w:val="0"/>
              <w:spacing w:after="140"/>
              <w:rPr>
                <w:color w:val="000000" w:themeColor="text1"/>
                <w:sz w:val="24"/>
                <w:szCs w:val="24"/>
              </w:rPr>
            </w:pPr>
            <w:r w:rsidRPr="001A38A8">
              <w:rPr>
                <w:color w:val="000000" w:themeColor="text1"/>
                <w:sz w:val="24"/>
                <w:szCs w:val="24"/>
              </w:rPr>
              <w:t>1.4.4.2.1</w:t>
            </w:r>
          </w:p>
        </w:tc>
        <w:tc>
          <w:tcPr>
            <w:tcW w:w="5305" w:type="dxa"/>
            <w:gridSpan w:val="8"/>
          </w:tcPr>
          <w:p w:rsidR="001A38A8" w:rsidRPr="001A38A8" w:rsidRDefault="001A38A8" w:rsidP="001A38A8">
            <w:pPr>
              <w:autoSpaceDE w:val="0"/>
              <w:autoSpaceDN w:val="0"/>
              <w:adjustRightInd w:val="0"/>
              <w:spacing w:after="140"/>
              <w:rPr>
                <w:color w:val="000000" w:themeColor="text1"/>
                <w:sz w:val="24"/>
                <w:szCs w:val="24"/>
              </w:rPr>
            </w:pPr>
            <w:r w:rsidRPr="001A38A8">
              <w:rPr>
                <w:color w:val="000000" w:themeColor="text1"/>
                <w:sz w:val="24"/>
                <w:szCs w:val="24"/>
              </w:rPr>
              <w:t>Capacity, nominal voltage, nominal power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1.4.4.3.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Identification number: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1.4.4.4.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Kind of electrochemical couple: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1.4.4.5.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pacing w:val="-2"/>
                <w:sz w:val="24"/>
                <w:szCs w:val="24"/>
              </w:rPr>
              <w:t>Energy: ........... (for battery: voltage and capacity Ah in 2 h, for capacitor: J)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1.4.4.6.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pacing w:val="-2"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Charger: on board/external/without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A38A8" w:rsidRDefault="001A38A8" w:rsidP="001A38A8">
            <w:pPr>
              <w:autoSpaceDE w:val="0"/>
              <w:autoSpaceDN w:val="0"/>
              <w:adjustRightInd w:val="0"/>
              <w:spacing w:after="140"/>
              <w:rPr>
                <w:sz w:val="24"/>
                <w:szCs w:val="24"/>
              </w:rPr>
            </w:pPr>
            <w:r w:rsidRPr="001A38A8">
              <w:rPr>
                <w:sz w:val="24"/>
                <w:szCs w:val="24"/>
              </w:rPr>
              <w:t>1.4.4.7</w:t>
            </w:r>
          </w:p>
        </w:tc>
        <w:tc>
          <w:tcPr>
            <w:tcW w:w="5305" w:type="dxa"/>
            <w:gridSpan w:val="8"/>
          </w:tcPr>
          <w:p w:rsidR="001A38A8" w:rsidRPr="001A38A8" w:rsidRDefault="001A38A8" w:rsidP="001A38A8">
            <w:pPr>
              <w:autoSpaceDE w:val="0"/>
              <w:autoSpaceDN w:val="0"/>
              <w:adjustRightInd w:val="0"/>
              <w:spacing w:after="140"/>
              <w:rPr>
                <w:sz w:val="24"/>
                <w:szCs w:val="24"/>
              </w:rPr>
            </w:pPr>
            <w:r w:rsidRPr="001A38A8">
              <w:rPr>
                <w:sz w:val="24"/>
                <w:szCs w:val="24"/>
              </w:rPr>
              <w:t>Type of coolant : air/liquid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A38A8" w:rsidRDefault="001A38A8" w:rsidP="001A38A8">
            <w:pPr>
              <w:autoSpaceDE w:val="0"/>
              <w:autoSpaceDN w:val="0"/>
              <w:adjustRightInd w:val="0"/>
              <w:spacing w:after="140"/>
              <w:rPr>
                <w:sz w:val="24"/>
                <w:szCs w:val="24"/>
              </w:rPr>
            </w:pPr>
            <w:r w:rsidRPr="001A38A8">
              <w:rPr>
                <w:sz w:val="24"/>
                <w:szCs w:val="24"/>
              </w:rPr>
              <w:t>1.4.4.8</w:t>
            </w:r>
          </w:p>
        </w:tc>
        <w:tc>
          <w:tcPr>
            <w:tcW w:w="5305" w:type="dxa"/>
            <w:gridSpan w:val="8"/>
          </w:tcPr>
          <w:p w:rsidR="001A38A8" w:rsidRPr="001A38A8" w:rsidRDefault="001A38A8" w:rsidP="001A38A8">
            <w:pPr>
              <w:autoSpaceDE w:val="0"/>
              <w:autoSpaceDN w:val="0"/>
              <w:adjustRightInd w:val="0"/>
              <w:spacing w:after="140"/>
              <w:rPr>
                <w:sz w:val="24"/>
                <w:szCs w:val="24"/>
              </w:rPr>
            </w:pPr>
            <w:r w:rsidRPr="001A38A8">
              <w:rPr>
                <w:sz w:val="24"/>
                <w:szCs w:val="24"/>
              </w:rPr>
              <w:t>Battery management system control unit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A38A8" w:rsidRDefault="001A38A8" w:rsidP="001A38A8">
            <w:pPr>
              <w:autoSpaceDE w:val="0"/>
              <w:autoSpaceDN w:val="0"/>
              <w:adjustRightInd w:val="0"/>
              <w:spacing w:after="140"/>
              <w:rPr>
                <w:sz w:val="24"/>
                <w:szCs w:val="24"/>
              </w:rPr>
            </w:pPr>
            <w:r w:rsidRPr="001A38A8">
              <w:rPr>
                <w:sz w:val="24"/>
                <w:szCs w:val="24"/>
              </w:rPr>
              <w:t>1.4.4.8.1</w:t>
            </w:r>
          </w:p>
        </w:tc>
        <w:tc>
          <w:tcPr>
            <w:tcW w:w="5305" w:type="dxa"/>
            <w:gridSpan w:val="8"/>
          </w:tcPr>
          <w:p w:rsidR="001A38A8" w:rsidRPr="001A38A8" w:rsidRDefault="001A38A8" w:rsidP="001A38A8">
            <w:pPr>
              <w:autoSpaceDE w:val="0"/>
              <w:autoSpaceDN w:val="0"/>
              <w:adjustRightInd w:val="0"/>
              <w:spacing w:after="140"/>
              <w:rPr>
                <w:sz w:val="24"/>
                <w:szCs w:val="24"/>
              </w:rPr>
            </w:pPr>
            <w:r w:rsidRPr="001A38A8">
              <w:rPr>
                <w:sz w:val="24"/>
                <w:szCs w:val="24"/>
              </w:rPr>
              <w:t>Make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A38A8" w:rsidRDefault="001A38A8" w:rsidP="001A38A8">
            <w:pPr>
              <w:autoSpaceDE w:val="0"/>
              <w:autoSpaceDN w:val="0"/>
              <w:adjustRightInd w:val="0"/>
              <w:spacing w:after="140"/>
              <w:rPr>
                <w:sz w:val="24"/>
                <w:szCs w:val="24"/>
              </w:rPr>
            </w:pPr>
            <w:r w:rsidRPr="001A38A8">
              <w:rPr>
                <w:sz w:val="24"/>
                <w:szCs w:val="24"/>
              </w:rPr>
              <w:t>1.4.4.8.2</w:t>
            </w:r>
          </w:p>
        </w:tc>
        <w:tc>
          <w:tcPr>
            <w:tcW w:w="5305" w:type="dxa"/>
            <w:gridSpan w:val="8"/>
          </w:tcPr>
          <w:p w:rsidR="001A38A8" w:rsidRPr="001A38A8" w:rsidRDefault="001A38A8" w:rsidP="001A38A8">
            <w:pPr>
              <w:autoSpaceDE w:val="0"/>
              <w:autoSpaceDN w:val="0"/>
              <w:adjustRightInd w:val="0"/>
              <w:spacing w:after="140"/>
              <w:rPr>
                <w:sz w:val="24"/>
                <w:szCs w:val="24"/>
              </w:rPr>
            </w:pPr>
            <w:r w:rsidRPr="001A38A8">
              <w:rPr>
                <w:sz w:val="24"/>
                <w:szCs w:val="24"/>
              </w:rPr>
              <w:t>Type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A38A8" w:rsidRDefault="001A38A8" w:rsidP="001A38A8">
            <w:pPr>
              <w:autoSpaceDE w:val="0"/>
              <w:autoSpaceDN w:val="0"/>
              <w:adjustRightInd w:val="0"/>
              <w:spacing w:after="140"/>
              <w:rPr>
                <w:sz w:val="24"/>
                <w:szCs w:val="24"/>
              </w:rPr>
            </w:pPr>
            <w:r w:rsidRPr="001A38A8">
              <w:rPr>
                <w:sz w:val="24"/>
                <w:szCs w:val="24"/>
              </w:rPr>
              <w:t>1.4.4.8.3</w:t>
            </w:r>
          </w:p>
        </w:tc>
        <w:tc>
          <w:tcPr>
            <w:tcW w:w="5305" w:type="dxa"/>
            <w:gridSpan w:val="8"/>
          </w:tcPr>
          <w:p w:rsidR="001A38A8" w:rsidRPr="001A38A8" w:rsidRDefault="001A38A8" w:rsidP="001A38A8">
            <w:pPr>
              <w:autoSpaceDE w:val="0"/>
              <w:autoSpaceDN w:val="0"/>
              <w:adjustRightInd w:val="0"/>
              <w:spacing w:after="140"/>
              <w:rPr>
                <w:sz w:val="24"/>
                <w:szCs w:val="24"/>
              </w:rPr>
            </w:pPr>
            <w:r w:rsidRPr="001A38A8">
              <w:rPr>
                <w:sz w:val="24"/>
                <w:szCs w:val="24"/>
              </w:rPr>
              <w:t>Identification number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1.4.5.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pacing w:val="-2"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Electric machines (describe each type of electric machine separately)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1.4.5.1.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pacing w:val="-2"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1.4.5.2.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1.4.5.3.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Primary use: traction motor/generator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1.4.5.3.1.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When used as traction motor: mono motor / multi motors (number):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1.4.5.4.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Maximum power: </w:t>
            </w:r>
            <w:r w:rsidRPr="001F4E97">
              <w:rPr>
                <w:sz w:val="24"/>
                <w:szCs w:val="24"/>
              </w:rPr>
              <w:tab/>
              <w:t>kW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1.4.5.5.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Working principle: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1.4.5.5.1.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Direct current/alternating current/number of phases: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1.4.5.5.2.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Separate excitation/series/compound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1.4.5.5.3.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Synchronous/asynchronous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1.4.6.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Control unit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1.4.6.1.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1.4.6.2.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 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1.4.6.3.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Identification number: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1.4.7.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Power controller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1.4.7.1.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1.4.7.2.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lastRenderedPageBreak/>
              <w:t>1.4.7.3.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Identification number: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1.4.8.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Vehicle electric range................. km (according to AIS 137):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1.4.9.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Manufacturer’s recommendation for preconditioning: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1.5.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Cs/>
                <w:sz w:val="24"/>
                <w:szCs w:val="24"/>
              </w:rPr>
            </w:pPr>
            <w:r w:rsidRPr="001A38A8">
              <w:rPr>
                <w:bCs/>
                <w:color w:val="000000" w:themeColor="text1"/>
                <w:sz w:val="24"/>
                <w:szCs w:val="24"/>
              </w:rPr>
              <w:t>CO2 (g/km)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1.5.1</w:t>
            </w:r>
          </w:p>
        </w:tc>
        <w:tc>
          <w:tcPr>
            <w:tcW w:w="5305" w:type="dxa"/>
            <w:gridSpan w:val="8"/>
          </w:tcPr>
          <w:p w:rsidR="001A38A8" w:rsidRPr="001A38A8" w:rsidRDefault="001A38A8" w:rsidP="001A38A8">
            <w:pPr>
              <w:autoSpaceDE w:val="0"/>
              <w:autoSpaceDN w:val="0"/>
              <w:adjustRightInd w:val="0"/>
              <w:spacing w:after="14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Declared </w:t>
            </w:r>
            <w:r w:rsidRPr="001A38A8">
              <w:rPr>
                <w:color w:val="000000" w:themeColor="text1"/>
                <w:sz w:val="24"/>
                <w:szCs w:val="24"/>
              </w:rPr>
              <w:t>With MIDC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Pr="001F4E97">
              <w:rPr>
                <w:sz w:val="24"/>
                <w:szCs w:val="24"/>
              </w:rPr>
              <w:t>(rounded to 3 decimal places)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1.5.2</w:t>
            </w:r>
          </w:p>
        </w:tc>
        <w:tc>
          <w:tcPr>
            <w:tcW w:w="5305" w:type="dxa"/>
            <w:gridSpan w:val="8"/>
          </w:tcPr>
          <w:p w:rsidR="001A38A8" w:rsidRPr="001A38A8" w:rsidRDefault="001A38A8" w:rsidP="001A38A8">
            <w:pPr>
              <w:autoSpaceDE w:val="0"/>
              <w:autoSpaceDN w:val="0"/>
              <w:adjustRightInd w:val="0"/>
              <w:spacing w:after="14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Declared </w:t>
            </w:r>
            <w:r w:rsidRPr="001A38A8">
              <w:rPr>
                <w:color w:val="000000" w:themeColor="text1"/>
                <w:sz w:val="24"/>
                <w:szCs w:val="24"/>
              </w:rPr>
              <w:t>With WLTP</w:t>
            </w: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r w:rsidRPr="001F4E97">
              <w:rPr>
                <w:sz w:val="24"/>
                <w:szCs w:val="24"/>
              </w:rPr>
              <w:t>(rounded to 3 decimal places)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1.5.2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bCs/>
                <w:sz w:val="24"/>
                <w:szCs w:val="24"/>
              </w:rPr>
            </w:pPr>
            <w:r w:rsidRPr="001A38A8">
              <w:rPr>
                <w:sz w:val="24"/>
                <w:szCs w:val="24"/>
              </w:rPr>
              <w:t>Fuel consumption (l/100 km) for Petrol, LPG or Diesel  and (kg/100km) for CNG and (kWh/100 km) for Electric Driven Vehicles</w:t>
            </w:r>
            <w:r w:rsidRPr="001A38A8">
              <w:rPr>
                <w:sz w:val="24"/>
                <w:szCs w:val="24"/>
              </w:rPr>
              <w:t xml:space="preserve">  with MIDC (rounded to 3 decimal places )*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1.5.2.1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Cs/>
                <w:sz w:val="24"/>
                <w:szCs w:val="24"/>
              </w:rPr>
            </w:pPr>
            <w:r w:rsidRPr="001F4E97">
              <w:rPr>
                <w:bCs/>
                <w:sz w:val="24"/>
                <w:szCs w:val="24"/>
              </w:rPr>
              <w:t>Fuel Equivalent</w:t>
            </w:r>
          </w:p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Fuel Consumption</w:t>
            </w:r>
          </w:p>
          <w:p w:rsidR="001A38A8" w:rsidRPr="001F4E97" w:rsidRDefault="001A38A8" w:rsidP="001A38A8">
            <w:pPr>
              <w:pStyle w:val="NoSpacing"/>
              <w:spacing w:after="120"/>
              <w:rPr>
                <w:bCs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(Actual Fuel)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1.5.2.2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Cs/>
                <w:sz w:val="24"/>
                <w:szCs w:val="24"/>
              </w:rPr>
            </w:pPr>
            <w:r w:rsidRPr="001F4E97">
              <w:rPr>
                <w:bCs/>
                <w:sz w:val="24"/>
                <w:szCs w:val="24"/>
              </w:rPr>
              <w:t>Petrol Equivalent</w:t>
            </w:r>
          </w:p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Fuel Consumption</w:t>
            </w:r>
          </w:p>
          <w:p w:rsidR="001A38A8" w:rsidRPr="001F4E97" w:rsidRDefault="001A38A8" w:rsidP="001A38A8">
            <w:pPr>
              <w:pStyle w:val="NoSpacing"/>
              <w:spacing w:after="120"/>
              <w:rPr>
                <w:bCs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(Petrol Equivalent)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1.5.2.3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Cs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*calculated on the declared CO2  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B05F5E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B05F5E">
              <w:rPr>
                <w:sz w:val="24"/>
                <w:szCs w:val="24"/>
              </w:rPr>
              <w:t>1.5.2.4</w:t>
            </w:r>
          </w:p>
        </w:tc>
        <w:tc>
          <w:tcPr>
            <w:tcW w:w="5305" w:type="dxa"/>
            <w:gridSpan w:val="8"/>
            <w:vAlign w:val="center"/>
          </w:tcPr>
          <w:p w:rsidR="001A38A8" w:rsidRPr="00B05F5E" w:rsidRDefault="001A38A8" w:rsidP="001A38A8">
            <w:pPr>
              <w:pStyle w:val="NoSpacing"/>
              <w:spacing w:after="120"/>
              <w:jc w:val="both"/>
              <w:rPr>
                <w:sz w:val="24"/>
                <w:szCs w:val="24"/>
              </w:rPr>
            </w:pPr>
            <w:r w:rsidRPr="00B05F5E">
              <w:rPr>
                <w:sz w:val="24"/>
                <w:szCs w:val="24"/>
              </w:rPr>
              <w:t>CO2 Reducing technologies Available ( Yes/No)</w:t>
            </w:r>
          </w:p>
        </w:tc>
        <w:tc>
          <w:tcPr>
            <w:tcW w:w="2775" w:type="dxa"/>
            <w:gridSpan w:val="4"/>
          </w:tcPr>
          <w:p w:rsidR="001A38A8" w:rsidRPr="00B05F5E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B05F5E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5305" w:type="dxa"/>
            <w:gridSpan w:val="8"/>
            <w:vAlign w:val="center"/>
          </w:tcPr>
          <w:p w:rsidR="001A38A8" w:rsidRPr="00B05F5E" w:rsidRDefault="001A38A8" w:rsidP="001A38A8">
            <w:pPr>
              <w:pStyle w:val="NoSpacing"/>
              <w:spacing w:after="120"/>
              <w:jc w:val="both"/>
              <w:rPr>
                <w:sz w:val="24"/>
                <w:szCs w:val="24"/>
              </w:rPr>
            </w:pPr>
          </w:p>
        </w:tc>
        <w:tc>
          <w:tcPr>
            <w:tcW w:w="720" w:type="dxa"/>
          </w:tcPr>
          <w:p w:rsidR="001A38A8" w:rsidRPr="00264394" w:rsidRDefault="001A38A8" w:rsidP="001A38A8">
            <w:pPr>
              <w:pStyle w:val="NoSpacing"/>
              <w:spacing w:after="120"/>
              <w:jc w:val="both"/>
              <w:rPr>
                <w:szCs w:val="24"/>
              </w:rPr>
            </w:pPr>
            <w:r w:rsidRPr="00264394">
              <w:rPr>
                <w:szCs w:val="24"/>
              </w:rPr>
              <w:t xml:space="preserve">Base </w:t>
            </w:r>
          </w:p>
        </w:tc>
        <w:tc>
          <w:tcPr>
            <w:tcW w:w="990" w:type="dxa"/>
          </w:tcPr>
          <w:p w:rsidR="001A38A8" w:rsidRPr="00264394" w:rsidRDefault="001A38A8" w:rsidP="001A38A8">
            <w:pPr>
              <w:pStyle w:val="NoSpacing"/>
              <w:spacing w:after="120"/>
              <w:jc w:val="both"/>
              <w:rPr>
                <w:szCs w:val="24"/>
              </w:rPr>
            </w:pPr>
            <w:r w:rsidRPr="00264394">
              <w:rPr>
                <w:szCs w:val="24"/>
              </w:rPr>
              <w:t>Variant 1</w:t>
            </w:r>
          </w:p>
          <w:p w:rsidR="001A38A8" w:rsidRPr="00264394" w:rsidRDefault="001A38A8" w:rsidP="001A38A8">
            <w:pPr>
              <w:pStyle w:val="NoSpacing"/>
              <w:spacing w:after="120"/>
              <w:jc w:val="both"/>
              <w:rPr>
                <w:szCs w:val="24"/>
              </w:rPr>
            </w:pPr>
          </w:p>
        </w:tc>
        <w:tc>
          <w:tcPr>
            <w:tcW w:w="1065" w:type="dxa"/>
            <w:gridSpan w:val="2"/>
          </w:tcPr>
          <w:p w:rsidR="001A38A8" w:rsidRPr="00264394" w:rsidRDefault="001A38A8" w:rsidP="001A38A8">
            <w:pPr>
              <w:pStyle w:val="NoSpacing"/>
              <w:spacing w:after="120"/>
              <w:jc w:val="both"/>
              <w:rPr>
                <w:szCs w:val="24"/>
              </w:rPr>
            </w:pPr>
            <w:r w:rsidRPr="00264394">
              <w:rPr>
                <w:szCs w:val="24"/>
              </w:rPr>
              <w:t>Variant 2</w:t>
            </w:r>
          </w:p>
        </w:tc>
      </w:tr>
      <w:tr w:rsidR="001A38A8" w:rsidRPr="001F4E97" w:rsidTr="00264394">
        <w:tc>
          <w:tcPr>
            <w:tcW w:w="1418" w:type="dxa"/>
          </w:tcPr>
          <w:p w:rsidR="001A38A8" w:rsidRPr="00B05F5E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B05F5E">
              <w:rPr>
                <w:sz w:val="24"/>
                <w:szCs w:val="24"/>
              </w:rPr>
              <w:t>1.5.2.4.1</w:t>
            </w:r>
          </w:p>
        </w:tc>
        <w:tc>
          <w:tcPr>
            <w:tcW w:w="5305" w:type="dxa"/>
            <w:gridSpan w:val="8"/>
          </w:tcPr>
          <w:p w:rsidR="001A38A8" w:rsidRPr="00B05F5E" w:rsidRDefault="001A38A8" w:rsidP="001A38A8">
            <w:pPr>
              <w:pStyle w:val="NoSpacing"/>
              <w:spacing w:after="120"/>
              <w:jc w:val="both"/>
              <w:rPr>
                <w:sz w:val="24"/>
                <w:szCs w:val="24"/>
              </w:rPr>
            </w:pPr>
            <w:r w:rsidRPr="00B05F5E">
              <w:rPr>
                <w:sz w:val="24"/>
                <w:szCs w:val="24"/>
              </w:rPr>
              <w:t>Regenerative braking</w:t>
            </w:r>
          </w:p>
        </w:tc>
        <w:tc>
          <w:tcPr>
            <w:tcW w:w="720" w:type="dxa"/>
          </w:tcPr>
          <w:p w:rsidR="001A38A8" w:rsidRPr="00B05F5E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990" w:type="dxa"/>
          </w:tcPr>
          <w:p w:rsidR="001A38A8" w:rsidRPr="00B05F5E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1065" w:type="dxa"/>
            <w:gridSpan w:val="2"/>
          </w:tcPr>
          <w:p w:rsidR="001A38A8" w:rsidRPr="00B05F5E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B05F5E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B05F5E">
              <w:rPr>
                <w:sz w:val="24"/>
                <w:szCs w:val="24"/>
              </w:rPr>
              <w:t>1.5.2.4.2</w:t>
            </w:r>
          </w:p>
        </w:tc>
        <w:tc>
          <w:tcPr>
            <w:tcW w:w="5305" w:type="dxa"/>
            <w:gridSpan w:val="8"/>
          </w:tcPr>
          <w:p w:rsidR="001A38A8" w:rsidRPr="00B05F5E" w:rsidRDefault="001A38A8" w:rsidP="001A38A8">
            <w:pPr>
              <w:pStyle w:val="NoSpacing"/>
              <w:spacing w:after="120"/>
              <w:jc w:val="both"/>
              <w:rPr>
                <w:sz w:val="24"/>
                <w:szCs w:val="24"/>
              </w:rPr>
            </w:pPr>
            <w:r w:rsidRPr="00B05F5E">
              <w:rPr>
                <w:sz w:val="24"/>
                <w:szCs w:val="24"/>
              </w:rPr>
              <w:t>Start-Stop System</w:t>
            </w:r>
          </w:p>
        </w:tc>
        <w:tc>
          <w:tcPr>
            <w:tcW w:w="720" w:type="dxa"/>
          </w:tcPr>
          <w:p w:rsidR="001A38A8" w:rsidRPr="00B05F5E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990" w:type="dxa"/>
          </w:tcPr>
          <w:p w:rsidR="001A38A8" w:rsidRPr="00B05F5E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1065" w:type="dxa"/>
            <w:gridSpan w:val="2"/>
          </w:tcPr>
          <w:p w:rsidR="001A38A8" w:rsidRPr="00B05F5E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B05F5E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B05F5E">
              <w:rPr>
                <w:sz w:val="24"/>
                <w:szCs w:val="24"/>
              </w:rPr>
              <w:t>1.5.2.4.3</w:t>
            </w:r>
          </w:p>
        </w:tc>
        <w:tc>
          <w:tcPr>
            <w:tcW w:w="5305" w:type="dxa"/>
            <w:gridSpan w:val="8"/>
          </w:tcPr>
          <w:p w:rsidR="001A38A8" w:rsidRPr="00B05F5E" w:rsidRDefault="001A38A8" w:rsidP="001A38A8">
            <w:pPr>
              <w:pStyle w:val="NoSpacing"/>
              <w:spacing w:after="120"/>
              <w:jc w:val="both"/>
              <w:rPr>
                <w:sz w:val="24"/>
                <w:szCs w:val="24"/>
              </w:rPr>
            </w:pPr>
            <w:proofErr w:type="spellStart"/>
            <w:r w:rsidRPr="00B05F5E">
              <w:rPr>
                <w:sz w:val="24"/>
                <w:szCs w:val="24"/>
              </w:rPr>
              <w:t>Tyre</w:t>
            </w:r>
            <w:proofErr w:type="spellEnd"/>
            <w:r w:rsidRPr="00B05F5E">
              <w:rPr>
                <w:sz w:val="24"/>
                <w:szCs w:val="24"/>
              </w:rPr>
              <w:t xml:space="preserve"> pressure monitoring system</w:t>
            </w:r>
          </w:p>
        </w:tc>
        <w:tc>
          <w:tcPr>
            <w:tcW w:w="720" w:type="dxa"/>
          </w:tcPr>
          <w:p w:rsidR="001A38A8" w:rsidRPr="00B05F5E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990" w:type="dxa"/>
          </w:tcPr>
          <w:p w:rsidR="001A38A8" w:rsidRPr="00B05F5E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1065" w:type="dxa"/>
            <w:gridSpan w:val="2"/>
          </w:tcPr>
          <w:p w:rsidR="001A38A8" w:rsidRPr="00B05F5E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B05F5E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B05F5E">
              <w:rPr>
                <w:sz w:val="24"/>
                <w:szCs w:val="24"/>
              </w:rPr>
              <w:t>1.5.2.4.4</w:t>
            </w:r>
          </w:p>
        </w:tc>
        <w:tc>
          <w:tcPr>
            <w:tcW w:w="5305" w:type="dxa"/>
            <w:gridSpan w:val="8"/>
          </w:tcPr>
          <w:p w:rsidR="001A38A8" w:rsidRPr="00B05F5E" w:rsidRDefault="001A38A8" w:rsidP="001A38A8">
            <w:pPr>
              <w:pStyle w:val="NoSpacing"/>
              <w:spacing w:after="120"/>
              <w:jc w:val="both"/>
              <w:rPr>
                <w:sz w:val="24"/>
                <w:szCs w:val="24"/>
              </w:rPr>
            </w:pPr>
            <w:r w:rsidRPr="00B05F5E">
              <w:rPr>
                <w:sz w:val="24"/>
                <w:szCs w:val="24"/>
              </w:rPr>
              <w:t>6 or more Speed Transmission</w:t>
            </w:r>
          </w:p>
        </w:tc>
        <w:tc>
          <w:tcPr>
            <w:tcW w:w="720" w:type="dxa"/>
          </w:tcPr>
          <w:p w:rsidR="001A38A8" w:rsidRPr="00B05F5E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990" w:type="dxa"/>
          </w:tcPr>
          <w:p w:rsidR="001A38A8" w:rsidRPr="00B05F5E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1065" w:type="dxa"/>
            <w:gridSpan w:val="2"/>
          </w:tcPr>
          <w:p w:rsidR="001A38A8" w:rsidRPr="00B05F5E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B05F5E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B05F5E">
              <w:rPr>
                <w:sz w:val="24"/>
                <w:szCs w:val="24"/>
              </w:rPr>
              <w:t>1.5.2.4.5</w:t>
            </w:r>
          </w:p>
        </w:tc>
        <w:tc>
          <w:tcPr>
            <w:tcW w:w="5305" w:type="dxa"/>
            <w:gridSpan w:val="8"/>
          </w:tcPr>
          <w:p w:rsidR="001A38A8" w:rsidRPr="00B05F5E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B05F5E">
              <w:rPr>
                <w:sz w:val="24"/>
                <w:szCs w:val="24"/>
              </w:rPr>
              <w:t>Any other technology (manufacture to enclose detail)</w:t>
            </w:r>
          </w:p>
        </w:tc>
        <w:tc>
          <w:tcPr>
            <w:tcW w:w="720" w:type="dxa"/>
          </w:tcPr>
          <w:p w:rsidR="001A38A8" w:rsidRPr="00B05F5E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990" w:type="dxa"/>
          </w:tcPr>
          <w:p w:rsidR="001A38A8" w:rsidRPr="00B05F5E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  <w:tc>
          <w:tcPr>
            <w:tcW w:w="1065" w:type="dxa"/>
            <w:gridSpan w:val="2"/>
          </w:tcPr>
          <w:p w:rsidR="001A38A8" w:rsidRPr="00B05F5E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1.5.3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Electric energy consumption for electric vehicles </w:t>
            </w:r>
            <w:proofErr w:type="spellStart"/>
            <w:r w:rsidRPr="001F4E97">
              <w:rPr>
                <w:sz w:val="24"/>
                <w:szCs w:val="24"/>
              </w:rPr>
              <w:t>Wh</w:t>
            </w:r>
            <w:proofErr w:type="spellEnd"/>
            <w:r w:rsidRPr="001F4E97">
              <w:rPr>
                <w:sz w:val="24"/>
                <w:szCs w:val="24"/>
              </w:rPr>
              <w:t>/km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1.5.3.1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Electric energy consumption for pure electric vehicles </w:t>
            </w:r>
            <w:proofErr w:type="spellStart"/>
            <w:r w:rsidRPr="001F4E97">
              <w:rPr>
                <w:sz w:val="24"/>
                <w:szCs w:val="24"/>
              </w:rPr>
              <w:t>Wh</w:t>
            </w:r>
            <w:proofErr w:type="spellEnd"/>
            <w:r w:rsidRPr="001F4E97">
              <w:rPr>
                <w:sz w:val="24"/>
                <w:szCs w:val="24"/>
              </w:rPr>
              <w:t>/km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1.5.3.2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Electric energy consumption for externally chargeable hybrid electric vehicles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lastRenderedPageBreak/>
              <w:t>1.5.3.2.1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Electric energy consumption (condition A, combined) </w:t>
            </w:r>
            <w:proofErr w:type="spellStart"/>
            <w:r w:rsidRPr="001F4E97">
              <w:rPr>
                <w:sz w:val="24"/>
                <w:szCs w:val="24"/>
              </w:rPr>
              <w:t>Wh</w:t>
            </w:r>
            <w:proofErr w:type="spellEnd"/>
            <w:r w:rsidRPr="001F4E97">
              <w:rPr>
                <w:sz w:val="24"/>
                <w:szCs w:val="24"/>
              </w:rPr>
              <w:t>/km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1.5.3.2.2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Electric energy consumption (condition B, combined)  </w:t>
            </w:r>
            <w:proofErr w:type="spellStart"/>
            <w:r w:rsidRPr="001F4E97">
              <w:rPr>
                <w:sz w:val="24"/>
                <w:szCs w:val="24"/>
              </w:rPr>
              <w:t>Wh</w:t>
            </w:r>
            <w:proofErr w:type="spellEnd"/>
            <w:r w:rsidRPr="001F4E97">
              <w:rPr>
                <w:sz w:val="24"/>
                <w:szCs w:val="24"/>
              </w:rPr>
              <w:t>/km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1.5.3.2.3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Electric energy consumption (weighted combined)</w:t>
            </w:r>
            <w:r w:rsidRPr="001F4E97">
              <w:rPr>
                <w:sz w:val="24"/>
                <w:szCs w:val="24"/>
              </w:rPr>
              <w:tab/>
              <w:t>….</w:t>
            </w:r>
            <w:proofErr w:type="spellStart"/>
            <w:r w:rsidRPr="001F4E97">
              <w:rPr>
                <w:sz w:val="24"/>
                <w:szCs w:val="24"/>
              </w:rPr>
              <w:t>Wh</w:t>
            </w:r>
            <w:proofErr w:type="spellEnd"/>
            <w:r w:rsidRPr="001F4E97">
              <w:rPr>
                <w:sz w:val="24"/>
                <w:szCs w:val="24"/>
              </w:rPr>
              <w:t>/km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 xml:space="preserve">1.6                       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Temperatures permitted by the manufacturer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1.6.1.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Cooling system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1.6.1.1.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Liquid cooling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1.6.1.1.1.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Maximum temperature at outlet: …….(°C)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1.6.1.2.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Air cooling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1.6.1.2.1.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Reference point: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1.6.1.2.2.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Maximum temperature at reference point: ……….(°C)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1.6.2.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Maximum outlet temperature of the inlet intercooler: .. (°C)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1.6.3.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Maximum exhaust temperature at the point in the exhaust pipe(s) adjacent to the outer flange(s) of the exhaust manifold: …(°C)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1.6.4.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Fuel temperature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1.6.4.1.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Minimum: .. (°C)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1.6.4.2.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Maximum: .. (°C)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1.6.5.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Lubricant temperature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1.6.5.1.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Minimum: …(°C)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1.6.5.2.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Maximum: …(°C)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1.7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Lubrication system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1.7.1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Description of the system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1.7.1.1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Position of the lubricant reservoir: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1.7.1.2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Feed system (by pump/injection into intake/mixing with fuel, etc.)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1.7.2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Lubricating pump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1.7.2.1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Make(s):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1.7.2.2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Type(s):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1.7.3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Mixture with fuel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lastRenderedPageBreak/>
              <w:t>1.7.3.1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Percentage: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1.7.4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Oil cooler: (Yes/No)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1.7.4.1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Drawing(s):…, or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1.7.4.1.1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Make(s):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1.7.4.1.2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Type(s):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  <w:r w:rsidRPr="001F4E97">
              <w:rPr>
                <w:b/>
                <w:sz w:val="24"/>
                <w:szCs w:val="24"/>
              </w:rPr>
              <w:t xml:space="preserve">.0 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b/>
                <w:sz w:val="24"/>
                <w:szCs w:val="24"/>
              </w:rPr>
              <w:t>Transmission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Pr="001F4E97">
              <w:rPr>
                <w:sz w:val="24"/>
                <w:szCs w:val="24"/>
              </w:rPr>
              <w:t>.1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Moment of inertia of engine flywheel: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Pr="001F4E97">
              <w:rPr>
                <w:sz w:val="24"/>
                <w:szCs w:val="24"/>
              </w:rPr>
              <w:t>.1.1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Additional moment of inertia with no gear engaged: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Pr="001F4E97">
              <w:rPr>
                <w:sz w:val="24"/>
                <w:szCs w:val="24"/>
              </w:rPr>
              <w:t>.2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Clutch (type):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Pr="001F4E97">
              <w:rPr>
                <w:sz w:val="24"/>
                <w:szCs w:val="24"/>
              </w:rPr>
              <w:t>.2.1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Maximum torque conversion: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Pr="001F4E97">
              <w:rPr>
                <w:sz w:val="24"/>
                <w:szCs w:val="24"/>
              </w:rPr>
              <w:t>.3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Transmission Control Unit (ECU) (Yes/No):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Pr="001F4E97">
              <w:rPr>
                <w:sz w:val="24"/>
                <w:szCs w:val="24"/>
              </w:rPr>
              <w:t>.3.1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Type and Identification Number :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Pr="001F4E97">
              <w:rPr>
                <w:sz w:val="24"/>
                <w:szCs w:val="24"/>
              </w:rPr>
              <w:t>.3.2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Calibration Identification Number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rPr>
          <w:trHeight w:val="305"/>
        </w:trPr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Pr="001F4E97">
              <w:rPr>
                <w:sz w:val="24"/>
                <w:szCs w:val="24"/>
              </w:rPr>
              <w:t>.3.3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Calibration Verification Number (CVN)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color w:val="000000"/>
                <w:sz w:val="24"/>
                <w:szCs w:val="24"/>
              </w:rPr>
            </w:pPr>
          </w:p>
        </w:tc>
      </w:tr>
      <w:tr w:rsidR="001A38A8" w:rsidRPr="001F4E97" w:rsidTr="00264394">
        <w:trPr>
          <w:trHeight w:val="305"/>
        </w:trPr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  <w:r w:rsidRPr="001F4E97">
              <w:rPr>
                <w:b/>
                <w:sz w:val="24"/>
                <w:szCs w:val="24"/>
              </w:rPr>
              <w:t>.0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b/>
                <w:sz w:val="24"/>
                <w:szCs w:val="24"/>
              </w:rPr>
            </w:pPr>
            <w:r w:rsidRPr="001F4E97">
              <w:rPr>
                <w:b/>
                <w:sz w:val="24"/>
                <w:szCs w:val="24"/>
              </w:rPr>
              <w:t>Vehicle Family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</w:tr>
      <w:tr w:rsidR="001A38A8" w:rsidRPr="001F4E97" w:rsidTr="00264394">
        <w:trPr>
          <w:trHeight w:val="305"/>
        </w:trPr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F4E97">
              <w:rPr>
                <w:sz w:val="24"/>
                <w:szCs w:val="24"/>
              </w:rPr>
              <w:t>.1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OBD IUPR Family if any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</w:tr>
      <w:tr w:rsidR="001A38A8" w:rsidRPr="001F4E97" w:rsidTr="00264394">
        <w:trPr>
          <w:trHeight w:val="305"/>
        </w:trPr>
        <w:tc>
          <w:tcPr>
            <w:tcW w:w="1418" w:type="dxa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1F4E97">
              <w:rPr>
                <w:sz w:val="24"/>
                <w:szCs w:val="24"/>
              </w:rPr>
              <w:t>.2</w:t>
            </w:r>
          </w:p>
        </w:tc>
        <w:tc>
          <w:tcPr>
            <w:tcW w:w="5305" w:type="dxa"/>
            <w:gridSpan w:val="8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  <w:r w:rsidRPr="001F4E97">
              <w:rPr>
                <w:sz w:val="24"/>
                <w:szCs w:val="24"/>
              </w:rPr>
              <w:t>In-Service family if any</w:t>
            </w:r>
          </w:p>
        </w:tc>
        <w:tc>
          <w:tcPr>
            <w:tcW w:w="2775" w:type="dxa"/>
            <w:gridSpan w:val="4"/>
          </w:tcPr>
          <w:p w:rsidR="001A38A8" w:rsidRPr="001F4E97" w:rsidRDefault="001A38A8" w:rsidP="001A38A8">
            <w:pPr>
              <w:pStyle w:val="NoSpacing"/>
              <w:spacing w:after="120"/>
              <w:rPr>
                <w:sz w:val="24"/>
                <w:szCs w:val="24"/>
              </w:rPr>
            </w:pPr>
          </w:p>
        </w:tc>
      </w:tr>
    </w:tbl>
    <w:p w:rsidR="00001FC6" w:rsidRPr="009D5F78" w:rsidRDefault="00001FC6" w:rsidP="00906156">
      <w:pPr>
        <w:pStyle w:val="NoSpacing"/>
        <w:rPr>
          <w:sz w:val="22"/>
          <w:szCs w:val="22"/>
        </w:rPr>
      </w:pPr>
    </w:p>
    <w:sectPr w:rsidR="00001FC6" w:rsidRPr="009D5F78" w:rsidSect="001F4E9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65" w:right="680" w:bottom="765" w:left="85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80F80" w:rsidRDefault="00E80F80" w:rsidP="006F4F9F">
      <w:r>
        <w:separator/>
      </w:r>
    </w:p>
  </w:endnote>
  <w:endnote w:type="continuationSeparator" w:id="0">
    <w:p w:rsidR="00E80F80" w:rsidRDefault="00E80F80" w:rsidP="006F4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0F80" w:rsidRDefault="00E80F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0F80" w:rsidRDefault="00E80F80"/>
  <w:tbl>
    <w:tblPr>
      <w:tblW w:w="9498" w:type="dxa"/>
      <w:tblInd w:w="562" w:type="dxa"/>
      <w:tblBorders>
        <w:top w:val="single" w:sz="4" w:space="0" w:color="FF0000"/>
        <w:left w:val="single" w:sz="4" w:space="0" w:color="FF0000"/>
        <w:bottom w:val="single" w:sz="4" w:space="0" w:color="FF0000"/>
        <w:right w:val="single" w:sz="4" w:space="0" w:color="FF0000"/>
        <w:insideH w:val="single" w:sz="4" w:space="0" w:color="FF0000"/>
        <w:insideV w:val="single" w:sz="4" w:space="0" w:color="FF0000"/>
      </w:tblBorders>
      <w:tblLayout w:type="fixed"/>
      <w:tblLook w:val="0000" w:firstRow="0" w:lastRow="0" w:firstColumn="0" w:lastColumn="0" w:noHBand="0" w:noVBand="0"/>
    </w:tblPr>
    <w:tblGrid>
      <w:gridCol w:w="2835"/>
      <w:gridCol w:w="4395"/>
      <w:gridCol w:w="2268"/>
    </w:tblGrid>
    <w:tr w:rsidR="00E80F80" w:rsidRPr="00365E0B" w:rsidTr="001F4E97">
      <w:trPr>
        <w:cantSplit/>
        <w:trHeight w:val="181"/>
      </w:trPr>
      <w:tc>
        <w:tcPr>
          <w:tcW w:w="2835" w:type="dxa"/>
        </w:tcPr>
        <w:p w:rsidR="00E80F80" w:rsidRPr="00365E0B" w:rsidRDefault="00E80F80" w:rsidP="00FA6FAD">
          <w:pPr>
            <w:pStyle w:val="Heading4"/>
            <w:ind w:right="-965"/>
            <w:rPr>
              <w:rFonts w:asciiTheme="minorHAnsi" w:hAnsiTheme="minorHAnsi" w:cstheme="minorHAnsi"/>
              <w:bCs/>
              <w:snapToGrid/>
              <w:color w:val="FF0000"/>
              <w:sz w:val="22"/>
              <w:szCs w:val="22"/>
              <w:lang w:val="en-US" w:eastAsia="en-US"/>
            </w:rPr>
          </w:pPr>
          <w:r w:rsidRPr="00FA6FAD">
            <w:rPr>
              <w:rFonts w:asciiTheme="minorHAnsi" w:hAnsiTheme="minorHAnsi" w:cstheme="minorHAnsi"/>
              <w:bCs/>
              <w:snapToGrid/>
              <w:color w:val="FF0000"/>
              <w:sz w:val="22"/>
              <w:szCs w:val="22"/>
              <w:lang w:val="en-US" w:eastAsia="en-US"/>
            </w:rPr>
            <w:t xml:space="preserve">Manufacturer                                      </w:t>
          </w:r>
        </w:p>
      </w:tc>
      <w:tc>
        <w:tcPr>
          <w:tcW w:w="4395" w:type="dxa"/>
        </w:tcPr>
        <w:p w:rsidR="00E80F80" w:rsidRPr="00365E0B" w:rsidRDefault="00E80F80" w:rsidP="00365E0B">
          <w:pPr>
            <w:ind w:right="-965"/>
            <w:rPr>
              <w:rFonts w:cstheme="minorHAnsi"/>
              <w:b/>
              <w:bCs/>
              <w:color w:val="FF0000"/>
            </w:rPr>
          </w:pPr>
          <w:r w:rsidRPr="00365E0B">
            <w:rPr>
              <w:rFonts w:cstheme="minorHAnsi"/>
              <w:b/>
              <w:bCs/>
              <w:color w:val="FF0000"/>
            </w:rPr>
            <w:t>Sheet No :</w:t>
          </w:r>
          <w:r>
            <w:rPr>
              <w:rFonts w:cstheme="minorHAnsi"/>
              <w:b/>
              <w:bCs/>
              <w:color w:val="FF0000"/>
            </w:rPr>
            <w:t xml:space="preserve"> </w:t>
          </w:r>
        </w:p>
      </w:tc>
      <w:tc>
        <w:tcPr>
          <w:tcW w:w="2268" w:type="dxa"/>
        </w:tcPr>
        <w:p w:rsidR="00E80F80" w:rsidRPr="00365E0B" w:rsidRDefault="00E80F80" w:rsidP="00FA6FAD">
          <w:pPr>
            <w:ind w:right="-965"/>
            <w:rPr>
              <w:rFonts w:cstheme="minorHAnsi"/>
              <w:b/>
              <w:bCs/>
              <w:color w:val="FF0000"/>
            </w:rPr>
          </w:pPr>
          <w:r w:rsidRPr="00365E0B">
            <w:rPr>
              <w:rFonts w:cstheme="minorHAnsi"/>
              <w:b/>
              <w:bCs/>
              <w:color w:val="FF0000"/>
            </w:rPr>
            <w:t>Test Agency :</w:t>
          </w:r>
        </w:p>
      </w:tc>
    </w:tr>
    <w:tr w:rsidR="00E80F80" w:rsidRPr="00365E0B" w:rsidTr="00066E38">
      <w:trPr>
        <w:cantSplit/>
        <w:trHeight w:val="1238"/>
      </w:trPr>
      <w:tc>
        <w:tcPr>
          <w:tcW w:w="2835" w:type="dxa"/>
          <w:tcBorders>
            <w:bottom w:val="single" w:sz="4" w:space="0" w:color="FF0000"/>
          </w:tcBorders>
        </w:tcPr>
        <w:p w:rsidR="00E80F80" w:rsidRPr="00365E0B" w:rsidRDefault="00E80F80" w:rsidP="00FA6FAD">
          <w:pPr>
            <w:ind w:right="-965"/>
            <w:rPr>
              <w:rFonts w:cstheme="minorHAnsi"/>
              <w:b/>
              <w:bCs/>
              <w:color w:val="FF0000"/>
            </w:rPr>
          </w:pPr>
        </w:p>
      </w:tc>
      <w:tc>
        <w:tcPr>
          <w:tcW w:w="4395" w:type="dxa"/>
        </w:tcPr>
        <w:p w:rsidR="00E80F80" w:rsidRPr="00365E0B" w:rsidRDefault="00E80F80" w:rsidP="00365E0B">
          <w:pPr>
            <w:ind w:right="-965"/>
            <w:rPr>
              <w:rFonts w:cstheme="minorHAnsi"/>
              <w:b/>
              <w:bCs/>
              <w:color w:val="FF0000"/>
            </w:rPr>
          </w:pPr>
          <w:r w:rsidRPr="00365E0B">
            <w:rPr>
              <w:rFonts w:cstheme="minorHAnsi"/>
              <w:b/>
              <w:bCs/>
              <w:color w:val="FF0000"/>
            </w:rPr>
            <w:t>Document No:</w:t>
          </w:r>
        </w:p>
        <w:p w:rsidR="00E80F80" w:rsidRPr="00365E0B" w:rsidRDefault="00E80F80" w:rsidP="00FA6FAD">
          <w:pPr>
            <w:ind w:right="-965"/>
            <w:rPr>
              <w:rFonts w:cstheme="minorHAnsi"/>
              <w:b/>
              <w:bCs/>
              <w:color w:val="FF0000"/>
            </w:rPr>
          </w:pPr>
        </w:p>
      </w:tc>
      <w:tc>
        <w:tcPr>
          <w:tcW w:w="2268" w:type="dxa"/>
          <w:tcBorders>
            <w:bottom w:val="single" w:sz="4" w:space="0" w:color="FF0000"/>
          </w:tcBorders>
        </w:tcPr>
        <w:p w:rsidR="00E80F80" w:rsidRPr="00365E0B" w:rsidRDefault="00E80F80" w:rsidP="00FA6FAD">
          <w:pPr>
            <w:ind w:right="-965"/>
            <w:rPr>
              <w:rFonts w:cstheme="minorHAnsi"/>
              <w:b/>
              <w:bCs/>
              <w:color w:val="FF0000"/>
            </w:rPr>
          </w:pPr>
        </w:p>
      </w:tc>
    </w:tr>
    <w:tr w:rsidR="00E80F80" w:rsidRPr="00365E0B" w:rsidTr="001F4E97">
      <w:trPr>
        <w:cantSplit/>
        <w:trHeight w:val="215"/>
      </w:trPr>
      <w:tc>
        <w:tcPr>
          <w:tcW w:w="2835" w:type="dxa"/>
        </w:tcPr>
        <w:p w:rsidR="00E80F80" w:rsidRPr="00365E0B" w:rsidRDefault="00E80F80" w:rsidP="00FA6FAD">
          <w:pPr>
            <w:ind w:right="-965"/>
            <w:rPr>
              <w:rFonts w:cstheme="minorHAnsi"/>
              <w:b/>
              <w:bCs/>
              <w:color w:val="FF0000"/>
            </w:rPr>
          </w:pPr>
          <w:r w:rsidRPr="00365E0B">
            <w:rPr>
              <w:rFonts w:cstheme="minorHAnsi"/>
              <w:b/>
              <w:bCs/>
              <w:color w:val="FF0000"/>
            </w:rPr>
            <w:t>Name:</w:t>
          </w:r>
        </w:p>
        <w:p w:rsidR="00E80F80" w:rsidRPr="00365E0B" w:rsidRDefault="00E80F80" w:rsidP="00FA6FAD">
          <w:pPr>
            <w:ind w:right="-965"/>
            <w:rPr>
              <w:rFonts w:cstheme="minorHAnsi"/>
              <w:b/>
              <w:bCs/>
              <w:color w:val="FF0000"/>
            </w:rPr>
          </w:pPr>
          <w:r w:rsidRPr="00365E0B">
            <w:rPr>
              <w:rFonts w:cstheme="minorHAnsi"/>
              <w:b/>
              <w:bCs/>
              <w:color w:val="FF0000"/>
            </w:rPr>
            <w:t>Designation :</w:t>
          </w:r>
        </w:p>
      </w:tc>
      <w:tc>
        <w:tcPr>
          <w:tcW w:w="4395" w:type="dxa"/>
        </w:tcPr>
        <w:p w:rsidR="00E80F80" w:rsidRPr="00365E0B" w:rsidRDefault="00E80F80" w:rsidP="00FA6FAD">
          <w:pPr>
            <w:ind w:right="-965"/>
            <w:rPr>
              <w:rFonts w:cstheme="minorHAnsi"/>
              <w:b/>
              <w:bCs/>
              <w:color w:val="FF0000"/>
            </w:rPr>
          </w:pPr>
          <w:r w:rsidRPr="00365E0B">
            <w:rPr>
              <w:rFonts w:cstheme="minorHAnsi"/>
              <w:b/>
              <w:bCs/>
              <w:color w:val="FF0000"/>
            </w:rPr>
            <w:t>Date :</w:t>
          </w:r>
        </w:p>
      </w:tc>
      <w:tc>
        <w:tcPr>
          <w:tcW w:w="2268" w:type="dxa"/>
        </w:tcPr>
        <w:p w:rsidR="00E80F80" w:rsidRPr="00365E0B" w:rsidRDefault="00E80F80" w:rsidP="00FA6FAD">
          <w:pPr>
            <w:ind w:right="-965"/>
            <w:rPr>
              <w:rFonts w:cstheme="minorHAnsi"/>
              <w:b/>
              <w:bCs/>
              <w:color w:val="FF0000"/>
            </w:rPr>
          </w:pPr>
          <w:r w:rsidRPr="00365E0B">
            <w:rPr>
              <w:rFonts w:cstheme="minorHAnsi"/>
              <w:b/>
              <w:bCs/>
              <w:color w:val="FF0000"/>
            </w:rPr>
            <w:t>Name:</w:t>
          </w:r>
        </w:p>
        <w:p w:rsidR="00E80F80" w:rsidRPr="00365E0B" w:rsidRDefault="00E80F80" w:rsidP="00FA6FAD">
          <w:pPr>
            <w:pStyle w:val="Heading3"/>
            <w:ind w:right="-965"/>
            <w:rPr>
              <w:rFonts w:asciiTheme="minorHAnsi" w:hAnsiTheme="minorHAnsi" w:cstheme="minorHAnsi"/>
              <w:bCs/>
              <w:i w:val="0"/>
              <w:snapToGrid/>
              <w:sz w:val="22"/>
              <w:szCs w:val="22"/>
              <w:lang w:val="en-US" w:eastAsia="en-US"/>
            </w:rPr>
          </w:pPr>
          <w:r w:rsidRPr="00365E0B">
            <w:rPr>
              <w:rFonts w:asciiTheme="minorHAnsi" w:hAnsiTheme="minorHAnsi" w:cstheme="minorHAnsi"/>
              <w:bCs/>
              <w:i w:val="0"/>
              <w:snapToGrid/>
              <w:sz w:val="22"/>
              <w:szCs w:val="22"/>
              <w:lang w:val="en-US" w:eastAsia="en-US"/>
            </w:rPr>
            <w:t>Designation :</w:t>
          </w:r>
        </w:p>
      </w:tc>
    </w:tr>
  </w:tbl>
  <w:p w:rsidR="00E80F80" w:rsidRPr="00365E0B" w:rsidRDefault="00E80F80" w:rsidP="00066E38">
    <w:pPr>
      <w:pStyle w:val="Footer"/>
      <w:ind w:right="115"/>
      <w:jc w:val="right"/>
      <w:rPr>
        <w:rFonts w:eastAsia="Times New Roman" w:cstheme="minorHAnsi"/>
        <w:b/>
        <w:bCs/>
        <w:color w:val="FF0000"/>
        <w:lang w:val="en-US"/>
      </w:rPr>
    </w:pPr>
    <w:r w:rsidRPr="00365E0B">
      <w:rPr>
        <w:rFonts w:eastAsia="Times New Roman" w:cstheme="minorHAnsi"/>
        <w:b/>
        <w:bCs/>
        <w:color w:val="7F7F7F" w:themeColor="background1" w:themeShade="7F"/>
        <w:spacing w:val="60"/>
        <w:lang w:val="en-US"/>
      </w:rPr>
      <w:t>Page</w:t>
    </w:r>
    <w:r w:rsidRPr="00365E0B">
      <w:rPr>
        <w:rFonts w:eastAsia="Times New Roman" w:cstheme="minorHAnsi"/>
        <w:b/>
        <w:bCs/>
        <w:color w:val="FF0000"/>
        <w:lang w:val="en-US"/>
      </w:rPr>
      <w:t xml:space="preserve"> | </w:t>
    </w:r>
    <w:r w:rsidRPr="00365E0B">
      <w:rPr>
        <w:rFonts w:eastAsia="Times New Roman" w:cstheme="minorHAnsi"/>
        <w:b/>
        <w:bCs/>
        <w:color w:val="FF0000"/>
        <w:lang w:val="en-US"/>
      </w:rPr>
      <w:fldChar w:fldCharType="begin"/>
    </w:r>
    <w:r w:rsidRPr="00365E0B">
      <w:rPr>
        <w:rFonts w:eastAsia="Times New Roman" w:cstheme="minorHAnsi"/>
        <w:b/>
        <w:bCs/>
        <w:color w:val="FF0000"/>
        <w:lang w:val="en-US"/>
      </w:rPr>
      <w:instrText xml:space="preserve"> PAGE   \* MERGEFORMAT </w:instrText>
    </w:r>
    <w:r w:rsidRPr="00365E0B">
      <w:rPr>
        <w:rFonts w:eastAsia="Times New Roman" w:cstheme="minorHAnsi"/>
        <w:b/>
        <w:bCs/>
        <w:color w:val="FF0000"/>
        <w:lang w:val="en-US"/>
      </w:rPr>
      <w:fldChar w:fldCharType="separate"/>
    </w:r>
    <w:r>
      <w:rPr>
        <w:rFonts w:eastAsia="Times New Roman" w:cstheme="minorHAnsi"/>
        <w:b/>
        <w:bCs/>
        <w:noProof/>
        <w:color w:val="FF0000"/>
        <w:lang w:val="en-US"/>
      </w:rPr>
      <w:t>1</w:t>
    </w:r>
    <w:r w:rsidRPr="00365E0B">
      <w:rPr>
        <w:rFonts w:eastAsia="Times New Roman" w:cstheme="minorHAnsi"/>
        <w:b/>
        <w:bCs/>
        <w:noProof/>
        <w:color w:val="FF0000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0F80" w:rsidRDefault="00E80F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80F80" w:rsidRDefault="00E80F80" w:rsidP="006F4F9F">
      <w:r>
        <w:separator/>
      </w:r>
    </w:p>
  </w:footnote>
  <w:footnote w:type="continuationSeparator" w:id="0">
    <w:p w:rsidR="00E80F80" w:rsidRDefault="00E80F80" w:rsidP="006F4F9F">
      <w:r>
        <w:continuationSeparator/>
      </w:r>
    </w:p>
  </w:footnote>
  <w:footnote w:id="1">
    <w:p w:rsidR="00E80F80" w:rsidRPr="00D95C0D" w:rsidRDefault="00E80F80" w:rsidP="00D95C0D">
      <w:pPr>
        <w:pStyle w:val="FootnoteText"/>
        <w:ind w:left="0" w:firstLin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0F80" w:rsidRDefault="00E80F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0F80" w:rsidRPr="001F4E97" w:rsidRDefault="00E80F80" w:rsidP="006F4F9F">
    <w:pPr>
      <w:pStyle w:val="Header"/>
      <w:jc w:val="center"/>
      <w:rPr>
        <w:rFonts w:ascii="Times New Roman" w:hAnsi="Times New Roman" w:cs="Times New Roman"/>
        <w:sz w:val="28"/>
      </w:rPr>
    </w:pPr>
    <w:r w:rsidRPr="001F4E97">
      <w:rPr>
        <w:rFonts w:ascii="Times New Roman" w:hAnsi="Times New Roman" w:cs="Times New Roman"/>
        <w:b/>
        <w:bCs/>
        <w:color w:val="000000"/>
        <w:sz w:val="36"/>
      </w:rPr>
      <w:t>Table 4E of AIS-007 (Revision 5)</w:t>
    </w:r>
  </w:p>
  <w:p w:rsidR="00E80F80" w:rsidRPr="00906156" w:rsidRDefault="00E80F80" w:rsidP="006F4F9F">
    <w:pPr>
      <w:pStyle w:val="Header"/>
      <w:jc w:val="right"/>
      <w:rPr>
        <w:sz w:val="20"/>
        <w:szCs w:val="20"/>
      </w:rPr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0F80" w:rsidRDefault="00E80F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5225E9"/>
    <w:multiLevelType w:val="hybridMultilevel"/>
    <w:tmpl w:val="076625F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F9F"/>
    <w:rsid w:val="0000109F"/>
    <w:rsid w:val="00001F24"/>
    <w:rsid w:val="00001FC6"/>
    <w:rsid w:val="000141A8"/>
    <w:rsid w:val="00026BBA"/>
    <w:rsid w:val="00027452"/>
    <w:rsid w:val="00027E9F"/>
    <w:rsid w:val="0004152C"/>
    <w:rsid w:val="00066E38"/>
    <w:rsid w:val="000A04F1"/>
    <w:rsid w:val="001303F9"/>
    <w:rsid w:val="00150B1A"/>
    <w:rsid w:val="001A38A8"/>
    <w:rsid w:val="001A5594"/>
    <w:rsid w:val="001D0E00"/>
    <w:rsid w:val="001F4E97"/>
    <w:rsid w:val="001F7E82"/>
    <w:rsid w:val="00217EF6"/>
    <w:rsid w:val="00264394"/>
    <w:rsid w:val="002736F9"/>
    <w:rsid w:val="002B1B1D"/>
    <w:rsid w:val="003122EA"/>
    <w:rsid w:val="00316D9B"/>
    <w:rsid w:val="0036486E"/>
    <w:rsid w:val="00365E0B"/>
    <w:rsid w:val="003E2FFE"/>
    <w:rsid w:val="00453CD7"/>
    <w:rsid w:val="00484D45"/>
    <w:rsid w:val="004A08A7"/>
    <w:rsid w:val="004A4331"/>
    <w:rsid w:val="004E4AEF"/>
    <w:rsid w:val="005211A0"/>
    <w:rsid w:val="005C6344"/>
    <w:rsid w:val="005F40FA"/>
    <w:rsid w:val="005F4C9A"/>
    <w:rsid w:val="006017DE"/>
    <w:rsid w:val="0068312E"/>
    <w:rsid w:val="0069124B"/>
    <w:rsid w:val="006A6147"/>
    <w:rsid w:val="006C45A5"/>
    <w:rsid w:val="006F4F9F"/>
    <w:rsid w:val="00752A04"/>
    <w:rsid w:val="007C4709"/>
    <w:rsid w:val="007F3F94"/>
    <w:rsid w:val="00822393"/>
    <w:rsid w:val="00863389"/>
    <w:rsid w:val="00870206"/>
    <w:rsid w:val="00886E16"/>
    <w:rsid w:val="00891FD7"/>
    <w:rsid w:val="00894236"/>
    <w:rsid w:val="00906156"/>
    <w:rsid w:val="009619F2"/>
    <w:rsid w:val="009D5F78"/>
    <w:rsid w:val="00A06DF7"/>
    <w:rsid w:val="00A1565D"/>
    <w:rsid w:val="00A26F66"/>
    <w:rsid w:val="00A56FD9"/>
    <w:rsid w:val="00AC350A"/>
    <w:rsid w:val="00B141D9"/>
    <w:rsid w:val="00C2124C"/>
    <w:rsid w:val="00C75CBE"/>
    <w:rsid w:val="00C83EFA"/>
    <w:rsid w:val="00CD4C63"/>
    <w:rsid w:val="00D130B8"/>
    <w:rsid w:val="00D66586"/>
    <w:rsid w:val="00D95C0D"/>
    <w:rsid w:val="00DC522B"/>
    <w:rsid w:val="00E1657A"/>
    <w:rsid w:val="00E54EA2"/>
    <w:rsid w:val="00E80F80"/>
    <w:rsid w:val="00EA757B"/>
    <w:rsid w:val="00EC3C2E"/>
    <w:rsid w:val="00F033DF"/>
    <w:rsid w:val="00FA07A6"/>
    <w:rsid w:val="00FA6FAD"/>
    <w:rsid w:val="00FC7552"/>
    <w:rsid w:val="00FE7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48A1E435"/>
  <w15:chartTrackingRefBased/>
  <w15:docId w15:val="{9DD671FB-6644-492F-995A-2C55D2083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2239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aliases w:val="h1"/>
    <w:basedOn w:val="Normal"/>
    <w:next w:val="Normal"/>
    <w:link w:val="Heading1Char"/>
    <w:qFormat/>
    <w:rsid w:val="00D95C0D"/>
    <w:pPr>
      <w:keepNext/>
      <w:outlineLvl w:val="0"/>
    </w:pPr>
    <w:rPr>
      <w:rFonts w:ascii="Arial" w:hAnsi="Arial"/>
      <w:i/>
      <w:snapToGrid w:val="0"/>
      <w:color w:val="FF0000"/>
      <w:sz w:val="24"/>
    </w:rPr>
  </w:style>
  <w:style w:type="paragraph" w:styleId="Heading2">
    <w:name w:val="heading 2"/>
    <w:basedOn w:val="Normal"/>
    <w:next w:val="Normal"/>
    <w:link w:val="Heading2Char"/>
    <w:qFormat/>
    <w:rsid w:val="00FA6FAD"/>
    <w:pPr>
      <w:keepNext/>
      <w:outlineLvl w:val="1"/>
    </w:pPr>
    <w:rPr>
      <w:rFonts w:ascii="Arial" w:hAnsi="Arial"/>
      <w:i/>
      <w:snapToGrid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qFormat/>
    <w:rsid w:val="00FA6FAD"/>
    <w:pPr>
      <w:keepNext/>
      <w:outlineLvl w:val="2"/>
    </w:pPr>
    <w:rPr>
      <w:rFonts w:ascii="Arial" w:hAnsi="Arial"/>
      <w:b/>
      <w:i/>
      <w:snapToGrid w:val="0"/>
      <w:color w:val="FF0000"/>
      <w:sz w:val="24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FA6FAD"/>
    <w:pPr>
      <w:keepNext/>
      <w:outlineLvl w:val="3"/>
    </w:pPr>
    <w:rPr>
      <w:b/>
      <w:snapToGrid w:val="0"/>
      <w:color w:val="000000"/>
      <w:sz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4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aliases w:val="Char, Char"/>
    <w:basedOn w:val="Normal"/>
    <w:link w:val="HeaderChar"/>
    <w:uiPriority w:val="99"/>
    <w:unhideWhenUsed/>
    <w:rsid w:val="006F4F9F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HeaderChar">
    <w:name w:val="Header Char"/>
    <w:aliases w:val="Char Char, Char Char"/>
    <w:basedOn w:val="DefaultParagraphFont"/>
    <w:link w:val="Header"/>
    <w:uiPriority w:val="99"/>
    <w:rsid w:val="006F4F9F"/>
  </w:style>
  <w:style w:type="paragraph" w:styleId="Footer">
    <w:name w:val="footer"/>
    <w:basedOn w:val="Normal"/>
    <w:link w:val="FooterChar"/>
    <w:uiPriority w:val="99"/>
    <w:unhideWhenUsed/>
    <w:rsid w:val="006F4F9F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6F4F9F"/>
  </w:style>
  <w:style w:type="paragraph" w:customStyle="1" w:styleId="Style">
    <w:name w:val="Style"/>
    <w:rsid w:val="006F4F9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itle">
    <w:name w:val="Title"/>
    <w:basedOn w:val="Normal"/>
    <w:link w:val="TitleChar"/>
    <w:qFormat/>
    <w:rsid w:val="00FA6FAD"/>
    <w:pPr>
      <w:jc w:val="center"/>
    </w:pPr>
    <w:rPr>
      <w:rFonts w:ascii="Arial" w:hAnsi="Arial"/>
      <w:b/>
      <w:lang w:val="x-none" w:eastAsia="x-none"/>
    </w:rPr>
  </w:style>
  <w:style w:type="character" w:customStyle="1" w:styleId="TitleChar">
    <w:name w:val="Title Char"/>
    <w:basedOn w:val="DefaultParagraphFont"/>
    <w:link w:val="Title"/>
    <w:rsid w:val="00FA6FAD"/>
    <w:rPr>
      <w:rFonts w:ascii="Arial" w:eastAsia="Times New Roman" w:hAnsi="Arial" w:cs="Times New Roman"/>
      <w:b/>
      <w:sz w:val="20"/>
      <w:szCs w:val="20"/>
      <w:lang w:val="x-none" w:eastAsia="x-none"/>
    </w:rPr>
  </w:style>
  <w:style w:type="character" w:customStyle="1" w:styleId="Heading2Char">
    <w:name w:val="Heading 2 Char"/>
    <w:basedOn w:val="DefaultParagraphFont"/>
    <w:link w:val="Heading2"/>
    <w:rsid w:val="00FA6FAD"/>
    <w:rPr>
      <w:rFonts w:ascii="Arial" w:eastAsia="Times New Roman" w:hAnsi="Arial" w:cs="Times New Roman"/>
      <w:i/>
      <w:snapToGrid w:val="0"/>
      <w:color w:val="000000"/>
      <w:sz w:val="24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FA6FAD"/>
    <w:rPr>
      <w:rFonts w:ascii="Arial" w:eastAsia="Times New Roman" w:hAnsi="Arial" w:cs="Times New Roman"/>
      <w:b/>
      <w:i/>
      <w:snapToGrid w:val="0"/>
      <w:color w:val="FF0000"/>
      <w:sz w:val="24"/>
      <w:szCs w:val="20"/>
      <w:lang w:val="x-none" w:eastAsia="x-none"/>
    </w:rPr>
  </w:style>
  <w:style w:type="character" w:customStyle="1" w:styleId="Heading4Char">
    <w:name w:val="Heading 4 Char"/>
    <w:basedOn w:val="DefaultParagraphFont"/>
    <w:link w:val="Heading4"/>
    <w:rsid w:val="00FA6FAD"/>
    <w:rPr>
      <w:rFonts w:ascii="Times New Roman" w:eastAsia="Times New Roman" w:hAnsi="Times New Roman" w:cs="Times New Roman"/>
      <w:b/>
      <w:snapToGrid w:val="0"/>
      <w:color w:val="000000"/>
      <w:sz w:val="24"/>
      <w:szCs w:val="20"/>
      <w:lang w:val="x-none" w:eastAsia="x-none"/>
    </w:rPr>
  </w:style>
  <w:style w:type="paragraph" w:styleId="ListParagraph">
    <w:name w:val="List Paragraph"/>
    <w:basedOn w:val="Normal"/>
    <w:uiPriority w:val="34"/>
    <w:qFormat/>
    <w:rsid w:val="001A5594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IN" w:eastAsia="ja-JP"/>
    </w:rPr>
  </w:style>
  <w:style w:type="paragraph" w:styleId="NormalWeb">
    <w:name w:val="Normal (Web)"/>
    <w:basedOn w:val="Normal"/>
    <w:uiPriority w:val="99"/>
    <w:unhideWhenUsed/>
    <w:rsid w:val="00EC3C2E"/>
    <w:pPr>
      <w:spacing w:before="100" w:beforeAutospacing="1" w:after="100" w:afterAutospacing="1"/>
    </w:pPr>
    <w:rPr>
      <w:sz w:val="24"/>
      <w:szCs w:val="24"/>
    </w:rPr>
  </w:style>
  <w:style w:type="paragraph" w:customStyle="1" w:styleId="HChG">
    <w:name w:val="_ H _Ch_G"/>
    <w:basedOn w:val="Normal"/>
    <w:next w:val="Normal"/>
    <w:link w:val="HChGChar"/>
    <w:qFormat/>
    <w:rsid w:val="00D95C0D"/>
    <w:pPr>
      <w:keepNext/>
      <w:keepLines/>
      <w:tabs>
        <w:tab w:val="right" w:pos="851"/>
      </w:tabs>
      <w:spacing w:before="360" w:after="240" w:line="300" w:lineRule="exact"/>
      <w:ind w:left="1134" w:right="1134" w:hanging="1134"/>
    </w:pPr>
    <w:rPr>
      <w:b/>
      <w:sz w:val="28"/>
      <w:lang w:val="en-GB"/>
    </w:rPr>
  </w:style>
  <w:style w:type="character" w:customStyle="1" w:styleId="HChGChar">
    <w:name w:val="_ H _Ch_G Char"/>
    <w:link w:val="HChG"/>
    <w:rsid w:val="00D95C0D"/>
    <w:rPr>
      <w:rFonts w:ascii="Times New Roman" w:eastAsia="Times New Roman" w:hAnsi="Times New Roman" w:cs="Times New Roman"/>
      <w:b/>
      <w:sz w:val="28"/>
      <w:szCs w:val="20"/>
      <w:lang w:val="en-GB"/>
    </w:rPr>
  </w:style>
  <w:style w:type="character" w:styleId="FootnoteReference">
    <w:name w:val="footnote reference"/>
    <w:aliases w:val="4_G,(Footnote Reference),-E Fußnotenzeichen,BVI fnr, BVI fnr,Footnote symbol,Footnote,Footnote Reference Superscript,SUPERS"/>
    <w:rsid w:val="00D95C0D"/>
    <w:rPr>
      <w:rFonts w:ascii="Times New Roman" w:hAnsi="Times New Roman"/>
      <w:sz w:val="18"/>
      <w:vertAlign w:val="superscript"/>
    </w:rPr>
  </w:style>
  <w:style w:type="paragraph" w:styleId="FootnoteText">
    <w:name w:val="footnote text"/>
    <w:aliases w:val="5_G,PP"/>
    <w:basedOn w:val="Normal"/>
    <w:link w:val="FootnoteTextChar"/>
    <w:qFormat/>
    <w:rsid w:val="00D95C0D"/>
    <w:pPr>
      <w:tabs>
        <w:tab w:val="right" w:pos="1021"/>
      </w:tabs>
      <w:spacing w:line="220" w:lineRule="exact"/>
      <w:ind w:left="1134" w:right="1134" w:hanging="1134"/>
    </w:pPr>
    <w:rPr>
      <w:sz w:val="18"/>
      <w:lang w:val="en-GB"/>
    </w:rPr>
  </w:style>
  <w:style w:type="character" w:customStyle="1" w:styleId="FootnoteTextChar">
    <w:name w:val="Footnote Text Char"/>
    <w:aliases w:val="5_G Char,PP Char"/>
    <w:basedOn w:val="DefaultParagraphFont"/>
    <w:link w:val="FootnoteText"/>
    <w:rsid w:val="00D95C0D"/>
    <w:rPr>
      <w:rFonts w:ascii="Times New Roman" w:eastAsia="Times New Roman" w:hAnsi="Times New Roman" w:cs="Times New Roman"/>
      <w:sz w:val="18"/>
      <w:szCs w:val="20"/>
      <w:lang w:val="en-GB"/>
    </w:rPr>
  </w:style>
  <w:style w:type="paragraph" w:customStyle="1" w:styleId="SingleTxtG">
    <w:name w:val="_ Single Txt_G"/>
    <w:basedOn w:val="Normal"/>
    <w:link w:val="SingleTxtGChar"/>
    <w:qFormat/>
    <w:rsid w:val="00D95C0D"/>
    <w:pPr>
      <w:spacing w:after="120"/>
      <w:ind w:left="1134" w:right="1134"/>
      <w:jc w:val="both"/>
    </w:pPr>
    <w:rPr>
      <w:lang w:val="en-GB"/>
    </w:rPr>
  </w:style>
  <w:style w:type="character" w:customStyle="1" w:styleId="SingleTxtGChar">
    <w:name w:val="_ Single Txt_G Char"/>
    <w:link w:val="SingleTxtG"/>
    <w:rsid w:val="00D95C0D"/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Heading1Char">
    <w:name w:val="Heading 1 Char"/>
    <w:aliases w:val="h1 Char"/>
    <w:basedOn w:val="DefaultParagraphFont"/>
    <w:link w:val="Heading1"/>
    <w:rsid w:val="00D95C0D"/>
    <w:rPr>
      <w:rFonts w:ascii="Arial" w:eastAsia="Times New Roman" w:hAnsi="Arial" w:cs="Times New Roman"/>
      <w:i/>
      <w:snapToGrid w:val="0"/>
      <w:color w:val="FF0000"/>
      <w:sz w:val="24"/>
      <w:szCs w:val="20"/>
      <w:lang w:val="en-US"/>
    </w:rPr>
  </w:style>
  <w:style w:type="paragraph" w:customStyle="1" w:styleId="Default">
    <w:name w:val="Default"/>
    <w:rsid w:val="007C470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styleId="NoSpacing">
    <w:name w:val="No Spacing"/>
    <w:uiPriority w:val="1"/>
    <w:qFormat/>
    <w:rsid w:val="009061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57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57B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25</Pages>
  <Words>4730</Words>
  <Characters>26963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S. Athale</dc:creator>
  <cp:keywords/>
  <dc:description/>
  <cp:lastModifiedBy>Kamalesh B. Patil</cp:lastModifiedBy>
  <cp:revision>43</cp:revision>
  <cp:lastPrinted>2019-03-19T21:57:00Z</cp:lastPrinted>
  <dcterms:created xsi:type="dcterms:W3CDTF">2019-01-25T08:50:00Z</dcterms:created>
  <dcterms:modified xsi:type="dcterms:W3CDTF">2026-05-13T07:11:00Z</dcterms:modified>
</cp:coreProperties>
</file>