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&lt;a&gt; &amp; &lt;/a&gt;</w:t>
      </w:r>
    </w:p>
    <w:sectPr>
      <w:pgSz w:w="11906" w:h="16838"/>
      <w:pgMar w:top="1440" w:right="1440" w:bottom="1440" w:left="1440" w:header="720" w:footer="720"/>
    </w:sectPr>
  </w:body>
</w:document>
</file>

<file path=word/_rels/document.xml.rels><?xml version="1.0" encoding="UTF-8" standalone="yes"?>
<Relationships xmlns="http://schemas.openxmlformats.org/package/2006/relationships">
</Relationships>
</file>