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t xml:space="preserve">junk<w:document xmlns:w="http://schemas.openxmlformats.org/wordprocessingml/2006/main" xmlns:r="http://schemas.openxmlformats.org/officeDocument/2006/relationships" xmlns:mc="http://schemas.openxmlformats.org/markup-compatibility/2006"><w:body><w:p><w:r><w:t>wrapped</w:t></w:r></w:p><w:sectPr/></w:body></w:document><w:document xmlns:w="http://schemas.openxmlformats.org/wordprocessingml/2006/main" xmlns:r="http://schemas.openxmlformats.org/officeDocument/2006/relationships" xmlns:mc="http://schemas.openxmlformats.org/markup-compatibility/2006"><w:body><w:p><w:r><w:t>wrapped</w:t></w:r></w:p><w:sectPr/></w:body></w:document></w:t>
</file>

<file path=word/_rels/document.xml.rels><?xml version="1.0" encoding="UTF-8" standalone="yes"?><Relationships xmlns="http://schemas.openxmlformats.org/package/2006/relationships"></Relationships>
</file>