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90FF"/>
          <w:sz w:val="20"/>
          <w:szCs w:val="20"/>
        </w:rPr>
        <w:t xml:space="preserve">PROJECT 10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Financial Market ETL Pipeline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Apache Airflow  |  Azure Blob Storage  |  Snowflake  |  Tableau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Student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Ibraheem — Computer &amp; Systems Engineering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University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Zagazig University — Class of 2028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Project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10 — Multi-Cloud ETL Pipeline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Completed — All 5 Milestones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90FF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implements a production-grade, multi-cloud ETL pipeline that ingests real-time financial market data, processes it through a modern data warehouse, and visualizes insights through an interactive BI dashboard.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90FF"/>
          <w:sz w:val="26"/>
          <w:szCs w:val="26"/>
        </w:rPr>
        <w:t xml:space="preserve">1.1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Ingestion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Airflow (Docker)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 orchestration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 Vantage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stocks &amp; forex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Raw Storage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data lake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Warehouse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Snowflake FINANCIAL_DW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3-layer DW architecture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Desktop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Interactive BI dashboard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90FF"/>
          <w:sz w:val="26"/>
          <w:szCs w:val="26"/>
        </w:rPr>
        <w:t xml:space="preserve">1.2 Data Pipeline Flow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Alpha Vantage API  --&gt;  Airflow DAG (etl_pipeline)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Task 1: ingest     - Fetch stock &amp; forex data with rate-limit handling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Task 2: load_raw   - Upload JSON to Azure Blob Storage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Task 3: transform  - Load &amp; transform in Snowflake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Task 4: validate   - Data quality checks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--&gt;  Azure Blob: financial-raw/financial/raw_YYYYMMDD_HHMMSS.json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--&gt;  Snowflake: RAW --&gt; STAGING --&gt; ANALYTICS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--&gt;  Tableau Dashboard: Financial Market Dashboard</w:t>
      </w:r>
    </w:p>
    <w:p>
      <w:r>
        <w:br w:type="page"/>
      </w:r>
    </w:p>
    <w:p>
      <w:pPr>
        <w:pStyle w:val="Heading1"/>
        <w:pBdr>
          <w:bottom w:val="single" w:color="1E90FF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Milestone 1 — Data Collection &amp; Storage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90FF"/>
          <w:sz w:val="26"/>
          <w:szCs w:val="26"/>
        </w:rPr>
        <w:t xml:space="preserve">2.1 Data Sources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categories of financial data collected from Alpha Vantage API (free tier, 25 req/day):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Stock Daily Prices: AAPL, GOOGL, MSFT, AMZN, TSLA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Forex Exchange Rates: EUR/USD, USD/EGP, GBP/USD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90FF"/>
          <w:sz w:val="26"/>
          <w:szCs w:val="26"/>
        </w:rPr>
        <w:t xml:space="preserve">2.2 Azure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etl-project-rg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rawdataaamaria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Container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financial-raw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Region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West Europe (UAE North blocked on Student subscription)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Blob Pattern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financial/raw_YYYYMMDD_HHMMSS.json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90FF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Milestone 2 — Snowflake Data Warehouse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90FF"/>
          <w:sz w:val="26"/>
          <w:szCs w:val="26"/>
        </w:rPr>
        <w:t xml:space="preserve">3.1 Three-Layer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/ Views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RAW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20"/>
                <w:szCs w:val="20"/>
              </w:rPr>
              <w:t xml:space="preserve">STOCKS, FOREX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ingested data — no transforms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20"/>
                <w:szCs w:val="20"/>
              </w:rPr>
              <w:t xml:space="preserve">STOCKS_CLEAN, FOREX_CLEAN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Cleaned + computed fields: PRICE_CHANGE, CHANGE_PCT, DAILY_RANGE, TYPICAL_PRICE, SPREAD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D32"/>
                <w:sz w:val="20"/>
                <w:szCs w:val="20"/>
              </w:rPr>
              <w:t xml:space="preserve">DAILY_STOCK_SUMMARY, STOCK_COMPARISON, FOREX_RATES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Business-ready views for Tableau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90FF"/>
          <w:sz w:val="26"/>
          <w:szCs w:val="26"/>
        </w:rPr>
        <w:t xml:space="preserve">3.2 Snowflake Connection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Account:   yhzjeyv-vc91298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User:      HIMASHAABAN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Database:  FINANCIAL_DW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Warehouse: ETL_WH  (X-Small, auto-suspend 60s)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Role:      ACCOUNTADMIN</w:t>
      </w:r>
    </w:p>
    <w:p>
      <w:r>
        <w:br w:type="page"/>
      </w:r>
    </w:p>
    <w:p>
      <w:pPr>
        <w:pStyle w:val="Heading1"/>
        <w:pBdr>
          <w:bottom w:val="single" w:color="1E90FF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Milestone 3 — End-to-End Pipeline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90FF"/>
          <w:sz w:val="26"/>
          <w:szCs w:val="26"/>
        </w:rPr>
        <w:t xml:space="preserve">4.1 Final DAG: etl_pipeline</w:t>
      </w:r>
    </w:p>
    <w:p>
      <w:pPr>
        <w:pBdr>
          <w:left w:val="single" w:color="1E90FF" w:sz="12"/>
        </w:pBd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ingest  -&gt;  load_raw  -&gt;  transform  -&gt;  validate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ingest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Fetches API data with 13-second delays between calls (rate limit handling)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load_raw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latest JSON from Azure Blob and inserts into Snowflake RAW tables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transform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Rebuilds STAGING tables with CREATE OR REPLACE TABLE using computed metrics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validate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 count checks on RAW and STAGING — raises error on empty tables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90FF"/>
          <w:sz w:val="26"/>
          <w:szCs w:val="26"/>
        </w:rPr>
        <w:t xml:space="preserve">4.2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Runs every weekday at 18:00 UTC (after NYSE market close)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Retry policy: 1-2 retries with 5-minute delay on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Manual trigger available via Airflow UI or CLI</w:t>
      </w:r>
    </w:p>
    <w:p>
      <w:r>
        <w:br w:type="page"/>
      </w:r>
    </w:p>
    <w:p>
      <w:pPr>
        <w:pStyle w:val="Heading1"/>
        <w:pBdr>
          <w:bottom w:val="single" w:color="1E90FF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Milestone 4 — Dashboard &amp; Monitoring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90FF"/>
          <w:sz w:val="26"/>
          <w:szCs w:val="26"/>
        </w:rPr>
        <w:t xml:space="preserve">5.1 Tableau Dashboard Charts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KPIs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close price per stock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Price Over 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Historical closing prices — AAPL, AMZN, TSLA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Volume Bar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Trading volume by stock colored by signal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Signal Distribution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Pie Chart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Buy / Sell / Strong Buy / Strong Sell breakdown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Forex Rates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Table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EUR/USD, GBP/USD, USD/EGP with spread type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Price Change 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daily price change % per stock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90FF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Challenges &amp; Solutions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5226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 DAG ID between weather_to_azure.py and financial_to_azure.py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Removed legacy file and cleared __pycache__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Airflow tasks stayed in queued state (Scheduler issue)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Used airflow tasks run --local to execute without Scheduler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XCom data lost between separate task runs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Replaced with single end-to-end Python script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 Vantage rate limit: 25 req/day, 1 req/sec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Added time.sleep(13) between all API calls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Snowflake 404 error with account ID OC94897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Corrected to yhzjeyv-vc91298 from browser URL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UAE North region blocked on Student subscription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Switched to West Europe region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 rows in Snowflake after multiple runs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Used CREATE OR REPLACE TABLE AS SELECT DISTINCT *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90FF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Conclusion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successfully implemented a complete, production-grade multi-cloud ETL pipeline for financial market data, covering all five project milestones: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Milestone 1: Automated data ingestion from Alpha Vantage API into Azure Blob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Milestone 2: Three-layer Snowflake data warehouse (RAW -&gt; STAGING -&gt;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Milestone 3: End-to-end Apache Airflow orchestration with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Milestone 4: Interactive Tableau dashboard with 6 financial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Milestone 5: Complete technical documentation with architecture diagrams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tracks real market data for 5 stocks and 3 forex pairs, running automatically every weekday after market close. The system demonstrates industry-standard data engineering practices and multi-cloud integration.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2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Project 10 — Financial Market ETL Pipeline  |  Zagazig University  |  June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Ibraheem  |  Project 10  | 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90FF" w:sz="4" w:space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Financial ETL Pipeline  |  </w:t>
    </w:r>
    <w:r>
      <w:rPr>
        <w:rFonts w:ascii="Arial" w:cs="Arial" w:eastAsia="Arial" w:hAnsi="Arial"/>
        <w:color w:val="1E90FF"/>
        <w:sz w:val="18"/>
        <w:szCs w:val="18"/>
      </w:rPr>
      <w:t xml:space="preserve">Zagazig University — Computer &amp; Systems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90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2026-06-24T22:18:41.833Z</dcterms:created>
  <dcterms:modified xsi:type="dcterms:W3CDTF">2026-06-24T22:18:41.833Z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