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0A04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Final Report: Credit Risk Classification</w:t>
      </w:r>
    </w:p>
    <w:p w14:paraId="2395E231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1. Best Classification Model and Justification</w:t>
      </w:r>
    </w:p>
    <w:p w14:paraId="4813481F" w14:textId="77777777" w:rsidR="006979AE" w:rsidRPr="006979AE" w:rsidRDefault="006979AE" w:rsidP="006979AE">
      <w:r w:rsidRPr="006979AE">
        <w:t>The objective of this project is to classify customers into risk categories and identify high-risk customers correctly. Since the dataset is imbalanced, accuracy alone is not enough to select the final model. False negatives and recall are also important.</w:t>
      </w:r>
    </w:p>
    <w:p w14:paraId="26C295D5" w14:textId="77777777" w:rsidR="006979AE" w:rsidRPr="006979AE" w:rsidRDefault="006979AE" w:rsidP="006979AE">
      <w:r w:rsidRPr="006979AE">
        <w:t>Based on the current accuracy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89"/>
      </w:tblGrid>
      <w:tr w:rsidR="006979AE" w:rsidRPr="006979AE" w14:paraId="1BE1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CFF8" w14:textId="77777777" w:rsidR="006979AE" w:rsidRPr="006979AE" w:rsidRDefault="006979AE" w:rsidP="006979AE">
            <w:pPr>
              <w:rPr>
                <w:b/>
                <w:bCs/>
              </w:rPr>
            </w:pPr>
            <w:r w:rsidRPr="006979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E090A6D" w14:textId="77777777" w:rsidR="006979AE" w:rsidRPr="006979AE" w:rsidRDefault="006979AE" w:rsidP="006979AE">
            <w:pPr>
              <w:rPr>
                <w:b/>
                <w:bCs/>
              </w:rPr>
            </w:pPr>
            <w:r w:rsidRPr="006979AE">
              <w:rPr>
                <w:b/>
                <w:bCs/>
              </w:rPr>
              <w:t>Accuracy</w:t>
            </w:r>
          </w:p>
        </w:tc>
      </w:tr>
      <w:tr w:rsidR="006979AE" w:rsidRPr="006979AE" w14:paraId="7720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6E79" w14:textId="77777777" w:rsidR="006979AE" w:rsidRPr="006979AE" w:rsidRDefault="006979AE" w:rsidP="006979AE">
            <w:r w:rsidRPr="006979A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330EDD3" w14:textId="77777777" w:rsidR="006979AE" w:rsidRPr="006979AE" w:rsidRDefault="006979AE" w:rsidP="006979AE">
            <w:r w:rsidRPr="006979AE">
              <w:t>99.94%</w:t>
            </w:r>
          </w:p>
        </w:tc>
      </w:tr>
      <w:tr w:rsidR="006979AE" w:rsidRPr="006979AE" w14:paraId="7CC6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15D7" w14:textId="77777777" w:rsidR="006979AE" w:rsidRPr="006979AE" w:rsidRDefault="006979AE" w:rsidP="006979AE">
            <w:r w:rsidRPr="006979AE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F60B9D7" w14:textId="77777777" w:rsidR="006979AE" w:rsidRPr="006979AE" w:rsidRDefault="006979AE" w:rsidP="006979AE">
            <w:r w:rsidRPr="006979AE">
              <w:t>91.17%</w:t>
            </w:r>
          </w:p>
        </w:tc>
      </w:tr>
      <w:tr w:rsidR="006979AE" w:rsidRPr="006979AE" w14:paraId="2F56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C4D2" w14:textId="77777777" w:rsidR="006979AE" w:rsidRPr="006979AE" w:rsidRDefault="006979AE" w:rsidP="006979AE">
            <w:r w:rsidRPr="006979AE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3C09D0F" w14:textId="77777777" w:rsidR="006979AE" w:rsidRPr="006979AE" w:rsidRDefault="006979AE" w:rsidP="006979AE">
            <w:r w:rsidRPr="006979AE">
              <w:t>99.75%</w:t>
            </w:r>
          </w:p>
        </w:tc>
      </w:tr>
    </w:tbl>
    <w:p w14:paraId="12CDCC54" w14:textId="77777777" w:rsidR="006979AE" w:rsidRPr="006979AE" w:rsidRDefault="006979AE" w:rsidP="006979AE">
      <w:r w:rsidRPr="006979AE">
        <w:t xml:space="preserve">Logistic Regression achieved the highest accuracy of approximately </w:t>
      </w:r>
      <w:r w:rsidRPr="006979AE">
        <w:rPr>
          <w:b/>
          <w:bCs/>
        </w:rPr>
        <w:t>99.94%</w:t>
      </w:r>
      <w:r w:rsidRPr="006979AE">
        <w:t>, followed by Random Forest at 99.75% and Decision Tree at 91.17%.</w:t>
      </w:r>
    </w:p>
    <w:p w14:paraId="7C24804A" w14:textId="77777777" w:rsidR="006979AE" w:rsidRPr="006979AE" w:rsidRDefault="006979AE" w:rsidP="006979AE">
      <w:r w:rsidRPr="006979AE">
        <w:t>However, the final model should be selected based on its ability to detect high-risk customers, especially by minimizing false negatives. Therefore, Logistic Regression is the current accuracy-based candidate, but the final selection must be confirmed by comparing false negatives, recall, and F1-score on the test data.</w:t>
      </w:r>
    </w:p>
    <w:p w14:paraId="1F5A858E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2. Impact of Imbalance Handling Techniques</w:t>
      </w:r>
    </w:p>
    <w:p w14:paraId="6EC25700" w14:textId="77777777" w:rsidR="006979AE" w:rsidRPr="006979AE" w:rsidRDefault="006979AE" w:rsidP="006979AE">
      <w:r w:rsidRPr="006979AE">
        <w:t xml:space="preserve">The dataset contains more low-risk customers than high-risk customers. This class imbalance can cause a model to </w:t>
      </w:r>
      <w:proofErr w:type="spellStart"/>
      <w:r w:rsidRPr="006979AE">
        <w:t>favor</w:t>
      </w:r>
      <w:proofErr w:type="spellEnd"/>
      <w:r w:rsidRPr="006979AE">
        <w:t xml:space="preserve"> the majority class and miss high-risk customers.</w:t>
      </w:r>
    </w:p>
    <w:p w14:paraId="3090809B" w14:textId="77777777" w:rsidR="006979AE" w:rsidRPr="006979AE" w:rsidRDefault="006979AE" w:rsidP="006979AE">
      <w:r w:rsidRPr="006979AE">
        <w:t>The following techniques were considered:</w:t>
      </w:r>
    </w:p>
    <w:p w14:paraId="32A27979" w14:textId="77777777" w:rsidR="006979AE" w:rsidRPr="006979AE" w:rsidRDefault="006979AE" w:rsidP="006979AE">
      <w:pPr>
        <w:numPr>
          <w:ilvl w:val="0"/>
          <w:numId w:val="1"/>
        </w:numPr>
      </w:pPr>
      <w:r w:rsidRPr="006979AE">
        <w:rPr>
          <w:b/>
          <w:bCs/>
        </w:rPr>
        <w:t>Original data:</w:t>
      </w:r>
      <w:r w:rsidRPr="006979AE">
        <w:t xml:space="preserve"> The model learns from the existing class distribution. It may perform well overall but can miss high-risk customers.</w:t>
      </w:r>
    </w:p>
    <w:p w14:paraId="1E1AF585" w14:textId="77777777" w:rsidR="006979AE" w:rsidRPr="006979AE" w:rsidRDefault="006979AE" w:rsidP="006979AE">
      <w:pPr>
        <w:numPr>
          <w:ilvl w:val="0"/>
          <w:numId w:val="1"/>
        </w:numPr>
      </w:pPr>
      <w:r w:rsidRPr="006979AE">
        <w:rPr>
          <w:b/>
          <w:bCs/>
        </w:rPr>
        <w:t>Random oversampling:</w:t>
      </w:r>
      <w:r w:rsidRPr="006979AE">
        <w:t xml:space="preserve"> Duplicates examples from the minority class to give it more influence during training. It may improve high-risk detection but can increase overfitting.</w:t>
      </w:r>
    </w:p>
    <w:p w14:paraId="0B49ABA3" w14:textId="77777777" w:rsidR="006979AE" w:rsidRPr="006979AE" w:rsidRDefault="006979AE" w:rsidP="006979AE">
      <w:pPr>
        <w:numPr>
          <w:ilvl w:val="0"/>
          <w:numId w:val="1"/>
        </w:numPr>
      </w:pPr>
      <w:r w:rsidRPr="006979AE">
        <w:rPr>
          <w:b/>
          <w:bCs/>
        </w:rPr>
        <w:t>SMOTE:</w:t>
      </w:r>
      <w:r w:rsidRPr="006979AE">
        <w:t xml:space="preserve"> Creates synthetic minority-class examples to help the model learn patterns in the minority class. It may improve recall, but performance must be checked on unseen test data.</w:t>
      </w:r>
    </w:p>
    <w:p w14:paraId="244A4829" w14:textId="77777777" w:rsidR="006979AE" w:rsidRPr="006979AE" w:rsidRDefault="006979AE" w:rsidP="006979AE">
      <w:r w:rsidRPr="006979AE">
        <w:t>Oversampling and SMOTE should be applied only to the training data. The test data should retain its original class distribution for a fair evaluation.</w:t>
      </w:r>
    </w:p>
    <w:p w14:paraId="50BF0C5C" w14:textId="77777777" w:rsidR="006979AE" w:rsidRPr="006979AE" w:rsidRDefault="006979AE" w:rsidP="006979AE">
      <w:r w:rsidRPr="006979AE">
        <w:t>The best technique is the one that improves high-risk recall and reduces false negatives without causing an unacceptable increase in false positives.</w:t>
      </w:r>
    </w:p>
    <w:p w14:paraId="4C49F97E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3. Comparison of Performance Metrics</w:t>
      </w:r>
    </w:p>
    <w:p w14:paraId="4CF528F8" w14:textId="77777777" w:rsidR="006979AE" w:rsidRPr="006979AE" w:rsidRDefault="006979AE" w:rsidP="006979AE">
      <w:r w:rsidRPr="006979AE">
        <w:t>Accuracy results are available, but the precision, recall, F1-score, and false-negative counts are required for a complete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630"/>
      </w:tblGrid>
      <w:tr w:rsidR="006979AE" w:rsidRPr="006979AE" w14:paraId="01F0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95E5" w14:textId="77777777" w:rsidR="006979AE" w:rsidRPr="006979AE" w:rsidRDefault="006979AE" w:rsidP="006979AE">
            <w:pPr>
              <w:rPr>
                <w:b/>
                <w:bCs/>
              </w:rPr>
            </w:pPr>
            <w:r w:rsidRPr="006979A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50704C" w14:textId="77777777" w:rsidR="006979AE" w:rsidRPr="006979AE" w:rsidRDefault="006979AE" w:rsidP="006979AE">
            <w:pPr>
              <w:rPr>
                <w:b/>
                <w:bCs/>
              </w:rPr>
            </w:pPr>
            <w:r w:rsidRPr="006979AE">
              <w:rPr>
                <w:b/>
                <w:bCs/>
              </w:rPr>
              <w:t>Meaning</w:t>
            </w:r>
          </w:p>
        </w:tc>
      </w:tr>
      <w:tr w:rsidR="006979AE" w:rsidRPr="006979AE" w14:paraId="3DDD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3A1C" w14:textId="77777777" w:rsidR="006979AE" w:rsidRPr="006979AE" w:rsidRDefault="006979AE" w:rsidP="006979AE">
            <w:r w:rsidRPr="006979AE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294B03CA" w14:textId="77777777" w:rsidR="006979AE" w:rsidRPr="006979AE" w:rsidRDefault="006979AE" w:rsidP="006979AE">
            <w:r w:rsidRPr="006979AE">
              <w:t>Percentage of all predictions that are correct.</w:t>
            </w:r>
          </w:p>
        </w:tc>
      </w:tr>
      <w:tr w:rsidR="006979AE" w:rsidRPr="006979AE" w14:paraId="7E38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06CB" w14:textId="77777777" w:rsidR="006979AE" w:rsidRPr="006979AE" w:rsidRDefault="006979AE" w:rsidP="006979AE">
            <w:r w:rsidRPr="006979AE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0AB7F1F" w14:textId="77777777" w:rsidR="006979AE" w:rsidRPr="006979AE" w:rsidRDefault="006979AE" w:rsidP="006979AE">
            <w:r w:rsidRPr="006979AE">
              <w:t>Percentage of customers predicted as high-risk who are actually high-risk.</w:t>
            </w:r>
          </w:p>
        </w:tc>
      </w:tr>
      <w:tr w:rsidR="006979AE" w:rsidRPr="006979AE" w14:paraId="6253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BECF" w14:textId="77777777" w:rsidR="006979AE" w:rsidRPr="006979AE" w:rsidRDefault="006979AE" w:rsidP="006979AE">
            <w:r w:rsidRPr="006979AE">
              <w:t>Recall</w:t>
            </w:r>
          </w:p>
        </w:tc>
        <w:tc>
          <w:tcPr>
            <w:tcW w:w="0" w:type="auto"/>
            <w:vAlign w:val="center"/>
            <w:hideMark/>
          </w:tcPr>
          <w:p w14:paraId="445DECD5" w14:textId="77777777" w:rsidR="006979AE" w:rsidRPr="006979AE" w:rsidRDefault="006979AE" w:rsidP="006979AE">
            <w:r w:rsidRPr="006979AE">
              <w:t>Percentage of actual high-risk customers correctly identified.</w:t>
            </w:r>
          </w:p>
        </w:tc>
      </w:tr>
      <w:tr w:rsidR="006979AE" w:rsidRPr="006979AE" w14:paraId="7FBA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C85B" w14:textId="77777777" w:rsidR="006979AE" w:rsidRPr="006979AE" w:rsidRDefault="006979AE" w:rsidP="006979AE">
            <w:r w:rsidRPr="006979AE">
              <w:t>F1-score</w:t>
            </w:r>
          </w:p>
        </w:tc>
        <w:tc>
          <w:tcPr>
            <w:tcW w:w="0" w:type="auto"/>
            <w:vAlign w:val="center"/>
            <w:hideMark/>
          </w:tcPr>
          <w:p w14:paraId="1D3119E3" w14:textId="77777777" w:rsidR="006979AE" w:rsidRPr="006979AE" w:rsidRDefault="006979AE" w:rsidP="006979AE">
            <w:r w:rsidRPr="006979AE">
              <w:t>Balance between precision and recall.</w:t>
            </w:r>
          </w:p>
        </w:tc>
      </w:tr>
      <w:tr w:rsidR="006979AE" w:rsidRPr="006979AE" w14:paraId="0CB6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8588" w14:textId="77777777" w:rsidR="006979AE" w:rsidRPr="006979AE" w:rsidRDefault="006979AE" w:rsidP="006979AE">
            <w:r w:rsidRPr="006979AE">
              <w:t>False Negatives (FN)</w:t>
            </w:r>
          </w:p>
        </w:tc>
        <w:tc>
          <w:tcPr>
            <w:tcW w:w="0" w:type="auto"/>
            <w:vAlign w:val="center"/>
            <w:hideMark/>
          </w:tcPr>
          <w:p w14:paraId="19B69670" w14:textId="77777777" w:rsidR="006979AE" w:rsidRPr="006979AE" w:rsidRDefault="006979AE" w:rsidP="006979AE">
            <w:r w:rsidRPr="006979AE">
              <w:t>Actual high-risk customers incorrectly predicted as low-risk.</w:t>
            </w:r>
          </w:p>
        </w:tc>
      </w:tr>
      <w:tr w:rsidR="006979AE" w:rsidRPr="006979AE" w14:paraId="259C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6E78" w14:textId="77777777" w:rsidR="006979AE" w:rsidRPr="006979AE" w:rsidRDefault="006979AE" w:rsidP="006979AE">
            <w:r w:rsidRPr="006979AE">
              <w:t>False Positives (FP)</w:t>
            </w:r>
          </w:p>
        </w:tc>
        <w:tc>
          <w:tcPr>
            <w:tcW w:w="0" w:type="auto"/>
            <w:vAlign w:val="center"/>
            <w:hideMark/>
          </w:tcPr>
          <w:p w14:paraId="40C6CC68" w14:textId="77777777" w:rsidR="006979AE" w:rsidRPr="006979AE" w:rsidRDefault="006979AE" w:rsidP="006979AE">
            <w:r w:rsidRPr="006979AE">
              <w:t>Actual low-risk customers incorrectly predicted as high-risk.</w:t>
            </w:r>
          </w:p>
        </w:tc>
      </w:tr>
    </w:tbl>
    <w:p w14:paraId="027F9A9C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Accuracy comparison</w:t>
      </w:r>
    </w:p>
    <w:p w14:paraId="745AFF67" w14:textId="77777777" w:rsidR="006979AE" w:rsidRPr="006979AE" w:rsidRDefault="006979AE" w:rsidP="006979AE">
      <w:pPr>
        <w:numPr>
          <w:ilvl w:val="0"/>
          <w:numId w:val="2"/>
        </w:numPr>
      </w:pPr>
      <w:r w:rsidRPr="006979AE">
        <w:t>Logistic Regression: 99.94%</w:t>
      </w:r>
    </w:p>
    <w:p w14:paraId="6204FD1E" w14:textId="77777777" w:rsidR="006979AE" w:rsidRPr="006979AE" w:rsidRDefault="006979AE" w:rsidP="006979AE">
      <w:pPr>
        <w:numPr>
          <w:ilvl w:val="0"/>
          <w:numId w:val="2"/>
        </w:numPr>
      </w:pPr>
      <w:r w:rsidRPr="006979AE">
        <w:t>Random Forest: 99.75%</w:t>
      </w:r>
    </w:p>
    <w:p w14:paraId="746F4BA0" w14:textId="77777777" w:rsidR="006979AE" w:rsidRPr="006979AE" w:rsidRDefault="006979AE" w:rsidP="006979AE">
      <w:pPr>
        <w:numPr>
          <w:ilvl w:val="0"/>
          <w:numId w:val="2"/>
        </w:numPr>
      </w:pPr>
      <w:r w:rsidRPr="006979AE">
        <w:t>Decision Tree: 91.17%</w:t>
      </w:r>
    </w:p>
    <w:p w14:paraId="6CB53042" w14:textId="77777777" w:rsidR="006979AE" w:rsidRPr="006979AE" w:rsidRDefault="006979AE" w:rsidP="006979AE">
      <w:r w:rsidRPr="006979AE">
        <w:t>Logistic Regression has the highest reported accuracy. However, because the dataset is imbalanced, these accuracy values alone do not establish which model is best for the business requirement.</w:t>
      </w:r>
    </w:p>
    <w:p w14:paraId="7E094CFB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4. Business Interpretation of False Positives and False Negatives</w:t>
      </w:r>
    </w:p>
    <w:p w14:paraId="45DB46DF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False Positives (FP)</w:t>
      </w:r>
    </w:p>
    <w:p w14:paraId="083AC570" w14:textId="77777777" w:rsidR="006979AE" w:rsidRPr="006979AE" w:rsidRDefault="006979AE" w:rsidP="006979AE">
      <w:r w:rsidRPr="006979AE">
        <w:t>A false positive occurs when a low-risk customer is incorrectly classified as high-risk.</w:t>
      </w:r>
    </w:p>
    <w:p w14:paraId="51B506CB" w14:textId="77777777" w:rsidR="006979AE" w:rsidRPr="006979AE" w:rsidRDefault="006979AE" w:rsidP="006979AE">
      <w:r w:rsidRPr="006979AE">
        <w:rPr>
          <w:b/>
          <w:bCs/>
        </w:rPr>
        <w:t>Business impact:</w:t>
      </w:r>
    </w:p>
    <w:p w14:paraId="28D280ED" w14:textId="77777777" w:rsidR="006979AE" w:rsidRPr="006979AE" w:rsidRDefault="006979AE" w:rsidP="006979AE">
      <w:pPr>
        <w:numPr>
          <w:ilvl w:val="0"/>
          <w:numId w:val="3"/>
        </w:numPr>
      </w:pPr>
      <w:r w:rsidRPr="006979AE">
        <w:t>A reliable customer may be rejected for a loan.</w:t>
      </w:r>
    </w:p>
    <w:p w14:paraId="2EA8BC25" w14:textId="77777777" w:rsidR="006979AE" w:rsidRPr="006979AE" w:rsidRDefault="006979AE" w:rsidP="006979AE">
      <w:pPr>
        <w:numPr>
          <w:ilvl w:val="0"/>
          <w:numId w:val="3"/>
        </w:numPr>
      </w:pPr>
      <w:r w:rsidRPr="006979AE">
        <w:t>The business may lose a potential customer.</w:t>
      </w:r>
    </w:p>
    <w:p w14:paraId="1A46AC30" w14:textId="77777777" w:rsidR="006979AE" w:rsidRPr="006979AE" w:rsidRDefault="006979AE" w:rsidP="006979AE">
      <w:pPr>
        <w:numPr>
          <w:ilvl w:val="0"/>
          <w:numId w:val="3"/>
        </w:numPr>
      </w:pPr>
      <w:r w:rsidRPr="006979AE">
        <w:t>Additional manual checks may increase operational costs.</w:t>
      </w:r>
    </w:p>
    <w:p w14:paraId="244871A0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False Negatives (FN)</w:t>
      </w:r>
    </w:p>
    <w:p w14:paraId="0A3BC5D8" w14:textId="77777777" w:rsidR="006979AE" w:rsidRPr="006979AE" w:rsidRDefault="006979AE" w:rsidP="006979AE">
      <w:r w:rsidRPr="006979AE">
        <w:t>A false negative occurs when a high-risk customer is incorrectly classified as low-risk.</w:t>
      </w:r>
    </w:p>
    <w:p w14:paraId="3221A438" w14:textId="77777777" w:rsidR="006979AE" w:rsidRPr="006979AE" w:rsidRDefault="006979AE" w:rsidP="006979AE">
      <w:r w:rsidRPr="006979AE">
        <w:rPr>
          <w:b/>
          <w:bCs/>
        </w:rPr>
        <w:t>Business impact:</w:t>
      </w:r>
    </w:p>
    <w:p w14:paraId="4FA5CD63" w14:textId="77777777" w:rsidR="006979AE" w:rsidRPr="006979AE" w:rsidRDefault="006979AE" w:rsidP="006979AE">
      <w:pPr>
        <w:numPr>
          <w:ilvl w:val="0"/>
          <w:numId w:val="4"/>
        </w:numPr>
      </w:pPr>
      <w:r w:rsidRPr="006979AE">
        <w:t>A risky customer may receive a loan or credit approval.</w:t>
      </w:r>
    </w:p>
    <w:p w14:paraId="26C52F06" w14:textId="77777777" w:rsidR="006979AE" w:rsidRPr="006979AE" w:rsidRDefault="006979AE" w:rsidP="006979AE">
      <w:pPr>
        <w:numPr>
          <w:ilvl w:val="0"/>
          <w:numId w:val="4"/>
        </w:numPr>
      </w:pPr>
      <w:r w:rsidRPr="006979AE">
        <w:t>The business may face delayed payments or financial losses.</w:t>
      </w:r>
    </w:p>
    <w:p w14:paraId="75A9CDC5" w14:textId="77777777" w:rsidR="006979AE" w:rsidRPr="006979AE" w:rsidRDefault="006979AE" w:rsidP="006979AE">
      <w:pPr>
        <w:numPr>
          <w:ilvl w:val="0"/>
          <w:numId w:val="4"/>
        </w:numPr>
      </w:pPr>
      <w:r w:rsidRPr="006979AE">
        <w:t>The risk assessment system may fail to identify customers who need further review.</w:t>
      </w:r>
    </w:p>
    <w:p w14:paraId="0E48018B" w14:textId="77777777" w:rsidR="006979AE" w:rsidRPr="006979AE" w:rsidRDefault="006979AE" w:rsidP="006979AE">
      <w:r w:rsidRPr="006979AE">
        <w:t>For this project, false negatives are especially important because the business requirement is to minimize missed high-risk customers. Therefore, recall for the high-risk class should receive strong consideration when selecting the final model.</w:t>
      </w:r>
    </w:p>
    <w:p w14:paraId="7B6FF873" w14:textId="77777777" w:rsidR="006979AE" w:rsidRPr="006979AE" w:rsidRDefault="006979AE" w:rsidP="006979AE">
      <w:pPr>
        <w:rPr>
          <w:b/>
          <w:bCs/>
        </w:rPr>
      </w:pPr>
      <w:r w:rsidRPr="006979AE">
        <w:rPr>
          <w:b/>
          <w:bCs/>
        </w:rPr>
        <w:t>5. Conclusion</w:t>
      </w:r>
    </w:p>
    <w:p w14:paraId="119B5482" w14:textId="77777777" w:rsidR="006979AE" w:rsidRPr="006979AE" w:rsidRDefault="006979AE" w:rsidP="006979AE">
      <w:r w:rsidRPr="006979AE">
        <w:t>Logistic Regression achieved the highest reported accuracy of 99.94%, followed by Random Forest at 99.75% and Decision Tree at 91.17%.</w:t>
      </w:r>
    </w:p>
    <w:p w14:paraId="0F05B51A" w14:textId="77777777" w:rsidR="006979AE" w:rsidRPr="006979AE" w:rsidRDefault="006979AE" w:rsidP="006979AE">
      <w:r w:rsidRPr="006979AE">
        <w:lastRenderedPageBreak/>
        <w:t>However, the final model should not be selected using accuracy alone. The confusion matrix, high-risk recall, F1-score, and false-negative count must also be compared. The preferred model is the one that detects high-risk customers reliably while keeping false positives at an acceptable level.</w:t>
      </w:r>
    </w:p>
    <w:p w14:paraId="47F01BC4" w14:textId="77777777" w:rsidR="00352536" w:rsidRDefault="00352536"/>
    <w:sectPr w:rsidR="00352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298"/>
    <w:multiLevelType w:val="multilevel"/>
    <w:tmpl w:val="12E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56D38"/>
    <w:multiLevelType w:val="multilevel"/>
    <w:tmpl w:val="9AC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0047C"/>
    <w:multiLevelType w:val="multilevel"/>
    <w:tmpl w:val="791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E1EA7"/>
    <w:multiLevelType w:val="multilevel"/>
    <w:tmpl w:val="3F3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14210">
    <w:abstractNumId w:val="3"/>
  </w:num>
  <w:num w:numId="2" w16cid:durableId="1451969961">
    <w:abstractNumId w:val="2"/>
  </w:num>
  <w:num w:numId="3" w16cid:durableId="1574394570">
    <w:abstractNumId w:val="0"/>
  </w:num>
  <w:num w:numId="4" w16cid:durableId="207192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AE"/>
    <w:rsid w:val="00352536"/>
    <w:rsid w:val="006979AE"/>
    <w:rsid w:val="0076702F"/>
    <w:rsid w:val="007E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C315"/>
  <w15:chartTrackingRefBased/>
  <w15:docId w15:val="{ED71C401-0ED7-424F-AB52-7B73D4C1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ibhrahim ansari</dc:creator>
  <cp:keywords/>
  <dc:description/>
  <cp:lastModifiedBy>ibhrahim ansari</cp:lastModifiedBy>
  <cp:revision>1</cp:revision>
  <dcterms:created xsi:type="dcterms:W3CDTF">2026-10-26T14:12:00Z</dcterms:created>
  <dcterms:modified xsi:type="dcterms:W3CDTF">2026-10-26T14:13:00Z</dcterms:modified>
</cp:coreProperties>
</file>