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B83" w:rsidRPr="00FF4117" w:rsidRDefault="005B1978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sz w:val="24"/>
          <w:szCs w:val="24"/>
          <w:lang w:val="en-US"/>
        </w:rPr>
        <w:t>The Library</w:t>
      </w:r>
    </w:p>
    <w:p w:rsidR="005B1978" w:rsidRPr="00FF4117" w:rsidRDefault="005B1978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APC-2016-part1.txt has 8 chapters.</w:t>
      </w:r>
    </w:p>
    <w:p w:rsidR="005B1978" w:rsidRPr="00FF4117" w:rsidRDefault="005B1978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APC-2016-part2.txt has 10 chapters.</w:t>
      </w:r>
    </w:p>
    <w:p w:rsidR="005B1978" w:rsidRPr="00FF4117" w:rsidRDefault="005B1978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CPP-2016-part1.txt has 26 chapters.</w:t>
      </w:r>
    </w:p>
    <w:p w:rsidR="005B1978" w:rsidRPr="00FF4117" w:rsidRDefault="005B1978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CPP-2016-part2.txt has 25 chapters.</w:t>
      </w:r>
    </w:p>
    <w:p w:rsidR="005B1978" w:rsidRPr="00FF4117" w:rsidRDefault="005B1978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NDC-2016-part1.txt has 17 chapters.</w:t>
      </w:r>
    </w:p>
    <w:p w:rsidR="005B1978" w:rsidRPr="00FF4117" w:rsidRDefault="005B1978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NDC-2016-part2.txt has 21 chapters.</w:t>
      </w:r>
    </w:p>
    <w:p w:rsidR="005B1978" w:rsidRPr="00FF4117" w:rsidRDefault="005B1978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NPP-2016-part1.txt has 9 chapters.</w:t>
      </w:r>
    </w:p>
    <w:p w:rsidR="005B1978" w:rsidRPr="00FF4117" w:rsidRDefault="005B1978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NPP-2016-part2.txt has 9 chapters.</w:t>
      </w:r>
    </w:p>
    <w:p w:rsidR="005B1978" w:rsidRPr="00FF4117" w:rsidRDefault="005B1978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PPP-2016-part1.txt has 3 chapters.</w:t>
      </w:r>
      <w:bookmarkStart w:id="0" w:name="_GoBack"/>
      <w:bookmarkEnd w:id="0"/>
    </w:p>
    <w:p w:rsidR="005B1978" w:rsidRPr="00FF4117" w:rsidRDefault="005B1978" w:rsidP="00FF4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F41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PPP-2016-part2.txt has 2 chapters.</w:t>
      </w:r>
    </w:p>
    <w:p w:rsidR="005B1978" w:rsidRPr="00FF4117" w:rsidRDefault="005B1978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1978" w:rsidRPr="00FF4117" w:rsidRDefault="005B1978" w:rsidP="00FF41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181"/>
        <w:gridCol w:w="1179"/>
        <w:gridCol w:w="1182"/>
        <w:gridCol w:w="1180"/>
        <w:gridCol w:w="1179"/>
        <w:gridCol w:w="1286"/>
      </w:tblGrid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Confusion </w:t>
            </w:r>
            <w:proofErr w:type="spellStart"/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Matrx</w:t>
            </w:r>
            <w:proofErr w:type="spellEnd"/>
          </w:p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Actual/Predicted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PPP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Rate</w:t>
            </w:r>
          </w:p>
        </w:tc>
      </w:tr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</w:tr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</w:t>
            </w:r>
          </w:p>
        </w:tc>
      </w:tr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0.35</w:t>
            </w:r>
          </w:p>
        </w:tc>
      </w:tr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</w:t>
            </w:r>
          </w:p>
        </w:tc>
      </w:tr>
      <w:tr w:rsidR="005B1978" w:rsidRPr="00FF4117" w:rsidTr="005B1978">
        <w:tc>
          <w:tcPr>
            <w:tcW w:w="1726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PPP</w:t>
            </w:r>
          </w:p>
        </w:tc>
        <w:tc>
          <w:tcPr>
            <w:tcW w:w="1198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Pr="00FF4117" w:rsidRDefault="005B1978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</w:tr>
    </w:tbl>
    <w:p w:rsidR="005B1978" w:rsidRPr="00FF4117" w:rsidRDefault="005B1978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D95" w:rsidRPr="00FF4117" w:rsidRDefault="009B212E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sz w:val="24"/>
          <w:szCs w:val="24"/>
          <w:lang w:val="en-US"/>
        </w:rPr>
        <w:t>After training and testing our random forest, it was unable to clearly distinguish each party’s manifesto.  The random forest could not identify the first section</w:t>
      </w:r>
      <w:r w:rsidR="00BE2910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(actual chapters)</w:t>
      </w:r>
      <w:r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of the APC Manifesto against its second section</w:t>
      </w:r>
      <w:r w:rsidR="00BE2910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(predicted chapters)</w:t>
      </w:r>
      <w:r w:rsidR="00DB37A5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.  The PPP Manifesto also suffers the same fate. </w:t>
      </w:r>
      <w:r w:rsidR="00B45E45" w:rsidRPr="00FF4117">
        <w:rPr>
          <w:rFonts w:ascii="Times New Roman" w:hAnsi="Times New Roman" w:cs="Times New Roman"/>
          <w:sz w:val="24"/>
          <w:szCs w:val="24"/>
          <w:lang w:val="en-US"/>
        </w:rPr>
        <w:t>No section of all the Parties’ Manifestos matches that of the CPP Manifesto.</w:t>
      </w:r>
      <w:r w:rsidR="00DB37A5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9B212E" w:rsidRPr="00FF4117" w:rsidRDefault="009B212E" w:rsidP="00FF41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The OOB Error Rate</w:t>
      </w:r>
    </w:p>
    <w:p w:rsidR="009B212E" w:rsidRPr="00FF4117" w:rsidRDefault="009B212E" w:rsidP="00FF4117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4117">
        <w:rPr>
          <w:rFonts w:ascii="Times New Roman" w:hAnsi="Times New Roman" w:cs="Times New Roman"/>
          <w:color w:val="000000"/>
          <w:sz w:val="24"/>
          <w:szCs w:val="24"/>
        </w:rPr>
        <w:t xml:space="preserve">OOB estimate of error rate: 34.92%. This is quite </w:t>
      </w:r>
      <w:r w:rsidR="00CD2EC4" w:rsidRPr="00FF4117">
        <w:rPr>
          <w:rFonts w:ascii="Times New Roman" w:hAnsi="Times New Roman" w:cs="Times New Roman"/>
          <w:color w:val="000000"/>
          <w:sz w:val="24"/>
          <w:szCs w:val="24"/>
        </w:rPr>
        <w:t>high</w:t>
      </w:r>
      <w:r w:rsidRPr="00FF4117">
        <w:rPr>
          <w:rFonts w:ascii="Times New Roman" w:hAnsi="Times New Roman" w:cs="Times New Roman"/>
          <w:color w:val="000000"/>
          <w:sz w:val="24"/>
          <w:szCs w:val="24"/>
        </w:rPr>
        <w:t xml:space="preserve"> because it is near an average</w:t>
      </w:r>
      <w:r w:rsidR="00CD2EC4" w:rsidRPr="00FF4117">
        <w:rPr>
          <w:rFonts w:ascii="Times New Roman" w:hAnsi="Times New Roman" w:cs="Times New Roman"/>
          <w:color w:val="000000"/>
          <w:sz w:val="24"/>
          <w:szCs w:val="24"/>
        </w:rPr>
        <w:t xml:space="preserve"> point</w:t>
      </w:r>
      <w:r w:rsidRPr="00FF41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B212E" w:rsidRPr="00FF4117" w:rsidRDefault="009B212E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24E1" w:rsidRPr="00FF4117" w:rsidRDefault="001A67ED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sz w:val="24"/>
          <w:szCs w:val="24"/>
        </w:rPr>
        <w:t xml:space="preserve">The graph on the below shows those stop words which are most useful in distinguishing manifestos from each other. We see that the NDC Manifesto uses the words “over”, </w:t>
      </w:r>
      <w:r w:rsidR="00E463DD" w:rsidRPr="00FF4117">
        <w:rPr>
          <w:rFonts w:ascii="Times New Roman" w:hAnsi="Times New Roman" w:cs="Times New Roman"/>
          <w:sz w:val="24"/>
          <w:szCs w:val="24"/>
        </w:rPr>
        <w:t>“</w:t>
      </w:r>
      <w:r w:rsidRPr="00FF4117">
        <w:rPr>
          <w:rFonts w:ascii="Times New Roman" w:hAnsi="Times New Roman" w:cs="Times New Roman"/>
          <w:sz w:val="24"/>
          <w:szCs w:val="24"/>
        </w:rPr>
        <w:t>at” and “under” more frequently than any other party.</w:t>
      </w:r>
      <w:r w:rsidR="008216CF" w:rsidRPr="00FF4117">
        <w:rPr>
          <w:rFonts w:ascii="Times New Roman" w:hAnsi="Times New Roman" w:cs="Times New Roman"/>
          <w:sz w:val="24"/>
          <w:szCs w:val="24"/>
        </w:rPr>
        <w:t xml:space="preserve"> The words “not” and “I” are most frequently used by the PPP.</w:t>
      </w:r>
      <w:r w:rsidR="00BE24E1" w:rsidRPr="00FF4117">
        <w:rPr>
          <w:rFonts w:ascii="Times New Roman" w:hAnsi="Times New Roman" w:cs="Times New Roman"/>
          <w:sz w:val="24"/>
          <w:szCs w:val="24"/>
        </w:rPr>
        <w:t xml:space="preserve"> Finally, the words “our” and “is” are most frequently used by the PPP.</w:t>
      </w:r>
    </w:p>
    <w:p w:rsidR="00106D95" w:rsidRPr="00FF4117" w:rsidRDefault="00106D95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D95" w:rsidRPr="00FF4117" w:rsidRDefault="00106D95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6483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20" cy="39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95" w:rsidRPr="00FF4117" w:rsidRDefault="00106D95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D95" w:rsidRPr="00FF4117" w:rsidRDefault="00106D95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D95" w:rsidRPr="00FF4117" w:rsidRDefault="007F636C" w:rsidP="00FF41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Guess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198"/>
        <w:gridCol w:w="1197"/>
        <w:gridCol w:w="1197"/>
        <w:gridCol w:w="1197"/>
        <w:gridCol w:w="1197"/>
      </w:tblGrid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PPP</w:t>
            </w:r>
          </w:p>
        </w:tc>
      </w:tr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06D95" w:rsidRPr="00FF4117" w:rsidTr="00F91355">
        <w:tc>
          <w:tcPr>
            <w:tcW w:w="1726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PPP</w:t>
            </w:r>
          </w:p>
        </w:tc>
        <w:tc>
          <w:tcPr>
            <w:tcW w:w="1198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Pr="00FF4117" w:rsidRDefault="00106D95" w:rsidP="00FF41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106D95" w:rsidRPr="00FF4117" w:rsidRDefault="00106D95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3308" w:rsidRPr="00FF4117" w:rsidRDefault="00923ABB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The random forest could not predict any of the chapters for APC. For PPP, the random forest could not also predict any of the chapters. </w:t>
      </w:r>
      <w:r w:rsidR="009977A6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15 chapters of NDC Manifesto matches CPP writing styles and that of 2 </w:t>
      </w:r>
      <w:r w:rsidR="009977A6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chapters of </w:t>
      </w:r>
      <w:r w:rsidR="009977A6" w:rsidRPr="00FF4117">
        <w:rPr>
          <w:rFonts w:ascii="Times New Roman" w:hAnsi="Times New Roman" w:cs="Times New Roman"/>
          <w:sz w:val="24"/>
          <w:szCs w:val="24"/>
          <w:lang w:val="en-US"/>
        </w:rPr>
        <w:t>NPP</w:t>
      </w:r>
      <w:r w:rsidR="009977A6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Manifesto matches CPP writing styles</w:t>
      </w:r>
      <w:r w:rsidR="00FB1D04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F011C" w:rsidRPr="00FF4117">
        <w:rPr>
          <w:rFonts w:ascii="Times New Roman" w:hAnsi="Times New Roman" w:cs="Times New Roman"/>
          <w:sz w:val="24"/>
          <w:szCs w:val="24"/>
          <w:lang w:val="en-US"/>
        </w:rPr>
        <w:t>Out of 51 chapters t</w:t>
      </w:r>
      <w:r w:rsidR="00FB1D04" w:rsidRPr="00FF4117">
        <w:rPr>
          <w:rFonts w:ascii="Times New Roman" w:hAnsi="Times New Roman" w:cs="Times New Roman"/>
          <w:sz w:val="24"/>
          <w:szCs w:val="24"/>
          <w:lang w:val="en-US"/>
        </w:rPr>
        <w:t>he random forest</w:t>
      </w:r>
      <w:r w:rsidR="00AF011C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could only correctly predict</w:t>
      </w:r>
      <w:r w:rsidR="00FB1D04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25 chapters of the CPP Manifesto. </w:t>
      </w:r>
      <w:r w:rsidR="00EA70E3" w:rsidRPr="00FF4117">
        <w:rPr>
          <w:rFonts w:ascii="Times New Roman" w:hAnsi="Times New Roman" w:cs="Times New Roman"/>
          <w:sz w:val="24"/>
          <w:szCs w:val="24"/>
          <w:lang w:val="en-US"/>
        </w:rPr>
        <w:t>3 chapters of APC</w:t>
      </w:r>
      <w:r w:rsidR="00EA70E3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Manifesto matches</w:t>
      </w:r>
      <w:r w:rsidR="00EA70E3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EA70E3" w:rsidRPr="00FF4117">
        <w:rPr>
          <w:rFonts w:ascii="Times New Roman" w:hAnsi="Times New Roman" w:cs="Times New Roman"/>
          <w:sz w:val="24"/>
          <w:szCs w:val="24"/>
          <w:lang w:val="en-US"/>
        </w:rPr>
        <w:t>PP writing styles</w:t>
      </w:r>
      <w:r w:rsidR="00AF011C" w:rsidRPr="00FF4117">
        <w:rPr>
          <w:rFonts w:ascii="Times New Roman" w:hAnsi="Times New Roman" w:cs="Times New Roman"/>
          <w:sz w:val="24"/>
          <w:szCs w:val="24"/>
          <w:lang w:val="en-US"/>
        </w:rPr>
        <w:t>. 1 chapter of PPP</w:t>
      </w:r>
      <w:r w:rsidR="00AF011C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Manifesto matches</w:t>
      </w:r>
      <w:r w:rsidR="00AF011C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AF011C" w:rsidRPr="00FF4117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="00AF011C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and NPP</w:t>
      </w:r>
      <w:r w:rsidR="00AF011C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writing styles</w:t>
      </w:r>
      <w:r w:rsidR="00AF011C" w:rsidRPr="00FF41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06D95" w:rsidRPr="00FF4117" w:rsidRDefault="00F21E5D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6162675" cy="520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nsity 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5D" w:rsidRPr="00FF4117" w:rsidRDefault="00F21E5D" w:rsidP="00FF41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7D21" w:rsidRPr="00FF4117" w:rsidRDefault="00997D21" w:rsidP="00FF41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Interpretation</w:t>
      </w:r>
    </w:p>
    <w:p w:rsidR="00106D95" w:rsidRPr="00FF4117" w:rsidRDefault="00D363B9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sz w:val="24"/>
          <w:szCs w:val="24"/>
          <w:lang w:val="en-US"/>
        </w:rPr>
        <w:t>For most of the manifestos analyzed by the program</w:t>
      </w:r>
      <w:r w:rsidR="00D40F45" w:rsidRPr="00FF411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the number of common words between them were less than twenty </w:t>
      </w:r>
      <w:r w:rsidR="00D40F45" w:rsidRPr="00FF4117">
        <w:rPr>
          <w:rFonts w:ascii="Times New Roman" w:hAnsi="Times New Roman" w:cs="Times New Roman"/>
          <w:sz w:val="24"/>
          <w:szCs w:val="24"/>
          <w:lang w:val="en-US"/>
        </w:rPr>
        <w:t>hence it is safe to assume that they were driving at different messages</w:t>
      </w:r>
      <w:r w:rsidR="00CC440B" w:rsidRPr="00FF4117">
        <w:rPr>
          <w:rFonts w:ascii="Times New Roman" w:hAnsi="Times New Roman" w:cs="Times New Roman"/>
          <w:sz w:val="24"/>
          <w:szCs w:val="24"/>
          <w:lang w:val="en-US"/>
        </w:rPr>
        <w:t>. Howev</w:t>
      </w:r>
      <w:r w:rsidR="00E8441E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er for PPP-2016-part2 and APC, </w:t>
      </w:r>
      <w:r w:rsidR="00CC440B" w:rsidRPr="00FF4117">
        <w:rPr>
          <w:rFonts w:ascii="Times New Roman" w:hAnsi="Times New Roman" w:cs="Times New Roman"/>
          <w:sz w:val="24"/>
          <w:szCs w:val="24"/>
          <w:lang w:val="en-US"/>
        </w:rPr>
        <w:t>PPP-2016-part2</w:t>
      </w:r>
      <w:r w:rsidR="00CC440B" w:rsidRPr="00FF4117">
        <w:rPr>
          <w:rFonts w:ascii="Times New Roman" w:hAnsi="Times New Roman" w:cs="Times New Roman"/>
          <w:sz w:val="24"/>
          <w:szCs w:val="24"/>
          <w:lang w:val="en-US"/>
        </w:rPr>
        <w:t xml:space="preserve"> and PPP, NDC-2016-part2 and PPP, CPP-2016-part2 and PPP had a commonality of more than 20 words whiles NPP-2016-part2 and PPP manifestos had over 60 words in common</w:t>
      </w:r>
      <w:r w:rsidR="00E8441E" w:rsidRPr="00FF4117">
        <w:rPr>
          <w:rFonts w:ascii="Times New Roman" w:hAnsi="Times New Roman" w:cs="Times New Roman"/>
          <w:sz w:val="24"/>
          <w:szCs w:val="24"/>
          <w:lang w:val="en-US"/>
        </w:rPr>
        <w:t>.  Thus it can safely be assumed that the above stated manifestos were driving at similar interest and policies</w:t>
      </w:r>
      <w:r w:rsidR="00F21E5D" w:rsidRPr="00FF41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1978" w:rsidRPr="00FF4117" w:rsidRDefault="005B1978" w:rsidP="00FF4117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1978" w:rsidRPr="00FF4117" w:rsidRDefault="005B1978" w:rsidP="00FF4117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1978" w:rsidRPr="00FF4117" w:rsidRDefault="005B1978" w:rsidP="00FF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B1978" w:rsidRPr="00FF4117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39C" w:rsidRDefault="00B1139C" w:rsidP="009F6D50">
      <w:pPr>
        <w:spacing w:after="0" w:line="240" w:lineRule="auto"/>
      </w:pPr>
      <w:r>
        <w:separator/>
      </w:r>
    </w:p>
  </w:endnote>
  <w:endnote w:type="continuationSeparator" w:id="0">
    <w:p w:rsidR="00B1139C" w:rsidRDefault="00B1139C" w:rsidP="009F6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39C" w:rsidRDefault="00B1139C" w:rsidP="009F6D50">
      <w:pPr>
        <w:spacing w:after="0" w:line="240" w:lineRule="auto"/>
      </w:pPr>
      <w:r>
        <w:separator/>
      </w:r>
    </w:p>
  </w:footnote>
  <w:footnote w:type="continuationSeparator" w:id="0">
    <w:p w:rsidR="00B1139C" w:rsidRDefault="00B1139C" w:rsidP="009F6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D50" w:rsidRDefault="009F6D50">
    <w:pPr>
      <w:pStyle w:val="Header"/>
      <w:rPr>
        <w:lang w:val="en-US"/>
      </w:rPr>
    </w:pPr>
    <w:r>
      <w:rPr>
        <w:lang w:val="en-US"/>
      </w:rPr>
      <w:t>DATA MINING FINAL PROJECT                                     5</w:t>
    </w:r>
    <w:r w:rsidRPr="009F6D50">
      <w:rPr>
        <w:vertAlign w:val="superscript"/>
        <w:lang w:val="en-US"/>
      </w:rPr>
      <w:t>TH</w:t>
    </w:r>
    <w:r>
      <w:rPr>
        <w:lang w:val="en-US"/>
      </w:rPr>
      <w:t xml:space="preserve"> DECEMBER, 2016</w:t>
    </w:r>
  </w:p>
  <w:p w:rsidR="009F6D50" w:rsidRPr="009F6D50" w:rsidRDefault="009F6D50">
    <w:pPr>
      <w:pStyle w:val="Header"/>
      <w:rPr>
        <w:lang w:val="en-US"/>
      </w:rPr>
    </w:pPr>
    <w:r>
      <w:rPr>
        <w:lang w:val="en-US"/>
      </w:rPr>
      <w:t>GROUP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78"/>
    <w:rsid w:val="000029B6"/>
    <w:rsid w:val="000F2014"/>
    <w:rsid w:val="000F7242"/>
    <w:rsid w:val="00106D95"/>
    <w:rsid w:val="001A67ED"/>
    <w:rsid w:val="002A7A9B"/>
    <w:rsid w:val="004755A8"/>
    <w:rsid w:val="0047649B"/>
    <w:rsid w:val="005B1978"/>
    <w:rsid w:val="007F636C"/>
    <w:rsid w:val="008216CF"/>
    <w:rsid w:val="00923ABB"/>
    <w:rsid w:val="00994EF5"/>
    <w:rsid w:val="009977A6"/>
    <w:rsid w:val="00997D21"/>
    <w:rsid w:val="009B212E"/>
    <w:rsid w:val="009F6D50"/>
    <w:rsid w:val="00AF011C"/>
    <w:rsid w:val="00B1139C"/>
    <w:rsid w:val="00B13308"/>
    <w:rsid w:val="00B45E45"/>
    <w:rsid w:val="00BE24E1"/>
    <w:rsid w:val="00BE2910"/>
    <w:rsid w:val="00CC440B"/>
    <w:rsid w:val="00CD2EC4"/>
    <w:rsid w:val="00D363B9"/>
    <w:rsid w:val="00D40F45"/>
    <w:rsid w:val="00DB37A5"/>
    <w:rsid w:val="00E463DD"/>
    <w:rsid w:val="00E8441E"/>
    <w:rsid w:val="00EA70E3"/>
    <w:rsid w:val="00F21E5D"/>
    <w:rsid w:val="00FB1D04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B1F9E-7D4D-4844-8161-6138656B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978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5B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6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D50"/>
  </w:style>
  <w:style w:type="paragraph" w:styleId="Footer">
    <w:name w:val="footer"/>
    <w:basedOn w:val="Normal"/>
    <w:link w:val="FooterChar"/>
    <w:uiPriority w:val="99"/>
    <w:unhideWhenUsed/>
    <w:rsid w:val="009F6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Yinbil</dc:creator>
  <cp:keywords/>
  <dc:description/>
  <cp:lastModifiedBy>Francis Yinbil</cp:lastModifiedBy>
  <cp:revision>29</cp:revision>
  <dcterms:created xsi:type="dcterms:W3CDTF">2016-12-04T19:19:00Z</dcterms:created>
  <dcterms:modified xsi:type="dcterms:W3CDTF">2016-12-04T21:06:00Z</dcterms:modified>
</cp:coreProperties>
</file>