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IBRAHIM ALDERINI</w:t>
      </w:r>
    </w:p>
    <w:p>
      <w:pPr>
        <w:pStyle w:val="Heading2"/>
      </w:pPr>
      <w:r>
        <w:t xml:space="preserve">FRONTEND DEVELOPER</w:t>
      </w:r>
    </w:p>
    <w:p>
      <w:pPr>
        <w:pStyle w:val="Normal"/>
      </w:pPr>
      <w:r>
        <w:t xml:space="preserve">Amman, Amman, Jordan</w:t>
      </w:r>
      <w:r>
        <w:t xml:space="preserve"> | </w:t>
      </w:r>
      <w:r>
        <w:t xml:space="preserve">00962775132111</w:t>
      </w:r>
      <w:r>
        <w:t xml:space="preserve"> | </w:t>
      </w:r>
      <w:hyperlink w:history="1" r:id="rIdsqcagyxyi1ihcav4yokjk">
        <w:r>
          <w:rPr>
            <w:rStyle w:val="Hyperlink"/>
          </w:rPr>
          <w:t xml:space="preserve">ibrahemaldrynee@gmail.com</w:t>
        </w:r>
        <w:r>
          <w:t xml:space="preserve"> </w:t>
        </w:r>
      </w:hyperlink>
      <w:r>
        <w:t xml:space="preserve"> | </w:t>
      </w:r>
      <w:hyperlink w:history="1" r:id="rIdhzrzfx4zy_pinuhtecv4p">
        <w:r>
          <w:rPr>
            <w:rStyle w:val="Hyperlink"/>
          </w:rPr>
          <w:t xml:space="preserve">linkedin.com/in/ibrahim-aldereni</w:t>
        </w:r>
        <w:r>
          <w:t xml:space="preserve"> </w:t>
        </w:r>
      </w:hyperlink>
    </w:p>
    <w:p>
      <w:pPr>
        <w:pStyle w:val="AfterSectionPadding"/>
      </w:pPr>
    </w:p>
    <w:tbl>
      <w:tblPr>
        <w:tblW w:type="auto" w:w="10320"/>
        <w:tblBorders>
          <w:top w:val="single" w:color="2163ca" w:sz="1"/>
          <w:left w:val="none"/>
          <w:bottom w:val="single" w:color="2163ca" w:sz="1"/>
          <w:right w:val="none"/>
          <w:insideH w:val="none"/>
          <w:insideV w:val="none"/>
        </w:tblBorders>
        <w:tblLayout w:type="fixed"/>
      </w:tblPr>
      <w:tblGrid>
        <w:gridCol w:w="10320"/>
      </w:tblGrid>
      <w:tr>
        <w:tc>
          <w:tcPr>
            <w:tcMar>
              <w:left w:type="dxa" w:w="0"/>
            </w:tcMar>
          </w:tcPr>
          <w:p>
            <w:pPr>
              <w:pStyle w:val="Heading3"/>
            </w:pPr>
            <w:r>
              <w:t xml:space="preserve">PROFILE</w:t>
            </w:r>
          </w:p>
        </w:tc>
      </w:tr>
    </w:tbl>
    <w:p>
      <w:pPr>
        <w:pStyle w:val="AfterSectionNamePadding"/>
      </w:pPr>
    </w:p>
    <w:p>
      <w:r>
        <w:rPr>
          <w:b w:val="false"/>
          <w:bCs w:val="false"/>
          <w:i w:val="false"/>
          <w:iCs w:val="false"/>
          <w:strike w:val="false"/>
        </w:rPr>
        <w:t xml:space="preserve">Dynamic Senior Frontend Developer with over 4 years of experience delivering exceptional user-centric applications. Expertise in crafting high-quality frontend solutions using JavaScript and React. Committed to continuous improvement and adopting innovative technologies to drive project success. </w:t>
      </w:r>
    </w:p>
    <w:p>
      <w:pPr>
        <w:pStyle w:val="AfterSectionPadding"/>
      </w:pPr>
    </w:p>
    <w:tbl>
      <w:tblPr>
        <w:tblW w:type="auto" w:w="10320"/>
        <w:tblBorders>
          <w:top w:val="single" w:color="2163ca" w:sz="1"/>
          <w:left w:val="none"/>
          <w:bottom w:val="single" w:color="2163ca" w:sz="1"/>
          <w:right w:val="none"/>
          <w:insideH w:val="none"/>
          <w:insideV w:val="none"/>
        </w:tblBorders>
        <w:tblLayout w:type="fixed"/>
      </w:tblPr>
      <w:tblGrid>
        <w:gridCol w:w="10320"/>
      </w:tblGrid>
      <w:tr>
        <w:tc>
          <w:tcPr>
            <w:tcMar>
              <w:left w:type="dxa" w:w="0"/>
            </w:tcMar>
          </w:tcPr>
          <w:p>
            <w:pPr>
              <w:pStyle w:val="Heading3"/>
            </w:pPr>
            <w:r>
              <w:t xml:space="preserve">PROFESSIONAL EXPERIENCE</w:t>
            </w:r>
          </w:p>
        </w:tc>
      </w:tr>
    </w:tbl>
    <w:p>
      <w:pPr>
        <w:pStyle w:val="AfterSectionNamePadding"/>
      </w:pPr>
    </w:p>
    <w:p>
      <w:pPr>
        <w:pStyle w:val="Heading4"/>
        <w:tabs>
          <w:tab w:val="right" w:pos="10320"/>
        </w:tabs>
      </w:pPr>
      <w:r>
        <w:t xml:space="preserve">Senior Frontend Developer, Optimum Partners – Jordan, Amman</w:t>
      </w:r>
      <w:r>
        <w:t xml:space="preserve"> </w:t>
        <w:tab/>
        <w:t xml:space="preserve"> </w:t>
      </w:r>
      <w:r>
        <w:t xml:space="preserve">Oct 2024 — Present</w:t>
      </w:r>
    </w:p>
    <w:p>
      <w:pPr>
        <w:pStyle w:val="ListParagraph"/>
        <w:numPr>
          <w:ilvl w:val="0"/>
          <w:numId w:val="2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Directed team in developing and deploying high-quality frontend solutions. </w:t>
      </w:r>
    </w:p>
    <w:p>
      <w:pPr>
        <w:pStyle w:val="ListParagraph"/>
        <w:numPr>
          <w:ilvl w:val="0"/>
          <w:numId w:val="2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Crafted detailed tickets for development tasks and feature requests. </w:t>
      </w:r>
    </w:p>
    <w:p>
      <w:pPr>
        <w:pStyle w:val="ListParagraph"/>
        <w:numPr>
          <w:ilvl w:val="0"/>
          <w:numId w:val="2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Designed and implemented new features to enhance user experience. </w:t>
      </w:r>
    </w:p>
    <w:p>
      <w:pPr>
        <w:pStyle w:val="ListParagraph"/>
        <w:numPr>
          <w:ilvl w:val="0"/>
          <w:numId w:val="2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Optimized deployment processes to ensure seamless integration. </w:t>
      </w:r>
    </w:p>
    <w:p>
      <w:pPr>
        <w:pStyle w:val="Normal"/>
        <w:spacing w:after="6"/>
      </w:pPr>
    </w:p>
    <w:p>
      <w:pPr>
        <w:pStyle w:val="Heading4"/>
        <w:tabs>
          <w:tab w:val="right" w:pos="10320"/>
        </w:tabs>
      </w:pPr>
      <w:r>
        <w:t xml:space="preserve">Frontend Developer, Optimum Partners – Jordan, Amman</w:t>
      </w:r>
      <w:r>
        <w:t xml:space="preserve"> </w:t>
        <w:tab/>
        <w:t xml:space="preserve"> </w:t>
      </w:r>
      <w:r>
        <w:t xml:space="preserve">Oct 2021 — Oct 2024</w:t>
      </w:r>
    </w:p>
    <w:p>
      <w:pPr>
        <w:pStyle w:val="ListParagraph"/>
        <w:numPr>
          <w:ilvl w:val="0"/>
          <w:numId w:val="3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Developed user-friendly applications using React.js for multiple startups. </w:t>
      </w:r>
    </w:p>
    <w:p>
      <w:pPr>
        <w:pStyle w:val="ListParagraph"/>
        <w:numPr>
          <w:ilvl w:val="0"/>
          <w:numId w:val="3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Collaborated with cross-functional teams to deliver high-quality software solutions. </w:t>
      </w:r>
    </w:p>
    <w:p>
      <w:pPr>
        <w:pStyle w:val="ListParagraph"/>
        <w:numPr>
          <w:ilvl w:val="0"/>
          <w:numId w:val="3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Managed project timelines and delivered features within established deadlines. </w:t>
      </w:r>
    </w:p>
    <w:p>
      <w:pPr>
        <w:pStyle w:val="AfterSectionPadding"/>
      </w:pPr>
    </w:p>
    <w:tbl>
      <w:tblPr>
        <w:tblW w:type="auto" w:w="10320"/>
        <w:tblBorders>
          <w:top w:val="single" w:color="2163ca" w:sz="1"/>
          <w:left w:val="none"/>
          <w:bottom w:val="single" w:color="2163ca" w:sz="1"/>
          <w:right w:val="none"/>
          <w:insideH w:val="none"/>
          <w:insideV w:val="none"/>
        </w:tblBorders>
        <w:tblLayout w:type="fixed"/>
      </w:tblPr>
      <w:tblGrid>
        <w:gridCol w:w="10320"/>
      </w:tblGrid>
      <w:tr>
        <w:tc>
          <w:tcPr>
            <w:tcMar>
              <w:left w:type="dxa" w:w="0"/>
            </w:tcMar>
          </w:tcPr>
          <w:p>
            <w:pPr>
              <w:pStyle w:val="Heading3"/>
            </w:pPr>
            <w:r>
              <w:t xml:space="preserve">EDUCATION</w:t>
            </w:r>
          </w:p>
        </w:tc>
      </w:tr>
    </w:tbl>
    <w:p>
      <w:pPr>
        <w:pStyle w:val="AfterSectionNamePadding"/>
      </w:pPr>
    </w:p>
    <w:p>
      <w:pPr>
        <w:pStyle w:val="Heading4"/>
        <w:tabs>
          <w:tab w:val="right" w:pos="10320"/>
        </w:tabs>
      </w:pPr>
      <w:r>
        <w:t xml:space="preserve">Advanced Software Development Bootcamp</w:t>
      </w:r>
      <w:r>
        <w:t xml:space="preserve"> </w:t>
        <w:tab/>
        <w:t xml:space="preserve"> </w:t>
      </w:r>
      <w:r>
        <w:t xml:space="preserve">Apr 2021 — Sep 2021</w:t>
      </w:r>
    </w:p>
    <w:p>
      <w:r>
        <w:t xml:space="preserve"> LTUC-ASAC, Amman</w:t>
      </w:r>
    </w:p>
    <w:p>
      <w:pPr>
        <w:pStyle w:val="Normal"/>
        <w:spacing w:after="6"/>
      </w:pPr>
    </w:p>
    <w:p>
      <w:pPr>
        <w:pStyle w:val="Heading4"/>
        <w:tabs>
          <w:tab w:val="right" w:pos="10320"/>
        </w:tabs>
      </w:pPr>
      <w:r>
        <w:t xml:space="preserve">Bachelor’s Degree in Electrical Engineering</w:t>
      </w:r>
      <w:r>
        <w:t xml:space="preserve"> </w:t>
        <w:tab/>
        <w:t xml:space="preserve"> </w:t>
      </w:r>
      <w:r>
        <w:t xml:space="preserve">Feb 2011 — Feb 2016</w:t>
      </w:r>
    </w:p>
    <w:p>
      <w:r>
        <w:t xml:space="preserve">Zarqa University, Az Zarqā</w:t>
      </w:r>
    </w:p>
    <w:p>
      <w:pPr>
        <w:pStyle w:val="AfterSectionPadding"/>
      </w:pPr>
    </w:p>
    <w:tbl>
      <w:tblPr>
        <w:tblW w:type="auto" w:w="10320"/>
        <w:tblBorders>
          <w:top w:val="single" w:color="2163ca" w:sz="1"/>
          <w:left w:val="none"/>
          <w:bottom w:val="single" w:color="2163ca" w:sz="1"/>
          <w:right w:val="none"/>
          <w:insideH w:val="none"/>
          <w:insideV w:val="none"/>
        </w:tblBorders>
        <w:tblLayout w:type="fixed"/>
      </w:tblPr>
      <w:tblGrid>
        <w:gridCol w:w="10320"/>
      </w:tblGrid>
      <w:tr>
        <w:tc>
          <w:tcPr>
            <w:tcMar>
              <w:left w:type="dxa" w:w="0"/>
            </w:tcMar>
          </w:tcPr>
          <w:p>
            <w:pPr>
              <w:pStyle w:val="Heading3"/>
            </w:pPr>
            <w:r>
              <w:t xml:space="preserve">TECHNICAL SKILLS</w:t>
            </w:r>
          </w:p>
        </w:tc>
      </w:tr>
    </w:tbl>
    <w:p>
      <w:pPr>
        <w:pStyle w:val="AfterSectionNamePadding"/>
      </w:pPr>
    </w:p>
    <w:tbl>
      <w:tblPr>
        <w:tblW w:type="auto" w:w="1032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2580"/>
        <w:gridCol w:w="2580"/>
        <w:gridCol w:w="2580"/>
        <w:gridCol w:w="2580"/>
      </w:tblGrid>
      <w:tr>
        <w:tc>
          <w:p>
            <w:r>
              <w:t xml:space="preserve">JavaScript</w:t>
            </w:r>
          </w:p>
        </w:tc>
        <w:tc>
          <w:p>
            <w:r>
              <w:t xml:space="preserve">TypeScript</w:t>
            </w:r>
          </w:p>
        </w:tc>
        <w:tc>
          <w:p>
            <w:r>
              <w:t xml:space="preserve">React</w:t>
            </w:r>
          </w:p>
        </w:tc>
        <w:tc>
          <w:p>
            <w:r>
              <w:t xml:space="preserve">NextJS</w:t>
            </w:r>
          </w:p>
        </w:tc>
      </w:tr>
      <w:tr>
        <w:tc>
          <w:p>
            <w:r>
              <w:t xml:space="preserve">Tailwind CSS</w:t>
            </w:r>
          </w:p>
        </w:tc>
        <w:tc>
          <w:p>
            <w:r>
              <w:t xml:space="preserve">Styled Components</w:t>
            </w:r>
          </w:p>
        </w:tc>
      </w:tr>
    </w:tbl>
    <w:p>
      <w:pPr>
        <w:pStyle w:val="AfterSectionPadding"/>
      </w:pPr>
    </w:p>
    <w:tbl>
      <w:tblPr>
        <w:tblW w:type="auto" w:w="10320"/>
        <w:tblBorders>
          <w:top w:val="single" w:color="2163ca" w:sz="1"/>
          <w:left w:val="none"/>
          <w:bottom w:val="single" w:color="2163ca" w:sz="1"/>
          <w:right w:val="none"/>
          <w:insideH w:val="none"/>
          <w:insideV w:val="none"/>
        </w:tblBorders>
        <w:tblLayout w:type="fixed"/>
      </w:tblPr>
      <w:tblGrid>
        <w:gridCol w:w="10320"/>
      </w:tblGrid>
      <w:tr>
        <w:tc>
          <w:tcPr>
            <w:tcMar>
              <w:left w:type="dxa" w:w="0"/>
            </w:tcMar>
          </w:tcPr>
          <w:p>
            <w:pPr>
              <w:pStyle w:val="Heading3"/>
            </w:pPr>
            <w:r>
              <w:t xml:space="preserve">COURSES</w:t>
            </w:r>
          </w:p>
        </w:tc>
      </w:tr>
    </w:tbl>
    <w:p>
      <w:pPr>
        <w:pStyle w:val="AfterSectionNamePadding"/>
      </w:pPr>
    </w:p>
    <w:p>
      <w:pPr>
        <w:pStyle w:val="Heading4"/>
        <w:tabs>
          <w:tab w:val="right" w:pos="10320"/>
        </w:tabs>
      </w:pPr>
      <w:r>
        <w:t xml:space="preserve">AWS Certified Developer – Associate, Amazon Web Services (AWS),</w:t>
      </w:r>
      <w:r>
        <w:t xml:space="preserve"> </w:t>
        <w:tab/>
        <w:t xml:space="preserve"> </w:t>
      </w:r>
      <w:r>
        <w:t xml:space="preserve">Dec 2024 — Dec 2027</w:t>
      </w:r>
    </w:p>
    <w:p>
      <w:pPr>
        <w:pStyle w:val="Normal"/>
        <w:spacing w:after="6"/>
      </w:pPr>
    </w:p>
    <w:p>
      <w:pPr>
        <w:pStyle w:val="Heading4"/>
        <w:tabs>
          <w:tab w:val="right" w:pos="10320"/>
        </w:tabs>
      </w:pPr>
      <w:r>
        <w:t xml:space="preserve">Certified LabVIEW Associate Developer (CLAD), National Instruments</w:t>
      </w:r>
      <w:r>
        <w:t xml:space="preserve"> </w:t>
        <w:tab/>
        <w:t xml:space="preserve"> </w:t>
      </w:r>
      <w:r>
        <w:t xml:space="preserve">Feb 2016 — Apr 2025</w:t>
      </w:r>
    </w:p>
    <w:p>
      <w:pPr>
        <w:pStyle w:val="Normal"/>
        <w:spacing w:after="6"/>
      </w:pPr>
    </w:p>
    <w:p>
      <w:pPr>
        <w:pStyle w:val="AfterSectionPadding"/>
      </w:pPr>
    </w:p>
    <w:tbl>
      <w:tblPr>
        <w:tblW w:type="auto" w:w="10320"/>
        <w:tblBorders>
          <w:top w:val="single" w:color="2163ca" w:sz="1"/>
          <w:left w:val="none"/>
          <w:bottom w:val="single" w:color="2163ca" w:sz="1"/>
          <w:right w:val="none"/>
          <w:insideH w:val="none"/>
          <w:insideV w:val="none"/>
        </w:tblBorders>
        <w:tblLayout w:type="fixed"/>
      </w:tblPr>
      <w:tblGrid>
        <w:gridCol w:w="10320"/>
      </w:tblGrid>
      <w:tr>
        <w:tc>
          <w:tcPr>
            <w:tcMar>
              <w:left w:type="dxa" w:w="0"/>
            </w:tcMar>
          </w:tcPr>
          <w:p>
            <w:pPr>
              <w:pStyle w:val="Heading3"/>
            </w:pPr>
            <w:r>
              <w:t xml:space="preserve">[MISSING "CUSTOM" TRANSLATION]</w:t>
            </w:r>
          </w:p>
        </w:tc>
      </w:tr>
    </w:tbl>
    <w:p>
      <w:pPr>
        <w:pStyle w:val="AfterSectionNamePadding"/>
      </w:pPr>
    </w:p>
    <w:p>
      <w:pPr>
        <w:pStyle w:val="Heading4"/>
        <w:tabs>
          <w:tab w:val="right" w:pos="10320"/>
        </w:tabs>
      </w:pPr>
      <w:r>
        <w:t xml:space="preserve">Audience Town (https://www.audiencetown.com)</w:t>
      </w:r>
      <w:r>
        <w:t xml:space="preserve"> </w:t>
        <w:tab/>
        <w:t xml:space="preserve"> </w:t>
      </w:r>
      <w:r>
        <w:t xml:space="preserve"/>
      </w:r>
    </w:p>
    <w:p>
      <w:pPr>
        <w:pStyle w:val="ListParagraph"/>
        <w:numPr>
          <w:ilvl w:val="0"/>
          <w:numId w:val="4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Developed React components for targeted advertising campaigns </w:t>
      </w:r>
    </w:p>
    <w:p>
      <w:pPr>
        <w:pStyle w:val="ListParagraph"/>
        <w:numPr>
          <w:ilvl w:val="0"/>
          <w:numId w:val="4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Collaborated with cross-functional teams to integrate new features </w:t>
      </w:r>
    </w:p>
    <w:p>
      <w:pPr>
        <w:pStyle w:val="Normal"/>
        <w:spacing w:after="6"/>
      </w:pPr>
    </w:p>
    <w:p>
      <w:pPr>
        <w:pStyle w:val="Heading4"/>
        <w:tabs>
          <w:tab w:val="right" w:pos="10320"/>
        </w:tabs>
      </w:pPr>
      <w:r>
        <w:t xml:space="preserve">Reverifi (https://www.reverifi.com)</w:t>
      </w:r>
      <w:r>
        <w:t xml:space="preserve"> </w:t>
        <w:tab/>
        <w:t xml:space="preserve"> </w:t>
      </w:r>
      <w:r>
        <w:t xml:space="preserve"/>
      </w:r>
    </w:p>
    <w:p>
      <w:pPr>
        <w:pStyle w:val="ListParagraph"/>
        <w:numPr>
          <w:ilvl w:val="0"/>
          <w:numId w:val="5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Built the React-based frontend from the ground up </w:t>
      </w:r>
    </w:p>
    <w:p>
      <w:pPr>
        <w:pStyle w:val="ListParagraph"/>
        <w:numPr>
          <w:ilvl w:val="0"/>
          <w:numId w:val="5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Oversaw integrations and ensured efficient, user-friendly interfaces </w:t>
      </w:r>
    </w:p>
    <w:p>
      <w:pPr>
        <w:pStyle w:val="Normal"/>
        <w:spacing w:after="6"/>
      </w:pPr>
    </w:p>
    <w:p>
      <w:pPr>
        <w:pStyle w:val="Heading4"/>
        <w:tabs>
          <w:tab w:val="right" w:pos="10320"/>
        </w:tabs>
      </w:pPr>
      <w:r>
        <w:t xml:space="preserve">Hearst Magazines</w:t>
      </w:r>
      <w:r>
        <w:t xml:space="preserve"> </w:t>
        <w:tab/>
        <w:t xml:space="preserve"> </w:t>
      </w:r>
      <w:r>
        <w:t xml:space="preserve"/>
      </w:r>
    </w:p>
    <w:p>
      <w:pPr>
        <w:pStyle w:val="ListParagraph"/>
        <w:numPr>
          <w:ilvl w:val="0"/>
          <w:numId w:val="6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Contributed to multiple magazine projects with React </w:t>
      </w:r>
    </w:p>
    <w:p>
      <w:pPr>
        <w:pStyle w:val="ListParagraph"/>
        <w:numPr>
          <w:ilvl w:val="0"/>
          <w:numId w:val="6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Integrated GraphQL endpoints and collaborated with various teams </w:t>
      </w:r>
    </w:p>
    <w:p>
      <w:pPr>
        <w:pStyle w:val="Normal"/>
        <w:spacing w:after="6"/>
      </w:pPr>
    </w:p>
    <w:p>
      <w:pPr>
        <w:pStyle w:val="Heading4"/>
        <w:tabs>
          <w:tab w:val="right" w:pos="10320"/>
        </w:tabs>
      </w:pPr>
      <w:r>
        <w:t xml:space="preserve">CDS Global Payment Widget</w:t>
      </w:r>
      <w:r>
        <w:t xml:space="preserve"> </w:t>
        <w:tab/>
        <w:t xml:space="preserve"> </w:t>
      </w:r>
      <w:r>
        <w:t xml:space="preserve"/>
      </w:r>
    </w:p>
    <w:p>
      <w:pPr>
        <w:pStyle w:val="ListParagraph"/>
        <w:numPr>
          <w:ilvl w:val="0"/>
          <w:numId w:val="7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Maintained and improved the payment widget using React and Vue </w:t>
      </w:r>
    </w:p>
    <w:p>
      <w:pPr>
        <w:pStyle w:val="ListParagraph"/>
        <w:numPr>
          <w:ilvl w:val="0"/>
          <w:numId w:val="7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Utilized AWS Lambda for serverless backend solutions </w:t>
      </w:r>
    </w:p>
    <w:p>
      <w:pPr>
        <w:pStyle w:val="ListParagraph"/>
        <w:numPr>
          <w:ilvl w:val="0"/>
          <w:numId w:val="7"/>
        </w:numPr>
        <w:spacing w:line="240" w:before="0"/>
      </w:pPr>
      <w:r>
        <w:rPr>
          <w:b w:val="false"/>
          <w:bCs w:val="false"/>
          <w:i w:val="false"/>
          <w:iCs w:val="false"/>
          <w:sz w:val="18"/>
          <w:szCs w:val="18"/>
          <w:strike w:val="false"/>
        </w:rPr>
        <w:t xml:space="preserve">Oversaw bug fixes, new feature implementation, and deployments as the senior frontend lead </w:t>
      </w:r>
    </w:p>
    <w:p>
      <w:pPr>
        <w:pStyle w:val="AfterSectionPadding"/>
      </w:pPr>
    </w:p>
    <w:sectPr>
      <w:pgSz w:w="11952" w:h="16848" w:orient="portrait"/>
      <w:pgMar w:top="800" w:right="800" w:bottom="800" w:left="800" w:header="0" w:footer="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431" w:hanging="215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431" w:hanging="144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88"/>
    </w:pPr>
    <w:rPr>
      <w:color w:val="1E2532"/>
      <w:sz w:val="20"/>
      <w:szCs w:val="20"/>
      <w:rFonts w:ascii="OpensansFamily" w:cs="OpensansFamily" w:eastAsia="OpensansFamily" w:hAnsi="OpensansFamily"/>
    </w:rPr>
  </w:style>
  <w:style w:type="paragraph" w:styleId="Heading1">
    <w:name w:val="Heading 1"/>
    <w:basedOn w:val="Normal"/>
    <w:pPr>
      <w:spacing w:after="120"/>
    </w:pPr>
    <w:rPr>
      <w:b/>
      <w:bCs/>
      <w:color w:val="2163ca"/>
      <w:sz w:val="48"/>
      <w:szCs w:val="48"/>
    </w:rPr>
  </w:style>
  <w:style w:type="paragraph" w:styleId="Heading2">
    <w:name w:val="Heading 2"/>
    <w:basedOn w:val="Normal"/>
    <w:pPr>
      <w:spacing w:after="40"/>
    </w:pPr>
    <w:rPr>
      <w:b/>
      <w:bCs/>
      <w:sz w:val="32"/>
      <w:szCs w:val="32"/>
    </w:rPr>
  </w:style>
  <w:style w:type="paragraph" w:styleId="Heading3">
    <w:name w:val="Heading 3"/>
    <w:basedOn w:val="Normal"/>
    <w:pPr>
      <w:spacing w:before="40"/>
    </w:pPr>
    <w:rPr>
      <w:b/>
      <w:bCs/>
      <w:color w:val="2163ca"/>
      <w:sz w:val="24"/>
      <w:szCs w:val="24"/>
    </w:rPr>
  </w:style>
  <w:style w:type="paragraph" w:styleId="Heading4">
    <w:name w:val="Heading 4"/>
    <w:basedOn w:val="Normal"/>
    <w:pPr>
      <w:spacing w:line="360" w:after="2"/>
    </w:pPr>
    <w:rPr>
      <w:b/>
      <w:bCs/>
      <w:sz w:val="20"/>
      <w:szCs w:val="20"/>
    </w:rPr>
  </w:style>
  <w:style w:type="paragraph" w:styleId="CardText">
    <w:name w:val="Card Text"/>
    <w:basedOn w:val="Normal"/>
    <w:rPr>
      <w:sz w:val="18"/>
      <w:szCs w:val="18"/>
    </w:rPr>
  </w:style>
  <w:style w:type="paragraph" w:styleId="AfterSectionNamePadding">
    <w:name w:val="After Section Name Padding"/>
    <w:basedOn w:val="Normal"/>
    <w:rPr>
      <w:sz w:val="12"/>
      <w:szCs w:val="12"/>
    </w:rPr>
  </w:style>
  <w:style w:type="paragraph" w:styleId="AfterSectionPadding">
    <w:name w:val="After Section Padding"/>
    <w:basedOn w:val="Normal"/>
    <w:rPr>
      <w:sz w:val="28"/>
      <w:szCs w:val="28"/>
    </w:rPr>
  </w:style>
  <w:style w:type="paragraph" w:styleId="AfterCardPadding">
    <w:name w:val="After Card Padding"/>
    <w:basedOn w:val="Normal"/>
    <w:rPr>
      <w:sz w:val="12"/>
      <w:szCs w:val="12"/>
    </w:rPr>
  </w:style>
  <w:style w:type="character" w:styleId="Hyperlink">
    <w:name w:val="Hyperlink"/>
    <w:basedOn w:val="Normal"/>
    <w:uiPriority w:val="99"/>
    <w:unhideWhenUsed/>
    <w:rPr>
      <w:u w:val="none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qcagyxyi1ihcav4yokjk" Type="http://schemas.openxmlformats.org/officeDocument/2006/relationships/hyperlink" Target="mailto:ibrahemaldrynee@gmail.com" TargetMode="External"/><Relationship Id="rIdhzrzfx4zy_pinuhtecv4p" Type="http://schemas.openxmlformats.org/officeDocument/2006/relationships/hyperlink" Target="linkedin.com/in/ibrahim-aldereni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2025-08-09T17:18:20.300Z</dcterms:created>
  <dcterms:modified xsi:type="dcterms:W3CDTF">2025-08-09T17:18:20.300Z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