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60B7" w14:textId="77777777" w:rsidR="006656D9" w:rsidRDefault="00000000" w:rsidP="00A36010">
      <w:pPr>
        <w:jc w:val="center"/>
      </w:pPr>
      <w:r>
        <w:rPr>
          <w:rFonts w:ascii="Century Gothic" w:hAnsi="Century Gothic"/>
          <w:b/>
          <w:sz w:val="22"/>
        </w:rPr>
        <w:t>Rahmenvertrag für Trainer- und Beratungsleistungen</w:t>
      </w:r>
    </w:p>
    <w:p w14:paraId="34D92546" w14:textId="77777777" w:rsidR="006656D9" w:rsidRDefault="00000000" w:rsidP="00A36010">
      <w:pPr>
        <w:jc w:val="center"/>
      </w:pPr>
      <w:r>
        <w:rPr>
          <w:rFonts w:ascii="Century Gothic" w:hAnsi="Century Gothic"/>
          <w:sz w:val="22"/>
        </w:rPr>
        <w:t>zwischen</w:t>
      </w:r>
    </w:p>
    <w:p w14:paraId="0977AB46" w14:textId="77777777" w:rsidR="006656D9" w:rsidRDefault="00000000" w:rsidP="00A36010">
      <w:pPr>
        <w:jc w:val="center"/>
      </w:pPr>
      <w:r>
        <w:rPr>
          <w:rFonts w:ascii="Century Gothic" w:hAnsi="Century Gothic"/>
          <w:sz w:val="22"/>
        </w:rPr>
        <w:t>AI-Z Group GmbH</w:t>
      </w:r>
    </w:p>
    <w:p w14:paraId="4EF262C9" w14:textId="77777777" w:rsidR="00C076E3" w:rsidRDefault="00000000" w:rsidP="00214FCD">
      <w:pPr>
        <w:jc w:val="center"/>
      </w:pPr>
      <w:r>
        <w:rPr>
          <w:rFonts w:ascii="Century Gothic" w:hAnsi="Century Gothic"/>
          <w:sz w:val="22"/>
        </w:rPr>
        <w:t>Königstraße 26</w:t>
      </w:r>
    </w:p>
    <w:p w14:paraId="43C4A85D" w14:textId="77777777" w:rsidR="00C076E3" w:rsidRDefault="00000000" w:rsidP="00214FCD">
      <w:pPr>
        <w:jc w:val="center"/>
      </w:pPr>
      <w:r>
        <w:rPr>
          <w:rFonts w:ascii="Century Gothic" w:hAnsi="Century Gothic"/>
          <w:sz w:val="22"/>
        </w:rPr>
        <w:t>70173 Stuttgart</w:t>
      </w:r>
    </w:p>
    <w:p w14:paraId="6A7BCE7A" w14:textId="77777777" w:rsidR="006656D9" w:rsidRDefault="00000000" w:rsidP="00A36010">
      <w:pPr>
        <w:jc w:val="center"/>
      </w:pPr>
      <w:r>
        <w:rPr>
          <w:rFonts w:ascii="Century Gothic" w:hAnsi="Century Gothic"/>
          <w:sz w:val="22"/>
        </w:rPr>
        <w:t>– nachfolgend „Auftraggeber" –</w:t>
      </w:r>
    </w:p>
    <w:p w14:paraId="2AACFE3B" w14:textId="77777777" w:rsidR="006656D9" w:rsidRDefault="00A36010" w:rsidP="00A36010">
      <w:pPr>
        <w:jc w:val="center"/>
        <w:rPr>
          <w:rFonts w:ascii="Century Gothic" w:hAnsi="Century Gothic"/>
          <w:sz w:val="22"/>
        </w:rPr>
      </w:pPr>
      <w:r>
        <w:rPr>
          <w:rFonts w:ascii="Century Gothic" w:hAnsi="Century Gothic"/>
          <w:sz w:val="22"/>
        </w:rPr>
        <w:t>Und</w:t>
      </w:r>
    </w:p>
    <w:p w14:paraId="49A1E417" w14:textId="77777777" w:rsidR="00A36010" w:rsidRDefault="00A36010" w:rsidP="00A36010">
      <w:pPr>
        <w:jc w:val="center"/>
      </w:pPr>
      <w:r>
        <w:t>{{NAME}}</w:t>
      </w:r>
    </w:p>
    <w:p w14:paraId="62B82B35" w14:textId="77777777" w:rsidR="00A36010" w:rsidRDefault="00A36010" w:rsidP="00A36010">
      <w:pPr>
        <w:jc w:val="center"/>
      </w:pPr>
      <w:r>
        <w:t>{{STRASSE}}</w:t>
      </w:r>
    </w:p>
    <w:p w14:paraId="4E5E7CD3" w14:textId="77777777" w:rsidR="006656D9" w:rsidRDefault="00000000" w:rsidP="00A36010">
      <w:pPr>
        <w:jc w:val="center"/>
      </w:pPr>
      <w:r>
        <w:rPr>
          <w:rFonts w:ascii="Century Gothic" w:hAnsi="Century Gothic"/>
          <w:sz w:val="22"/>
        </w:rPr>
        <w:t>{{PLZ_ORT}}</w:t>
      </w:r>
    </w:p>
    <w:p w14:paraId="19E78C10" w14:textId="77777777" w:rsidR="006656D9" w:rsidRDefault="00000000" w:rsidP="00A36010">
      <w:pPr>
        <w:jc w:val="center"/>
      </w:pPr>
      <w:r>
        <w:rPr>
          <w:rFonts w:ascii="Century Gothic" w:hAnsi="Century Gothic"/>
          <w:sz w:val="22"/>
        </w:rPr>
        <w:t>– nachfolgend „Auftragnehmer" –</w:t>
      </w:r>
    </w:p>
    <w:p w14:paraId="62F4FA62" w14:textId="77777777" w:rsidR="006656D9" w:rsidRDefault="006656D9"/>
    <w:p w14:paraId="6B3660C2" w14:textId="77777777" w:rsidR="006656D9" w:rsidRDefault="00000000">
      <w:r>
        <w:rPr>
          <w:rFonts w:ascii="Century Gothic" w:hAnsi="Century Gothic"/>
          <w:b/>
          <w:sz w:val="22"/>
        </w:rPr>
        <w:t>§1 Vertragsgegenstand</w:t>
      </w:r>
    </w:p>
    <w:p w14:paraId="202AE68B" w14:textId="77777777" w:rsidR="006656D9" w:rsidRDefault="00000000">
      <w:r>
        <w:rPr>
          <w:rFonts w:ascii="Century Gothic" w:hAnsi="Century Gothic"/>
          <w:sz w:val="22"/>
        </w:rPr>
        <w:t>Dieser Rahmenvertrag regelt die grundsätzliche Zusammenarbeit zwischen Auftraggeber und Auftragnehmer im Bereich Trainings-, Schulungs-, Beratungs- und Unterstützungsleistungen, insbesondere im Kontext Künstliche Intelligenz, Digitalisierung, Automatisierung und angrenzender Themen.</w:t>
      </w:r>
    </w:p>
    <w:p w14:paraId="28DB23E9" w14:textId="77777777" w:rsidR="006656D9" w:rsidRDefault="00000000">
      <w:r>
        <w:rPr>
          <w:rFonts w:ascii="Century Gothic" w:hAnsi="Century Gothic"/>
          <w:sz w:val="22"/>
        </w:rPr>
        <w:t>Konkrete Leistungen werden ausschließlich durch separate Einzel- oder Projektbeauftragungen vereinbart.</w:t>
      </w:r>
    </w:p>
    <w:p w14:paraId="79FD6B12" w14:textId="77777777" w:rsidR="006656D9" w:rsidRDefault="00000000">
      <w:r>
        <w:rPr>
          <w:rFonts w:ascii="Century Gothic" w:hAnsi="Century Gothic"/>
          <w:sz w:val="22"/>
        </w:rPr>
        <w:t>Ein Anspruch auf Beauftragung besteht nicht.</w:t>
      </w:r>
    </w:p>
    <w:p w14:paraId="0A01920B" w14:textId="77777777" w:rsidR="006656D9" w:rsidRDefault="006656D9"/>
    <w:p w14:paraId="794C7740" w14:textId="77777777" w:rsidR="006656D9" w:rsidRDefault="00000000">
      <w:r>
        <w:rPr>
          <w:rFonts w:ascii="Century Gothic" w:hAnsi="Century Gothic"/>
          <w:b/>
          <w:sz w:val="22"/>
        </w:rPr>
        <w:t>§2 Konsolidierung früherer Verträge</w:t>
      </w:r>
    </w:p>
    <w:p w14:paraId="0587C87E" w14:textId="77777777" w:rsidR="006656D9" w:rsidRDefault="00000000">
      <w:r>
        <w:rPr>
          <w:rFonts w:ascii="Century Gothic" w:hAnsi="Century Gothic"/>
          <w:sz w:val="22"/>
        </w:rPr>
        <w:t>Dieser Rahmenvertrag ersetzt grundsätzlich alle zuvor zwischen den Parteien geschlossenen Rahmen-, Einzel- oder Beauftragungsverträge, unabhängig davon, ob diese unter der Marke AI-Z Group, KI-Schulungen.com oder einer Vorgänger- oder Nachfolgegesellschaft geschlossen wurden.</w:t>
      </w:r>
    </w:p>
    <w:p w14:paraId="45232F03" w14:textId="77777777" w:rsidR="006656D9" w:rsidRDefault="00000000">
      <w:r>
        <w:rPr>
          <w:rFonts w:ascii="Century Gothic" w:hAnsi="Century Gothic"/>
          <w:sz w:val="22"/>
        </w:rPr>
        <w:t>Abweichend hiervon gelten die Regelungen zum Kundenschutz aus den bisherigen Verträgen weiterhin fort.</w:t>
      </w:r>
    </w:p>
    <w:p w14:paraId="71CF6A7E" w14:textId="77777777" w:rsidR="006656D9" w:rsidRDefault="00000000">
      <w:r>
        <w:rPr>
          <w:rFonts w:ascii="Century Gothic" w:hAnsi="Century Gothic"/>
          <w:sz w:val="22"/>
        </w:rPr>
        <w:t>Im Übrigen treten alle früheren vertraglichen Regelungen außer Kraft.</w:t>
      </w:r>
    </w:p>
    <w:p w14:paraId="3D354CE6" w14:textId="77777777" w:rsidR="006656D9" w:rsidRDefault="006656D9"/>
    <w:p w14:paraId="40D3E766" w14:textId="77777777" w:rsidR="006656D9" w:rsidRDefault="00000000">
      <w:r>
        <w:rPr>
          <w:rFonts w:ascii="Century Gothic" w:hAnsi="Century Gothic"/>
          <w:b/>
          <w:sz w:val="22"/>
        </w:rPr>
        <w:t>§3 Rechtsnatur und Selbstständigkeit</w:t>
      </w:r>
    </w:p>
    <w:p w14:paraId="1C6117B6" w14:textId="77777777" w:rsidR="006656D9" w:rsidRDefault="00000000">
      <w:r>
        <w:rPr>
          <w:rFonts w:ascii="Century Gothic" w:hAnsi="Century Gothic"/>
          <w:sz w:val="22"/>
        </w:rPr>
        <w:t>Der Auftragnehmer erbringt seine Leistungen als selbstständiger Unternehmer.</w:t>
      </w:r>
    </w:p>
    <w:p w14:paraId="53D76AEC" w14:textId="77777777" w:rsidR="006656D9" w:rsidRDefault="00000000">
      <w:r>
        <w:rPr>
          <w:rFonts w:ascii="Century Gothic" w:hAnsi="Century Gothic"/>
          <w:sz w:val="22"/>
        </w:rPr>
        <w:t>Es besteht ausdrücklich kein Arbeits-, Dienst- oder Anstellungsverhältnis.</w:t>
      </w:r>
    </w:p>
    <w:p w14:paraId="0A2DB65B" w14:textId="77777777" w:rsidR="006656D9" w:rsidRDefault="00000000">
      <w:r>
        <w:rPr>
          <w:rFonts w:ascii="Century Gothic" w:hAnsi="Century Gothic"/>
          <w:sz w:val="22"/>
        </w:rPr>
        <w:lastRenderedPageBreak/>
        <w:t>Der Auftragnehmer ist in der fachlichen, methodischen und didaktischen Ausgestaltung seiner Leistungen frei, verpflichtet sich jedoch zur Einhaltung der vereinbarten Qualitäts-, Ergebnis- und Markenstandards des Auftraggebers.</w:t>
      </w:r>
    </w:p>
    <w:p w14:paraId="16B973A3" w14:textId="77777777" w:rsidR="006656D9" w:rsidRDefault="00000000">
      <w:r>
        <w:rPr>
          <w:rFonts w:ascii="Century Gothic" w:hAnsi="Century Gothic"/>
          <w:sz w:val="22"/>
        </w:rPr>
        <w:t>Der Auftragnehmer trägt die alleinige Verantwortung für Steuern, Abgaben, Versicherungen und sonstige gesetzliche Verpflichtungen.</w:t>
      </w:r>
    </w:p>
    <w:p w14:paraId="6395FEFE" w14:textId="77777777" w:rsidR="006656D9" w:rsidRDefault="006656D9"/>
    <w:p w14:paraId="0C643AC1" w14:textId="77777777" w:rsidR="006656D9" w:rsidRDefault="00000000">
      <w:r>
        <w:rPr>
          <w:rFonts w:ascii="Century Gothic" w:hAnsi="Century Gothic"/>
          <w:b/>
          <w:sz w:val="22"/>
        </w:rPr>
        <w:t>§4 Einzelbeauftragungen</w:t>
      </w:r>
    </w:p>
    <w:p w14:paraId="7C2EC7D7" w14:textId="77777777" w:rsidR="006656D9" w:rsidRDefault="00000000">
      <w:r>
        <w:rPr>
          <w:rFonts w:ascii="Century Gothic" w:hAnsi="Century Gothic"/>
          <w:sz w:val="22"/>
        </w:rPr>
        <w:t>Einzelbeauftragungen regeln insbesondere:</w:t>
      </w:r>
    </w:p>
    <w:p w14:paraId="29B5791F" w14:textId="77777777" w:rsidR="006656D9" w:rsidRDefault="00000000">
      <w:r>
        <w:rPr>
          <w:rFonts w:ascii="Century Gothic" w:hAnsi="Century Gothic"/>
          <w:sz w:val="22"/>
        </w:rPr>
        <w:t>- Kunde</w:t>
      </w:r>
    </w:p>
    <w:p w14:paraId="31F45109" w14:textId="77777777" w:rsidR="006656D9" w:rsidRDefault="00000000">
      <w:r>
        <w:rPr>
          <w:rFonts w:ascii="Century Gothic" w:hAnsi="Century Gothic"/>
          <w:sz w:val="22"/>
        </w:rPr>
        <w:t>- Leistungsart und Leistungsumfang</w:t>
      </w:r>
    </w:p>
    <w:p w14:paraId="04D597A5" w14:textId="77777777" w:rsidR="006656D9" w:rsidRDefault="00000000">
      <w:r>
        <w:rPr>
          <w:rFonts w:ascii="Century Gothic" w:hAnsi="Century Gothic"/>
          <w:sz w:val="22"/>
        </w:rPr>
        <w:t>- Zeitraum</w:t>
      </w:r>
    </w:p>
    <w:p w14:paraId="11275276" w14:textId="77777777" w:rsidR="006656D9" w:rsidRDefault="00000000">
      <w:r>
        <w:rPr>
          <w:rFonts w:ascii="Century Gothic" w:hAnsi="Century Gothic"/>
          <w:sz w:val="22"/>
        </w:rPr>
        <w:t>- Vergütung</w:t>
      </w:r>
    </w:p>
    <w:p w14:paraId="2C933137" w14:textId="77777777" w:rsidR="006656D9" w:rsidRDefault="00000000">
      <w:r>
        <w:rPr>
          <w:rFonts w:ascii="Century Gothic" w:hAnsi="Century Gothic"/>
          <w:sz w:val="22"/>
        </w:rPr>
        <w:t>Einzelbeauftragungen verweisen ausdrücklich auf diesen Rahmenvertrag.</w:t>
      </w:r>
    </w:p>
    <w:p w14:paraId="25D3D53D" w14:textId="77777777" w:rsidR="006656D9" w:rsidRDefault="00000000">
      <w:r>
        <w:rPr>
          <w:rFonts w:ascii="Century Gothic" w:hAnsi="Century Gothic"/>
          <w:sz w:val="22"/>
        </w:rPr>
        <w:t>Bei Widersprüchen gilt dieser Rahmenvertrag vorrangig.</w:t>
      </w:r>
    </w:p>
    <w:p w14:paraId="4AA838DC" w14:textId="77777777" w:rsidR="006656D9" w:rsidRDefault="00000000">
      <w:r>
        <w:rPr>
          <w:rFonts w:ascii="Century Gothic" w:hAnsi="Century Gothic"/>
          <w:sz w:val="22"/>
        </w:rPr>
        <w:t>Vergütungsvoraussetzung:</w:t>
      </w:r>
    </w:p>
    <w:p w14:paraId="329A3680" w14:textId="77777777" w:rsidR="006656D9" w:rsidRDefault="00000000">
      <w:r>
        <w:rPr>
          <w:rFonts w:ascii="Century Gothic" w:hAnsi="Century Gothic"/>
          <w:sz w:val="22"/>
        </w:rPr>
        <w:t>Ein Vergütungsanspruch entsteht ausschließlich für tatsächlich und vollständig durchgeführte Leistungen. Bei Nichtdurchführung eines Einsatzes, gleich aus welchem Grund, besteht kein Anspruch auf Vergütung, sofern nicht ausdrücklich und schriftlich etwas Abweichendes vereinbart wurde.</w:t>
      </w:r>
    </w:p>
    <w:p w14:paraId="61299986" w14:textId="77777777" w:rsidR="006656D9" w:rsidRDefault="006656D9"/>
    <w:p w14:paraId="13F39F65" w14:textId="77777777" w:rsidR="006656D9" w:rsidRDefault="00000000">
      <w:r>
        <w:rPr>
          <w:rFonts w:ascii="Century Gothic" w:hAnsi="Century Gothic"/>
          <w:b/>
          <w:sz w:val="22"/>
        </w:rPr>
        <w:t>§5 Kundenschutz</w:t>
      </w:r>
    </w:p>
    <w:p w14:paraId="0436A6E2" w14:textId="77777777" w:rsidR="006656D9" w:rsidRDefault="00000000">
      <w:r>
        <w:rPr>
          <w:rFonts w:ascii="Century Gothic" w:hAnsi="Century Gothic"/>
          <w:sz w:val="22"/>
        </w:rPr>
        <w:t>Der Auftragnehmer verpflichtet sich, weder während der Vertragslaufzeit noch für 12 Monate nach dem letzten aktiven Projekteinsatz:</w:t>
      </w:r>
    </w:p>
    <w:p w14:paraId="3FACE0A0" w14:textId="77777777" w:rsidR="006656D9" w:rsidRDefault="00000000">
      <w:r>
        <w:rPr>
          <w:rFonts w:ascii="Century Gothic" w:hAnsi="Century Gothic"/>
          <w:sz w:val="22"/>
        </w:rPr>
        <w:t>- direkt oder indirekt Leistungen gegenüber Endkunden oder Partnern des Auftraggebers anzubieten,</w:t>
      </w:r>
    </w:p>
    <w:p w14:paraId="663240A0" w14:textId="77777777" w:rsidR="006656D9" w:rsidRDefault="00000000">
      <w:r>
        <w:rPr>
          <w:rFonts w:ascii="Century Gothic" w:hAnsi="Century Gothic"/>
          <w:sz w:val="22"/>
        </w:rPr>
        <w:t>- diese zu akquirieren, zu beraten oder über Dritte zu bedienen,</w:t>
      </w:r>
    </w:p>
    <w:p w14:paraId="30E6268C" w14:textId="77777777" w:rsidR="006656D9" w:rsidRDefault="00000000">
      <w:r>
        <w:rPr>
          <w:rFonts w:ascii="Century Gothic" w:hAnsi="Century Gothic"/>
          <w:sz w:val="22"/>
        </w:rPr>
        <w:t>sofern der Auftragnehmer bei diesen Kunden oder Partnern aktiv im Auftrag der AI-Z Group tätig war.</w:t>
      </w:r>
    </w:p>
    <w:p w14:paraId="08619C55" w14:textId="77777777" w:rsidR="006656D9" w:rsidRDefault="00000000">
      <w:r>
        <w:rPr>
          <w:rFonts w:ascii="Century Gothic" w:hAnsi="Century Gothic"/>
          <w:sz w:val="22"/>
        </w:rPr>
        <w:t>Als aktive Tätigkeit gilt ein Projekteinsatz von mindestens zwei Einsatztagen.</w:t>
      </w:r>
    </w:p>
    <w:p w14:paraId="23B729B2" w14:textId="77777777" w:rsidR="006656D9" w:rsidRDefault="00000000">
      <w:r>
        <w:rPr>
          <w:rFonts w:ascii="Century Gothic" w:hAnsi="Century Gothic"/>
          <w:sz w:val="22"/>
        </w:rPr>
        <w:t>Die Regelung gilt unabhängig von Art, Umfang oder Bezeichnung der Leistung.</w:t>
      </w:r>
    </w:p>
    <w:p w14:paraId="44C749B6" w14:textId="77777777" w:rsidR="006656D9" w:rsidRDefault="00000000">
      <w:r>
        <w:rPr>
          <w:rFonts w:ascii="Century Gothic" w:hAnsi="Century Gothic"/>
          <w:sz w:val="22"/>
        </w:rPr>
        <w:t>Ausnahmen bedürfen der vorherigen schriftlichen Zustimmung des Auftraggebers.</w:t>
      </w:r>
    </w:p>
    <w:p w14:paraId="2C639FDD" w14:textId="77777777" w:rsidR="006656D9" w:rsidRDefault="00000000">
      <w:r>
        <w:rPr>
          <w:rFonts w:ascii="Century Gothic" w:hAnsi="Century Gothic"/>
          <w:sz w:val="22"/>
        </w:rPr>
        <w:t xml:space="preserve">Bei Verstoß wird eine Vertragsstrafe in Höhe von 25.000 € je Verstoß fällig. Weitergehende Ansprüche bleiben unberührt. Im Streitfall obliegt dem </w:t>
      </w:r>
      <w:r>
        <w:rPr>
          <w:rFonts w:ascii="Century Gothic" w:hAnsi="Century Gothic"/>
          <w:sz w:val="22"/>
        </w:rPr>
        <w:lastRenderedPageBreak/>
        <w:t>Auftragnehmer der Nachweis, dass kein Verstoß gegen die Kundenschutzregelung vorliegt.</w:t>
      </w:r>
    </w:p>
    <w:p w14:paraId="04F8A579" w14:textId="77777777" w:rsidR="006656D9" w:rsidRDefault="006656D9"/>
    <w:p w14:paraId="51F0D1AC" w14:textId="77777777" w:rsidR="006656D9" w:rsidRDefault="00000000">
      <w:r>
        <w:rPr>
          <w:rFonts w:ascii="Century Gothic" w:hAnsi="Century Gothic"/>
          <w:b/>
          <w:sz w:val="22"/>
        </w:rPr>
        <w:t>§6 Geistiges Eigentum und Nutzungsrechte</w:t>
      </w:r>
    </w:p>
    <w:p w14:paraId="1EA88E99" w14:textId="77777777" w:rsidR="006656D9" w:rsidRDefault="00000000">
      <w:r>
        <w:rPr>
          <w:rFonts w:ascii="Century Gothic" w:hAnsi="Century Gothic"/>
          <w:sz w:val="22"/>
        </w:rPr>
        <w:t>(1) Vorbestehendes Wissen</w:t>
      </w:r>
    </w:p>
    <w:p w14:paraId="437358A0" w14:textId="77777777" w:rsidR="006656D9" w:rsidRDefault="00000000">
      <w:r>
        <w:rPr>
          <w:rFonts w:ascii="Century Gothic" w:hAnsi="Century Gothic"/>
          <w:sz w:val="22"/>
        </w:rPr>
        <w:t>Vor der Beauftragung bestehendes Wissen, Methoden, Frameworks, Konzepte und Templates des Auftragnehmers bleiben dessen geistiges Eigentum, soweit sie nicht im Rahmen einer Beauftragung weiterentwickelt, konkretisiert oder exklusiv angewendet werden.</w:t>
      </w:r>
    </w:p>
    <w:p w14:paraId="3B1BD22F" w14:textId="77777777" w:rsidR="006656D9" w:rsidRDefault="00000000">
      <w:r>
        <w:rPr>
          <w:rFonts w:ascii="Century Gothic" w:hAnsi="Century Gothic"/>
          <w:sz w:val="22"/>
        </w:rPr>
        <w:t>(2) Schulungs- und Trainingsleistungen</w:t>
      </w:r>
    </w:p>
    <w:p w14:paraId="355B29AB" w14:textId="77777777" w:rsidR="006656D9" w:rsidRDefault="00000000">
      <w:r>
        <w:rPr>
          <w:rFonts w:ascii="Century Gothic" w:hAnsi="Century Gothic"/>
          <w:sz w:val="22"/>
        </w:rPr>
        <w:t>Der Auftraggeber erhält an sämtlichen im Rahmen von Schulungs- und Trainingsleistungen erstellten Arbeitsergebnissen ein zeitlich, räumlich und inhaltlich unbegrenztes Nutzungsrecht.</w:t>
      </w:r>
    </w:p>
    <w:p w14:paraId="055A61BD" w14:textId="77777777" w:rsidR="006656D9" w:rsidRDefault="00000000">
      <w:r>
        <w:rPr>
          <w:rFonts w:ascii="Century Gothic" w:hAnsi="Century Gothic"/>
          <w:sz w:val="22"/>
        </w:rPr>
        <w:t>Dies umfasst insbesondere:</w:t>
      </w:r>
    </w:p>
    <w:p w14:paraId="77643040" w14:textId="77777777" w:rsidR="006656D9" w:rsidRDefault="00000000">
      <w:r>
        <w:rPr>
          <w:rFonts w:ascii="Century Gothic" w:hAnsi="Century Gothic"/>
          <w:sz w:val="22"/>
        </w:rPr>
        <w:t>- Schulungs- und Trainingsunterlagen</w:t>
      </w:r>
    </w:p>
    <w:p w14:paraId="599C07FA" w14:textId="77777777" w:rsidR="006656D9" w:rsidRDefault="00000000">
      <w:r>
        <w:rPr>
          <w:rFonts w:ascii="Century Gothic" w:hAnsi="Century Gothic"/>
          <w:sz w:val="22"/>
        </w:rPr>
        <w:t>- Präsentationen, Slides und Skripte</w:t>
      </w:r>
    </w:p>
    <w:p w14:paraId="51EADDE8" w14:textId="77777777" w:rsidR="006656D9" w:rsidRDefault="00000000">
      <w:r>
        <w:rPr>
          <w:rFonts w:ascii="Century Gothic" w:hAnsi="Century Gothic"/>
          <w:sz w:val="22"/>
        </w:rPr>
        <w:t>- Arbeitsmaterialien, Handouts und Übungen</w:t>
      </w:r>
    </w:p>
    <w:p w14:paraId="3A4FF030" w14:textId="77777777" w:rsidR="006656D9" w:rsidRDefault="00000000">
      <w:r>
        <w:rPr>
          <w:rFonts w:ascii="Century Gothic" w:hAnsi="Century Gothic"/>
          <w:sz w:val="22"/>
        </w:rPr>
        <w:t>Die zugrunde liegenden allgemeinen Methoden, Frameworks, Konzepte und Templates verbleiben beim Auftragnehmer, sofern sie nicht exklusiv für AI-Z entwickelt wurden.</w:t>
      </w:r>
    </w:p>
    <w:p w14:paraId="27BE3249" w14:textId="77777777" w:rsidR="006656D9" w:rsidRDefault="00000000">
      <w:r>
        <w:rPr>
          <w:rFonts w:ascii="Century Gothic" w:hAnsi="Century Gothic"/>
          <w:sz w:val="22"/>
        </w:rPr>
        <w:t>(3) Beratungs- und Projektleistungen</w:t>
      </w:r>
    </w:p>
    <w:p w14:paraId="469BF3FC" w14:textId="77777777" w:rsidR="006656D9" w:rsidRDefault="00000000">
      <w:r>
        <w:rPr>
          <w:rFonts w:ascii="Century Gothic" w:hAnsi="Century Gothic"/>
          <w:sz w:val="22"/>
        </w:rPr>
        <w:t>Sämtliche im Rahmen von Beratungs-, Analyse- und Projektleistungen entstehenden Arbeitsergebnisse sowie deren konzeptionelle Grundlagen gehen mit ihrer Entstehung vollständig, exklusiv, zeitlich, räumlich und inhaltlich unbegrenzt auf den Auftraggeber über.</w:t>
      </w:r>
    </w:p>
    <w:p w14:paraId="67EBDFBD" w14:textId="77777777" w:rsidR="006656D9" w:rsidRDefault="00000000">
      <w:r>
        <w:rPr>
          <w:rFonts w:ascii="Century Gothic" w:hAnsi="Century Gothic"/>
          <w:sz w:val="22"/>
        </w:rPr>
        <w:t>Dies umfasst insbesondere:</w:t>
      </w:r>
    </w:p>
    <w:p w14:paraId="5EF343A7" w14:textId="77777777" w:rsidR="006656D9" w:rsidRDefault="00000000">
      <w:r>
        <w:rPr>
          <w:rFonts w:ascii="Century Gothic" w:hAnsi="Century Gothic"/>
          <w:sz w:val="22"/>
        </w:rPr>
        <w:t>- Konzepte, Frameworks und Methoden</w:t>
      </w:r>
    </w:p>
    <w:p w14:paraId="35775062" w14:textId="77777777" w:rsidR="006656D9" w:rsidRDefault="00000000">
      <w:r>
        <w:rPr>
          <w:rFonts w:ascii="Century Gothic" w:hAnsi="Century Gothic"/>
          <w:sz w:val="22"/>
        </w:rPr>
        <w:t>- Analysen, Modelle und Entscheidungsgrundlagen</w:t>
      </w:r>
    </w:p>
    <w:p w14:paraId="3D539CF6" w14:textId="77777777" w:rsidR="006656D9" w:rsidRDefault="00000000">
      <w:r>
        <w:rPr>
          <w:rFonts w:ascii="Century Gothic" w:hAnsi="Century Gothic"/>
          <w:sz w:val="22"/>
        </w:rPr>
        <w:t>- Dokumentationen, Templates und Implementierungslogiken</w:t>
      </w:r>
    </w:p>
    <w:p w14:paraId="4BB96FA5" w14:textId="77777777" w:rsidR="006656D9" w:rsidRDefault="00000000">
      <w:r>
        <w:rPr>
          <w:rFonts w:ascii="Century Gothic" w:hAnsi="Century Gothic"/>
          <w:sz w:val="22"/>
        </w:rPr>
        <w:t>Eine Weiterverwendung durch den Auftragnehmer ist ausgeschlossen.</w:t>
      </w:r>
    </w:p>
    <w:p w14:paraId="23FCE476" w14:textId="77777777" w:rsidR="006656D9" w:rsidRDefault="00000000">
      <w:r>
        <w:rPr>
          <w:rFonts w:ascii="Century Gothic" w:hAnsi="Century Gothic"/>
          <w:sz w:val="22"/>
        </w:rPr>
        <w:t>(4) AI-Z-spezifische Inhalte</w:t>
      </w:r>
    </w:p>
    <w:p w14:paraId="37D53C57" w14:textId="77777777" w:rsidR="006656D9" w:rsidRDefault="00000000">
      <w:r>
        <w:rPr>
          <w:rFonts w:ascii="Century Gothic" w:hAnsi="Century Gothic"/>
          <w:sz w:val="22"/>
        </w:rPr>
        <w:t>Inhalte mit explizitem AI-Z- oder KI-Schulungen-Branding oder mit spezifischer Ausgestaltung für Endkunden des Auftraggebers verbleiben unabhängig von der Leistungsart exklusiv beim Auftraggeber.</w:t>
      </w:r>
    </w:p>
    <w:p w14:paraId="0A78954C" w14:textId="77777777" w:rsidR="006656D9" w:rsidRDefault="00000000">
      <w:r>
        <w:rPr>
          <w:rFonts w:ascii="Century Gothic" w:hAnsi="Century Gothic"/>
          <w:sz w:val="22"/>
        </w:rPr>
        <w:t>(5) Urheberbenennung</w:t>
      </w:r>
    </w:p>
    <w:p w14:paraId="4F044738" w14:textId="77777777" w:rsidR="006656D9" w:rsidRDefault="00000000">
      <w:r>
        <w:rPr>
          <w:rFonts w:ascii="Century Gothic" w:hAnsi="Century Gothic"/>
          <w:sz w:val="22"/>
        </w:rPr>
        <w:lastRenderedPageBreak/>
        <w:t>Eine Verpflichtung zur Urheberbenennung besteht nicht.</w:t>
      </w:r>
    </w:p>
    <w:p w14:paraId="722D1B8A" w14:textId="77777777" w:rsidR="006656D9" w:rsidRDefault="006656D9"/>
    <w:p w14:paraId="47866210" w14:textId="77777777" w:rsidR="006656D9" w:rsidRDefault="00000000">
      <w:r>
        <w:rPr>
          <w:rFonts w:ascii="Century Gothic" w:hAnsi="Century Gothic"/>
          <w:b/>
          <w:sz w:val="22"/>
        </w:rPr>
        <w:t>§7 Markenauftritt und Referenzen</w:t>
      </w:r>
    </w:p>
    <w:p w14:paraId="096CCD11" w14:textId="77777777" w:rsidR="006656D9" w:rsidRDefault="00000000">
      <w:r>
        <w:rPr>
          <w:rFonts w:ascii="Century Gothic" w:hAnsi="Century Gothic"/>
          <w:sz w:val="22"/>
        </w:rPr>
        <w:t>Der Auftragnehmer tritt gegenüber Kunden als Trainer oder Berater der AI-Z Group auf.</w:t>
      </w:r>
    </w:p>
    <w:p w14:paraId="2E03C311" w14:textId="77777777" w:rsidR="006656D9" w:rsidRDefault="00000000">
      <w:r>
        <w:rPr>
          <w:rFonts w:ascii="Century Gothic" w:hAnsi="Century Gothic"/>
          <w:sz w:val="22"/>
        </w:rPr>
        <w:t>Der Auftritt erfolgt unter den Marken:</w:t>
      </w:r>
    </w:p>
    <w:p w14:paraId="615F3E5D" w14:textId="77777777" w:rsidR="006656D9" w:rsidRDefault="00000000">
      <w:r>
        <w:rPr>
          <w:rFonts w:ascii="Century Gothic" w:hAnsi="Century Gothic"/>
          <w:sz w:val="22"/>
        </w:rPr>
        <w:t>- AI-Z Group</w:t>
      </w:r>
    </w:p>
    <w:p w14:paraId="1DE851CD" w14:textId="77777777" w:rsidR="006656D9" w:rsidRDefault="00000000">
      <w:r>
        <w:rPr>
          <w:rFonts w:ascii="Century Gothic" w:hAnsi="Century Gothic"/>
          <w:sz w:val="22"/>
        </w:rPr>
        <w:t>- KI-Schulungen.com</w:t>
      </w:r>
    </w:p>
    <w:p w14:paraId="7496DB0B" w14:textId="77777777" w:rsidR="006656D9" w:rsidRDefault="00000000">
      <w:r>
        <w:rPr>
          <w:rFonts w:ascii="Century Gothic" w:hAnsi="Century Gothic"/>
          <w:sz w:val="22"/>
        </w:rPr>
        <w:t>je nach Vorgabe des Auftraggebers.</w:t>
      </w:r>
    </w:p>
    <w:p w14:paraId="5A5E3054" w14:textId="77777777" w:rsidR="006656D9" w:rsidRDefault="00000000">
      <w:r>
        <w:rPr>
          <w:rFonts w:ascii="Century Gothic" w:hAnsi="Century Gothic"/>
          <w:sz w:val="22"/>
        </w:rPr>
        <w:t>Die Nutzung anonymisierter Referenzen ist nach Projektabschluss zulässig. Eine Freigabe darf nicht ohne sachlichen Grund verweigert werden.</w:t>
      </w:r>
    </w:p>
    <w:p w14:paraId="6A70DF9A" w14:textId="77777777" w:rsidR="006656D9" w:rsidRDefault="00000000">
      <w:r>
        <w:rPr>
          <w:rFonts w:ascii="Century Gothic" w:hAnsi="Century Gothic"/>
          <w:sz w:val="22"/>
        </w:rPr>
        <w:t>Veröffentlichungen mit konkretem Kunden- oder Projektbezug bedürfen der vorherigen schriftlichen Zustimmung des Auftraggebers.</w:t>
      </w:r>
    </w:p>
    <w:p w14:paraId="073F1607" w14:textId="77777777" w:rsidR="006656D9" w:rsidRDefault="006656D9"/>
    <w:p w14:paraId="1A3CC06B" w14:textId="77777777" w:rsidR="006656D9" w:rsidRDefault="00000000">
      <w:r>
        <w:rPr>
          <w:rFonts w:ascii="Century Gothic" w:hAnsi="Century Gothic"/>
          <w:b/>
          <w:sz w:val="22"/>
        </w:rPr>
        <w:t>§8 Vertraulichkeit</w:t>
      </w:r>
    </w:p>
    <w:p w14:paraId="27AE935A" w14:textId="77777777" w:rsidR="006656D9" w:rsidRDefault="00000000">
      <w:r>
        <w:rPr>
          <w:rFonts w:ascii="Century Gothic" w:hAnsi="Century Gothic"/>
          <w:sz w:val="22"/>
        </w:rPr>
        <w:t>Der Auftragnehmer verpflichtet sich zur zeitlich unbegrenzten Vertraulichkeit über alle internen, geschäftlichen und kundenspezifischen Informationen.</w:t>
      </w:r>
    </w:p>
    <w:p w14:paraId="6F57AC4C" w14:textId="77777777" w:rsidR="006656D9" w:rsidRDefault="00000000">
      <w:r>
        <w:rPr>
          <w:rFonts w:ascii="Century Gothic" w:hAnsi="Century Gothic"/>
          <w:sz w:val="22"/>
        </w:rPr>
        <w:t>Die Verpflichtung gilt auch nach Vertragsende.</w:t>
      </w:r>
    </w:p>
    <w:p w14:paraId="1179E031" w14:textId="77777777" w:rsidR="006656D9" w:rsidRDefault="00000000">
      <w:r>
        <w:rPr>
          <w:rFonts w:ascii="Century Gothic" w:hAnsi="Century Gothic"/>
          <w:sz w:val="22"/>
        </w:rPr>
        <w:t>Unterlagen und Zugänge sind nach Vertragsende vollständig zurückzugeben oder nachweislich zu löschen.</w:t>
      </w:r>
    </w:p>
    <w:p w14:paraId="0B9A5F97" w14:textId="77777777" w:rsidR="006656D9" w:rsidRDefault="006656D9"/>
    <w:p w14:paraId="3C51E8A4" w14:textId="77777777" w:rsidR="006656D9" w:rsidRDefault="00000000">
      <w:r>
        <w:rPr>
          <w:rFonts w:ascii="Century Gothic" w:hAnsi="Century Gothic"/>
          <w:b/>
          <w:sz w:val="22"/>
        </w:rPr>
        <w:t>§9 Reise- und Kostenregelung</w:t>
      </w:r>
    </w:p>
    <w:p w14:paraId="2D56ABAE" w14:textId="77777777" w:rsidR="006656D9" w:rsidRDefault="00000000">
      <w:r>
        <w:rPr>
          <w:rFonts w:ascii="Century Gothic" w:hAnsi="Century Gothic"/>
          <w:sz w:val="22"/>
        </w:rPr>
        <w:t>Reise- und Nebenkosten (RK) werden ausschließlich nach vorheriger Abstimmung und Genehmigung durch den Auftraggeber erstattet.</w:t>
      </w:r>
    </w:p>
    <w:p w14:paraId="7104EC5A" w14:textId="77777777" w:rsidR="006656D9" w:rsidRDefault="00000000">
      <w:r>
        <w:rPr>
          <w:rFonts w:ascii="Century Gothic" w:hAnsi="Century Gothic"/>
          <w:sz w:val="22"/>
        </w:rPr>
        <w:t>Bahnreisen werden grundsätzlich ausschließlich in der 2. Klasse erstattet.</w:t>
      </w:r>
    </w:p>
    <w:p w14:paraId="64EC3719" w14:textId="77777777" w:rsidR="006656D9" w:rsidRDefault="00000000">
      <w:r>
        <w:rPr>
          <w:rFonts w:ascii="Century Gothic" w:hAnsi="Century Gothic"/>
          <w:sz w:val="22"/>
        </w:rPr>
        <w:t>Flugreisen sind nur nach vorheriger schriftlicher Genehmigung des Auftraggebers zulässig und erstattungsfähig.</w:t>
      </w:r>
    </w:p>
    <w:p w14:paraId="550AA468" w14:textId="77777777" w:rsidR="006656D9" w:rsidRDefault="00000000">
      <w:r>
        <w:rPr>
          <w:rFonts w:ascii="Century Gothic" w:hAnsi="Century Gothic"/>
          <w:sz w:val="22"/>
        </w:rPr>
        <w:t>Kosten für öffentliche Verkehrsmittel (ÖPNV), Taxi- oder vergleichbare Fahrdienste sind nur nach vorheriger Genehmigung erstattungsfähig.</w:t>
      </w:r>
    </w:p>
    <w:p w14:paraId="1451F9F5" w14:textId="77777777" w:rsidR="006656D9" w:rsidRDefault="00000000">
      <w:r>
        <w:rPr>
          <w:rFonts w:ascii="Century Gothic" w:hAnsi="Century Gothic"/>
          <w:sz w:val="22"/>
        </w:rPr>
        <w:t>Fahrten mit dem privaten PKW werden nach vorheriger Abstimmung mit 0,30 €/km erstattet.</w:t>
      </w:r>
    </w:p>
    <w:p w14:paraId="27EEED1E" w14:textId="77777777" w:rsidR="006656D9" w:rsidRDefault="00000000">
      <w:r>
        <w:rPr>
          <w:rFonts w:ascii="Century Gothic" w:hAnsi="Century Gothic"/>
          <w:sz w:val="22"/>
        </w:rPr>
        <w:t>Erstattungsfähige Kosten sind vollständig zu belegen und gemeinsam mit der Abrechnung einzureichen.</w:t>
      </w:r>
    </w:p>
    <w:p w14:paraId="140B6BD2" w14:textId="77777777" w:rsidR="006656D9" w:rsidRDefault="00000000">
      <w:r>
        <w:rPr>
          <w:rFonts w:ascii="Century Gothic" w:hAnsi="Century Gothic"/>
          <w:sz w:val="22"/>
        </w:rPr>
        <w:lastRenderedPageBreak/>
        <w:t>Nicht genehmigte oder nicht belegte Kosten sind nicht erstattungsfähig.</w:t>
      </w:r>
    </w:p>
    <w:p w14:paraId="15341B8D" w14:textId="77777777" w:rsidR="006656D9" w:rsidRDefault="006656D9"/>
    <w:p w14:paraId="0B11B5E9" w14:textId="77777777" w:rsidR="006656D9" w:rsidRDefault="00000000">
      <w:r>
        <w:rPr>
          <w:rFonts w:ascii="Century Gothic" w:hAnsi="Century Gothic"/>
          <w:b/>
          <w:sz w:val="22"/>
        </w:rPr>
        <w:t>§10 Haftung</w:t>
      </w:r>
    </w:p>
    <w:p w14:paraId="417C5C46" w14:textId="77777777" w:rsidR="006656D9" w:rsidRDefault="00000000">
      <w:r>
        <w:rPr>
          <w:rFonts w:ascii="Century Gothic" w:hAnsi="Century Gothic"/>
          <w:sz w:val="22"/>
        </w:rPr>
        <w:t>Der Auftragnehmer haftet ausschließlich bei Vorsatz oder grober Fahrlässigkeit.</w:t>
      </w:r>
    </w:p>
    <w:p w14:paraId="5AECBED9" w14:textId="77777777" w:rsidR="006656D9" w:rsidRDefault="00000000">
      <w:r>
        <w:rPr>
          <w:rFonts w:ascii="Century Gothic" w:hAnsi="Century Gothic"/>
          <w:sz w:val="22"/>
        </w:rPr>
        <w:t>Die Haftung ist auf die jeweilige Vergütung der konkreten Einzelbeauftragung begrenzt.</w:t>
      </w:r>
    </w:p>
    <w:p w14:paraId="4762675E" w14:textId="77777777" w:rsidR="006656D9" w:rsidRDefault="00000000">
      <w:r>
        <w:rPr>
          <w:rFonts w:ascii="Century Gothic" w:hAnsi="Century Gothic"/>
          <w:sz w:val="22"/>
        </w:rPr>
        <w:t>Erstattete Reise- und Nebenkosten gelten nicht als Vergütung im haftungsrechtlichen Sinne.</w:t>
      </w:r>
    </w:p>
    <w:p w14:paraId="25246781" w14:textId="77777777" w:rsidR="006656D9" w:rsidRDefault="00000000">
      <w:r>
        <w:rPr>
          <w:rFonts w:ascii="Century Gothic" w:hAnsi="Century Gothic"/>
          <w:sz w:val="22"/>
        </w:rPr>
        <w:t>Der Abschluss einer Vermögensschadenhaftpflichtversicherung wird empfohlen.</w:t>
      </w:r>
    </w:p>
    <w:p w14:paraId="00A377FD" w14:textId="77777777" w:rsidR="006656D9" w:rsidRDefault="006656D9"/>
    <w:p w14:paraId="1A3EDA43" w14:textId="77777777" w:rsidR="006656D9" w:rsidRDefault="00000000">
      <w:r>
        <w:rPr>
          <w:rFonts w:ascii="Century Gothic" w:hAnsi="Century Gothic"/>
          <w:b/>
          <w:sz w:val="22"/>
        </w:rPr>
        <w:t>§11 Vertragsdauer und Kündigung</w:t>
      </w:r>
    </w:p>
    <w:p w14:paraId="7847FC67" w14:textId="77777777" w:rsidR="006656D9" w:rsidRDefault="00000000">
      <w:r>
        <w:rPr>
          <w:rFonts w:ascii="Century Gothic" w:hAnsi="Century Gothic"/>
          <w:sz w:val="22"/>
        </w:rPr>
        <w:t>Der Vertrag beginnt mit Unterzeichnung und läuft auf unbestimmte Zeit.</w:t>
      </w:r>
    </w:p>
    <w:p w14:paraId="7CAAEC5E" w14:textId="77777777" w:rsidR="006656D9" w:rsidRDefault="00000000">
      <w:r>
        <w:rPr>
          <w:rFonts w:ascii="Century Gothic" w:hAnsi="Century Gothic"/>
          <w:sz w:val="22"/>
        </w:rPr>
        <w:t>Er kann von beiden Parteien mit einer Frist von vier Wochen zum Monatsende gekündigt werden.</w:t>
      </w:r>
    </w:p>
    <w:p w14:paraId="443ADECA" w14:textId="77777777" w:rsidR="006656D9" w:rsidRDefault="00000000">
      <w:r>
        <w:rPr>
          <w:rFonts w:ascii="Century Gothic" w:hAnsi="Century Gothic"/>
          <w:sz w:val="22"/>
        </w:rPr>
        <w:t>Die Regelungen zu Kundenschutz, geistigem Eigentum, Vertraulichkeit, Markenauftritt und Nutzungsrechten gelten über das Vertragsende hinaus.</w:t>
      </w:r>
    </w:p>
    <w:p w14:paraId="2181C2FA" w14:textId="77777777" w:rsidR="006656D9" w:rsidRDefault="006656D9"/>
    <w:p w14:paraId="0A21B143" w14:textId="77777777" w:rsidR="006656D9" w:rsidRDefault="00000000">
      <w:r>
        <w:rPr>
          <w:rFonts w:ascii="Century Gothic" w:hAnsi="Century Gothic"/>
          <w:b/>
          <w:sz w:val="22"/>
        </w:rPr>
        <w:t>§12 Schlussbestimmungen</w:t>
      </w:r>
    </w:p>
    <w:p w14:paraId="499A12E8" w14:textId="77777777" w:rsidR="006656D9" w:rsidRDefault="00000000">
      <w:r>
        <w:rPr>
          <w:rFonts w:ascii="Century Gothic" w:hAnsi="Century Gothic"/>
          <w:sz w:val="22"/>
        </w:rPr>
        <w:t>Änderungen und Ergänzungen bedürfen der Schriftform.</w:t>
      </w:r>
    </w:p>
    <w:p w14:paraId="36D437A2" w14:textId="77777777" w:rsidR="006656D9" w:rsidRDefault="00000000">
      <w:r>
        <w:rPr>
          <w:rFonts w:ascii="Century Gothic" w:hAnsi="Century Gothic"/>
          <w:sz w:val="22"/>
        </w:rPr>
        <w:t>Sollte eine Bestimmung dieses Vertrages unwirksam sein, bleibt die Wirksamkeit der übrigen Regelungen unberührt.</w:t>
      </w:r>
    </w:p>
    <w:p w14:paraId="0667042B" w14:textId="77777777" w:rsidR="006656D9" w:rsidRDefault="00000000">
      <w:r>
        <w:rPr>
          <w:rFonts w:ascii="Century Gothic" w:hAnsi="Century Gothic"/>
          <w:sz w:val="22"/>
        </w:rPr>
        <w:t>Gerichtsstand ist Stuttgart.</w:t>
      </w:r>
    </w:p>
    <w:p w14:paraId="39178F95" w14:textId="77777777" w:rsidR="006656D9" w:rsidRDefault="00000000">
      <w:r>
        <w:rPr>
          <w:rFonts w:ascii="Century Gothic" w:hAnsi="Century Gothic"/>
          <w:sz w:val="22"/>
        </w:rPr>
        <w:t>Es gilt deutsches Recht.</w:t>
      </w:r>
    </w:p>
    <w:p w14:paraId="57EC162D" w14:textId="77777777" w:rsidR="006656D9" w:rsidRDefault="006656D9"/>
    <w:p w14:paraId="171BAE64" w14:textId="77777777" w:rsidR="006656D9" w:rsidRDefault="00000000">
      <w:r>
        <w:rPr>
          <w:rFonts w:ascii="Century Gothic" w:hAnsi="Century Gothic"/>
          <w:sz w:val="22"/>
        </w:rPr>
        <w:t>Ort, Datum</w:t>
      </w:r>
    </w:p>
    <w:p w14:paraId="1BFDF757" w14:textId="1EAA3399" w:rsidR="006656D9" w:rsidRDefault="00D43AC7">
      <w:r>
        <w:rPr>
          <w:noProof/>
        </w:rPr>
        <w:pict w14:anchorId="3B6AE134">
          <v:rect id="_x0000_i1026" alt="" style="width:453.6pt;height:.05pt;mso-width-percent:0;mso-height-percent:0;mso-width-percent:0;mso-height-percent:0" o:hralign="center" o:hrstd="t" o:hr="t" fillcolor="#a0a0a0" stroked="f"/>
        </w:pict>
      </w:r>
    </w:p>
    <w:p w14:paraId="7906833E" w14:textId="77777777" w:rsidR="006656D9" w:rsidRDefault="00000000">
      <w:r>
        <w:rPr>
          <w:rFonts w:ascii="Century Gothic" w:hAnsi="Century Gothic"/>
          <w:b/>
          <w:sz w:val="22"/>
        </w:rPr>
        <w:t>AI-Z Group GmbH</w:t>
      </w:r>
    </w:p>
    <w:p w14:paraId="09E5DC09" w14:textId="6A5D113A" w:rsidR="006656D9" w:rsidRDefault="00D43AC7">
      <w:r>
        <w:rPr>
          <w:noProof/>
        </w:rPr>
        <w:pict w14:anchorId="2A47ACC5">
          <v:rect id="_x0000_i1025" alt="" style="width:453.6pt;height:.05pt;mso-width-percent:0;mso-height-percent:0;mso-width-percent:0;mso-height-percent:0" o:hralign="center" o:hrstd="t" o:hr="t" fillcolor="#a0a0a0" stroked="f"/>
        </w:pict>
      </w:r>
    </w:p>
    <w:p w14:paraId="5236F825" w14:textId="77777777" w:rsidR="006656D9" w:rsidRDefault="00000000">
      <w:r>
        <w:rPr>
          <w:rFonts w:ascii="Century Gothic" w:hAnsi="Century Gothic"/>
          <w:b/>
          <w:sz w:val="22"/>
        </w:rPr>
        <w:t>Auftragnehmer</w:t>
      </w:r>
    </w:p>
    <w:sectPr w:rsidR="006656D9">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E2792" w14:textId="77777777" w:rsidR="00D43AC7" w:rsidRDefault="00D43AC7" w:rsidP="00A473F3">
      <w:pPr>
        <w:spacing w:after="0" w:line="240" w:lineRule="auto"/>
      </w:pPr>
      <w:r>
        <w:separator/>
      </w:r>
    </w:p>
  </w:endnote>
  <w:endnote w:type="continuationSeparator" w:id="0">
    <w:p w14:paraId="4CC01795" w14:textId="77777777" w:rsidR="00D43AC7" w:rsidRDefault="00D43AC7" w:rsidP="00A47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6D802" w14:textId="77777777" w:rsidR="00AE05AA" w:rsidRDefault="00000000">
    <w:r>
      <w:rPr>
        <w:sz w:val="18"/>
      </w:rPr>
      <w:t>AI-Z Group GmbH · Königstraße 26 · 70173 Stuttgart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E1322" w14:textId="77777777" w:rsidR="00D43AC7" w:rsidRDefault="00D43AC7" w:rsidP="00A473F3">
      <w:pPr>
        <w:spacing w:after="0" w:line="240" w:lineRule="auto"/>
      </w:pPr>
      <w:r>
        <w:separator/>
      </w:r>
    </w:p>
  </w:footnote>
  <w:footnote w:type="continuationSeparator" w:id="0">
    <w:p w14:paraId="75D68C53" w14:textId="77777777" w:rsidR="00D43AC7" w:rsidRDefault="00D43AC7" w:rsidP="00A47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D621" w14:textId="77777777" w:rsidR="00A473F3" w:rsidRPr="00A473F3" w:rsidRDefault="00A473F3" w:rsidP="00A473F3">
    <w:pPr>
      <w:pStyle w:val="Kopfzeile"/>
    </w:pPr>
    <w:r>
      <w:rPr>
        <w:sz w:val="20"/>
      </w:rPr>
      <w:t>AI-Z Group GmbH | Vertragsdokument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CB1"/>
    <w:multiLevelType w:val="multilevel"/>
    <w:tmpl w:val="1C2AD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937B6"/>
    <w:multiLevelType w:val="multilevel"/>
    <w:tmpl w:val="EFE2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75833"/>
    <w:multiLevelType w:val="multilevel"/>
    <w:tmpl w:val="CECE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36365"/>
    <w:multiLevelType w:val="multilevel"/>
    <w:tmpl w:val="DF60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F623A"/>
    <w:multiLevelType w:val="multilevel"/>
    <w:tmpl w:val="28F00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B5C16"/>
    <w:multiLevelType w:val="multilevel"/>
    <w:tmpl w:val="0AC0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83DB7"/>
    <w:multiLevelType w:val="multilevel"/>
    <w:tmpl w:val="B0367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CC43C4"/>
    <w:multiLevelType w:val="multilevel"/>
    <w:tmpl w:val="14CE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72D30"/>
    <w:multiLevelType w:val="multilevel"/>
    <w:tmpl w:val="69C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65124"/>
    <w:multiLevelType w:val="multilevel"/>
    <w:tmpl w:val="44700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E4B74"/>
    <w:multiLevelType w:val="multilevel"/>
    <w:tmpl w:val="CE72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2116F"/>
    <w:multiLevelType w:val="multilevel"/>
    <w:tmpl w:val="1FF2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45175"/>
    <w:multiLevelType w:val="multilevel"/>
    <w:tmpl w:val="9D1C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5002A"/>
    <w:multiLevelType w:val="multilevel"/>
    <w:tmpl w:val="DBC8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A1504"/>
    <w:multiLevelType w:val="multilevel"/>
    <w:tmpl w:val="DDEA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516C0C"/>
    <w:multiLevelType w:val="multilevel"/>
    <w:tmpl w:val="8DAA3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705F86"/>
    <w:multiLevelType w:val="multilevel"/>
    <w:tmpl w:val="AFB4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01887"/>
    <w:multiLevelType w:val="multilevel"/>
    <w:tmpl w:val="35321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B0788B"/>
    <w:multiLevelType w:val="multilevel"/>
    <w:tmpl w:val="5FFA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26A5E"/>
    <w:multiLevelType w:val="multilevel"/>
    <w:tmpl w:val="E736B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017019"/>
    <w:multiLevelType w:val="multilevel"/>
    <w:tmpl w:val="9672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0E20E7"/>
    <w:multiLevelType w:val="multilevel"/>
    <w:tmpl w:val="F06C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80B75"/>
    <w:multiLevelType w:val="multilevel"/>
    <w:tmpl w:val="89B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573401">
    <w:abstractNumId w:val="10"/>
  </w:num>
  <w:num w:numId="2" w16cid:durableId="1745447209">
    <w:abstractNumId w:val="16"/>
  </w:num>
  <w:num w:numId="3" w16cid:durableId="1606765062">
    <w:abstractNumId w:val="7"/>
  </w:num>
  <w:num w:numId="4" w16cid:durableId="35813503">
    <w:abstractNumId w:val="1"/>
  </w:num>
  <w:num w:numId="5" w16cid:durableId="679162549">
    <w:abstractNumId w:val="22"/>
  </w:num>
  <w:num w:numId="6" w16cid:durableId="1021126239">
    <w:abstractNumId w:val="21"/>
  </w:num>
  <w:num w:numId="7" w16cid:durableId="585307309">
    <w:abstractNumId w:val="13"/>
  </w:num>
  <w:num w:numId="8" w16cid:durableId="1915359336">
    <w:abstractNumId w:val="18"/>
  </w:num>
  <w:num w:numId="9" w16cid:durableId="492726052">
    <w:abstractNumId w:val="8"/>
  </w:num>
  <w:num w:numId="10" w16cid:durableId="1137726113">
    <w:abstractNumId w:val="2"/>
  </w:num>
  <w:num w:numId="11" w16cid:durableId="431776812">
    <w:abstractNumId w:val="11"/>
  </w:num>
  <w:num w:numId="12" w16cid:durableId="780029978">
    <w:abstractNumId w:val="12"/>
  </w:num>
  <w:num w:numId="13" w16cid:durableId="1457524797">
    <w:abstractNumId w:val="5"/>
  </w:num>
  <w:num w:numId="14" w16cid:durableId="1611038499">
    <w:abstractNumId w:val="19"/>
  </w:num>
  <w:num w:numId="15" w16cid:durableId="530461378">
    <w:abstractNumId w:val="15"/>
  </w:num>
  <w:num w:numId="16" w16cid:durableId="1999652831">
    <w:abstractNumId w:val="17"/>
  </w:num>
  <w:num w:numId="17" w16cid:durableId="932854516">
    <w:abstractNumId w:val="4"/>
  </w:num>
  <w:num w:numId="18" w16cid:durableId="6173643">
    <w:abstractNumId w:val="9"/>
  </w:num>
  <w:num w:numId="19" w16cid:durableId="1029987816">
    <w:abstractNumId w:val="0"/>
  </w:num>
  <w:num w:numId="20" w16cid:durableId="450637195">
    <w:abstractNumId w:val="20"/>
  </w:num>
  <w:num w:numId="21" w16cid:durableId="867066561">
    <w:abstractNumId w:val="14"/>
  </w:num>
  <w:num w:numId="22" w16cid:durableId="1859737862">
    <w:abstractNumId w:val="3"/>
  </w:num>
  <w:num w:numId="23" w16cid:durableId="9942564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BB6"/>
    <w:rsid w:val="00096A2D"/>
    <w:rsid w:val="00185EE3"/>
    <w:rsid w:val="00214FCD"/>
    <w:rsid w:val="00295554"/>
    <w:rsid w:val="003D350F"/>
    <w:rsid w:val="00406AF7"/>
    <w:rsid w:val="00417848"/>
    <w:rsid w:val="00551344"/>
    <w:rsid w:val="006656D9"/>
    <w:rsid w:val="006A6B57"/>
    <w:rsid w:val="00717BB6"/>
    <w:rsid w:val="007C3AC3"/>
    <w:rsid w:val="00970DD0"/>
    <w:rsid w:val="00A36010"/>
    <w:rsid w:val="00A473F3"/>
    <w:rsid w:val="00AB58DC"/>
    <w:rsid w:val="00AE05AA"/>
    <w:rsid w:val="00BB4177"/>
    <w:rsid w:val="00C076E3"/>
    <w:rsid w:val="00C21525"/>
    <w:rsid w:val="00D356D1"/>
    <w:rsid w:val="00D43AC7"/>
    <w:rsid w:val="00F7292C"/>
    <w:rsid w:val="050BCAFA"/>
    <w:rsid w:val="06411C64"/>
    <w:rsid w:val="09C3715B"/>
    <w:rsid w:val="131105F2"/>
    <w:rsid w:val="1A1AACBF"/>
    <w:rsid w:val="2240CC4D"/>
    <w:rsid w:val="24F135AF"/>
    <w:rsid w:val="25D5C587"/>
    <w:rsid w:val="295A30C4"/>
    <w:rsid w:val="43482A88"/>
    <w:rsid w:val="56278F80"/>
    <w:rsid w:val="6326A5F1"/>
    <w:rsid w:val="6D2A628B"/>
    <w:rsid w:val="6F8157C5"/>
    <w:rsid w:val="7A5E23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80D43"/>
  <w15:chartTrackingRefBased/>
  <w15:docId w15:val="{D0C8E2C7-9CC4-42D9-B856-1BFE530ED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17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17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17B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17B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17B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17B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17B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17B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17B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17B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17B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17B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17B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17B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17B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17B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17B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17BB6"/>
    <w:rPr>
      <w:rFonts w:eastAsiaTheme="majorEastAsia" w:cstheme="majorBidi"/>
      <w:color w:val="272727" w:themeColor="text1" w:themeTint="D8"/>
    </w:rPr>
  </w:style>
  <w:style w:type="paragraph" w:styleId="Titel">
    <w:name w:val="Title"/>
    <w:basedOn w:val="Standard"/>
    <w:next w:val="Standard"/>
    <w:link w:val="TitelZchn"/>
    <w:uiPriority w:val="10"/>
    <w:qFormat/>
    <w:rsid w:val="00717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17B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17B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17B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17B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17BB6"/>
    <w:rPr>
      <w:i/>
      <w:iCs/>
      <w:color w:val="404040" w:themeColor="text1" w:themeTint="BF"/>
    </w:rPr>
  </w:style>
  <w:style w:type="paragraph" w:styleId="Listenabsatz">
    <w:name w:val="List Paragraph"/>
    <w:basedOn w:val="Standard"/>
    <w:uiPriority w:val="34"/>
    <w:qFormat/>
    <w:rsid w:val="00717BB6"/>
    <w:pPr>
      <w:ind w:left="720"/>
      <w:contextualSpacing/>
    </w:pPr>
  </w:style>
  <w:style w:type="character" w:styleId="IntensiveHervorhebung">
    <w:name w:val="Intense Emphasis"/>
    <w:basedOn w:val="Absatz-Standardschriftart"/>
    <w:uiPriority w:val="21"/>
    <w:qFormat/>
    <w:rsid w:val="00717BB6"/>
    <w:rPr>
      <w:i/>
      <w:iCs/>
      <w:color w:val="0F4761" w:themeColor="accent1" w:themeShade="BF"/>
    </w:rPr>
  </w:style>
  <w:style w:type="paragraph" w:styleId="IntensivesZitat">
    <w:name w:val="Intense Quote"/>
    <w:basedOn w:val="Standard"/>
    <w:next w:val="Standard"/>
    <w:link w:val="IntensivesZitatZchn"/>
    <w:uiPriority w:val="30"/>
    <w:qFormat/>
    <w:rsid w:val="00717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17BB6"/>
    <w:rPr>
      <w:i/>
      <w:iCs/>
      <w:color w:val="0F4761" w:themeColor="accent1" w:themeShade="BF"/>
    </w:rPr>
  </w:style>
  <w:style w:type="character" w:styleId="IntensiverVerweis">
    <w:name w:val="Intense Reference"/>
    <w:basedOn w:val="Absatz-Standardschriftart"/>
    <w:uiPriority w:val="32"/>
    <w:qFormat/>
    <w:rsid w:val="00717BB6"/>
    <w:rPr>
      <w:b/>
      <w:bCs/>
      <w:smallCaps/>
      <w:color w:val="0F4761" w:themeColor="accent1" w:themeShade="BF"/>
      <w:spacing w:val="5"/>
    </w:rPr>
  </w:style>
  <w:style w:type="character" w:styleId="Hyperlink">
    <w:name w:val="Hyperlink"/>
    <w:basedOn w:val="Absatz-Standardschriftart"/>
    <w:uiPriority w:val="99"/>
    <w:unhideWhenUsed/>
    <w:rsid w:val="00A473F3"/>
    <w:rPr>
      <w:color w:val="467886" w:themeColor="hyperlink"/>
      <w:u w:val="single"/>
    </w:rPr>
  </w:style>
  <w:style w:type="character" w:styleId="NichtaufgelsteErwhnung">
    <w:name w:val="Unresolved Mention"/>
    <w:basedOn w:val="Absatz-Standardschriftart"/>
    <w:uiPriority w:val="99"/>
    <w:semiHidden/>
    <w:unhideWhenUsed/>
    <w:rsid w:val="00A473F3"/>
    <w:rPr>
      <w:color w:val="605E5C"/>
      <w:shd w:val="clear" w:color="auto" w:fill="E1DFDD"/>
    </w:rPr>
  </w:style>
  <w:style w:type="paragraph" w:styleId="Kopfzeile">
    <w:name w:val="header"/>
    <w:basedOn w:val="Standard"/>
    <w:link w:val="KopfzeileZchn"/>
    <w:uiPriority w:val="99"/>
    <w:unhideWhenUsed/>
    <w:rsid w:val="00A473F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473F3"/>
  </w:style>
  <w:style w:type="paragraph" w:styleId="Fuzeile">
    <w:name w:val="footer"/>
    <w:basedOn w:val="Standard"/>
    <w:link w:val="FuzeileZchn"/>
    <w:uiPriority w:val="99"/>
    <w:unhideWhenUsed/>
    <w:rsid w:val="00A473F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47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9c8c398-c46c-41b9-8cc8-89fb6fbbd230" xsi:nil="true"/>
    <lcf76f155ced4ddcb4097134ff3c332f xmlns="86095664-4571-464b-b336-370317e607c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1AB70CCD00B46F4586A4B53B18403ED9" ma:contentTypeVersion="13" ma:contentTypeDescription="Ein neues Dokument erstellen." ma:contentTypeScope="" ma:versionID="f40852dc7ad7a2884d042f2165863040">
  <xsd:schema xmlns:xsd="http://www.w3.org/2001/XMLSchema" xmlns:xs="http://www.w3.org/2001/XMLSchema" xmlns:p="http://schemas.microsoft.com/office/2006/metadata/properties" xmlns:ns2="86095664-4571-464b-b336-370317e607ca" xmlns:ns3="39c8c398-c46c-41b9-8cc8-89fb6fbbd230" targetNamespace="http://schemas.microsoft.com/office/2006/metadata/properties" ma:root="true" ma:fieldsID="4b9efda2388e4a3a24d5c214e90a2903" ns2:_="" ns3:_="">
    <xsd:import namespace="86095664-4571-464b-b336-370317e607ca"/>
    <xsd:import namespace="39c8c398-c46c-41b9-8cc8-89fb6fbbd2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095664-4571-464b-b336-370317e607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ba1c210b-93e1-462c-b0ca-cf1fb3b76ff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c8c398-c46c-41b9-8cc8-89fb6fbbd23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8110c96-fa0f-4ff0-b3ef-608125b58706}" ma:internalName="TaxCatchAll" ma:showField="CatchAllData" ma:web="39c8c398-c46c-41b9-8cc8-89fb6fbbd2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6363F-7CB0-48EE-AB73-EAD6A252FA81}">
  <ds:schemaRefs>
    <ds:schemaRef ds:uri="http://schemas.microsoft.com/sharepoint/v3/contenttype/forms"/>
  </ds:schemaRefs>
</ds:datastoreItem>
</file>

<file path=customXml/itemProps2.xml><?xml version="1.0" encoding="utf-8"?>
<ds:datastoreItem xmlns:ds="http://schemas.openxmlformats.org/officeDocument/2006/customXml" ds:itemID="{84D0E1BB-CF03-4792-BFD0-AC8CDB9854D6}">
  <ds:schemaRefs>
    <ds:schemaRef ds:uri="http://schemas.microsoft.com/office/2006/metadata/properties"/>
    <ds:schemaRef ds:uri="http://schemas.microsoft.com/office/infopath/2007/PartnerControls"/>
    <ds:schemaRef ds:uri="39c8c398-c46c-41b9-8cc8-89fb6fbbd230"/>
    <ds:schemaRef ds:uri="86095664-4571-464b-b336-370317e607ca"/>
  </ds:schemaRefs>
</ds:datastoreItem>
</file>

<file path=customXml/itemProps3.xml><?xml version="1.0" encoding="utf-8"?>
<ds:datastoreItem xmlns:ds="http://schemas.openxmlformats.org/officeDocument/2006/customXml" ds:itemID="{02959511-7CE6-41FC-ACC8-EA811A64E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095664-4571-464b-b336-370317e607ca"/>
    <ds:schemaRef ds:uri="39c8c398-c46c-41b9-8cc8-89fb6fbbd2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858</Words>
  <Characters>6498</Characters>
  <Application>Microsoft Office Word</Application>
  <DocSecurity>0</DocSecurity>
  <Lines>166</Lines>
  <Paragraphs>113</Paragraphs>
  <ScaleCrop>false</ScaleCrop>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Oumar Langer</dc:creator>
  <cp:keywords/>
  <dc:description/>
  <cp:lastModifiedBy>Ibrahim  Kamara</cp:lastModifiedBy>
  <cp:revision>9</cp:revision>
  <dcterms:created xsi:type="dcterms:W3CDTF">2025-12-27T12:00:00Z</dcterms:created>
  <dcterms:modified xsi:type="dcterms:W3CDTF">2026-01-22T07:35:00Z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0x0101001AB70CCD00B46F4586A4B53B18403ED9</vt:lpwstr>
  </property>
  <property fmtid="{D5CDD505-2E9C-101B-9397-08002B2CF9AE}" pid="3" name="MediaServiceImageTags">
    <vt:lpwstr/>
  </property>
</Properties>
</file>