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E3F7" w14:textId="77777777" w:rsidR="00024139" w:rsidRPr="00024139" w:rsidRDefault="00024139" w:rsidP="00024139">
      <w:proofErr w:type="gramStart"/>
      <w:r w:rsidRPr="00024139">
        <w:t xml:space="preserve">  </w:t>
      </w:r>
      <w:r w:rsidRPr="00024139">
        <w:rPr>
          <w:b/>
          <w:bCs/>
        </w:rPr>
        <w:t>Problem</w:t>
      </w:r>
      <w:proofErr w:type="gramEnd"/>
      <w:r w:rsidRPr="00024139">
        <w:rPr>
          <w:b/>
          <w:bCs/>
        </w:rPr>
        <w:t>:</w:t>
      </w:r>
      <w:r w:rsidRPr="00024139">
        <w:t xml:space="preserve"> Traditional workspace leasing, storage rentals, and tool-sharing hubs require rigid hourly, daily, or monthly flat-rate structures. Users are forced to pay for substantial blocks of unused time (e.g., booking an office room for an hour but finishing in 15 minutes). Furthermore, processing flexible billing manually demands expensive credit card processing fees, physical reception desks, and exhaustive </w:t>
      </w:r>
      <w:proofErr w:type="gramStart"/>
      <w:r w:rsidRPr="00024139">
        <w:t>invoicing</w:t>
      </w:r>
      <w:proofErr w:type="gramEnd"/>
      <w:r w:rsidRPr="00024139">
        <w:t xml:space="preserve"> systems.</w:t>
      </w:r>
    </w:p>
    <w:p w14:paraId="5AAA4FFF" w14:textId="77777777" w:rsidR="00024139" w:rsidRPr="00024139" w:rsidRDefault="00024139" w:rsidP="00024139">
      <w:proofErr w:type="gramStart"/>
      <w:r w:rsidRPr="00024139">
        <w:t xml:space="preserve">  </w:t>
      </w:r>
      <w:r w:rsidRPr="00024139">
        <w:rPr>
          <w:b/>
          <w:bCs/>
        </w:rPr>
        <w:t>Solution</w:t>
      </w:r>
      <w:proofErr w:type="gramEnd"/>
      <w:r w:rsidRPr="00024139">
        <w:rPr>
          <w:b/>
          <w:bCs/>
        </w:rPr>
        <w:t>:</w:t>
      </w:r>
      <w:r w:rsidRPr="00024139">
        <w:t xml:space="preserve"> The </w:t>
      </w:r>
      <w:proofErr w:type="spellStart"/>
      <w:r w:rsidRPr="00024139">
        <w:t>MicroRent</w:t>
      </w:r>
      <w:proofErr w:type="spellEnd"/>
      <w:r w:rsidRPr="00024139">
        <w:t xml:space="preserve"> smart contract introduces real-time pay-as-you-go micro-billing. By utilizing deterministic block timestamps, the system tracks usage duration down to the minute. Physical IoT smart doors or desks authenticate via cryptographic signature check-ins and check-outs, automating checkout calculations and processing instant asset billing with zero administrative friction.</w:t>
      </w:r>
    </w:p>
    <w:p w14:paraId="2331EEC3" w14:textId="77777777" w:rsidR="007E0545" w:rsidRDefault="007E0545"/>
    <w:sectPr w:rsidR="007E0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B2"/>
    <w:rsid w:val="00024139"/>
    <w:rsid w:val="0034575B"/>
    <w:rsid w:val="003F36D6"/>
    <w:rsid w:val="007E0545"/>
    <w:rsid w:val="00A04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3EDA11-D801-4D95-9454-66A9A334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3B2"/>
    <w:rPr>
      <w:rFonts w:eastAsiaTheme="majorEastAsia" w:cstheme="majorBidi"/>
      <w:color w:val="272727" w:themeColor="text1" w:themeTint="D8"/>
    </w:rPr>
  </w:style>
  <w:style w:type="paragraph" w:styleId="Title">
    <w:name w:val="Title"/>
    <w:basedOn w:val="Normal"/>
    <w:next w:val="Normal"/>
    <w:link w:val="TitleChar"/>
    <w:uiPriority w:val="10"/>
    <w:qFormat/>
    <w:rsid w:val="00A0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3B2"/>
    <w:pPr>
      <w:spacing w:before="160"/>
      <w:jc w:val="center"/>
    </w:pPr>
    <w:rPr>
      <w:i/>
      <w:iCs/>
      <w:color w:val="404040" w:themeColor="text1" w:themeTint="BF"/>
    </w:rPr>
  </w:style>
  <w:style w:type="character" w:customStyle="1" w:styleId="QuoteChar">
    <w:name w:val="Quote Char"/>
    <w:basedOn w:val="DefaultParagraphFont"/>
    <w:link w:val="Quote"/>
    <w:uiPriority w:val="29"/>
    <w:rsid w:val="00A043B2"/>
    <w:rPr>
      <w:i/>
      <w:iCs/>
      <w:color w:val="404040" w:themeColor="text1" w:themeTint="BF"/>
    </w:rPr>
  </w:style>
  <w:style w:type="paragraph" w:styleId="ListParagraph">
    <w:name w:val="List Paragraph"/>
    <w:basedOn w:val="Normal"/>
    <w:uiPriority w:val="34"/>
    <w:qFormat/>
    <w:rsid w:val="00A043B2"/>
    <w:pPr>
      <w:ind w:left="720"/>
      <w:contextualSpacing/>
    </w:pPr>
  </w:style>
  <w:style w:type="character" w:styleId="IntenseEmphasis">
    <w:name w:val="Intense Emphasis"/>
    <w:basedOn w:val="DefaultParagraphFont"/>
    <w:uiPriority w:val="21"/>
    <w:qFormat/>
    <w:rsid w:val="00A043B2"/>
    <w:rPr>
      <w:i/>
      <w:iCs/>
      <w:color w:val="0F4761" w:themeColor="accent1" w:themeShade="BF"/>
    </w:rPr>
  </w:style>
  <w:style w:type="paragraph" w:styleId="IntenseQuote">
    <w:name w:val="Intense Quote"/>
    <w:basedOn w:val="Normal"/>
    <w:next w:val="Normal"/>
    <w:link w:val="IntenseQuoteChar"/>
    <w:uiPriority w:val="30"/>
    <w:qFormat/>
    <w:rsid w:val="00A04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3B2"/>
    <w:rPr>
      <w:i/>
      <w:iCs/>
      <w:color w:val="0F4761" w:themeColor="accent1" w:themeShade="BF"/>
    </w:rPr>
  </w:style>
  <w:style w:type="character" w:styleId="IntenseReference">
    <w:name w:val="Intense Reference"/>
    <w:basedOn w:val="DefaultParagraphFont"/>
    <w:uiPriority w:val="32"/>
    <w:qFormat/>
    <w:rsid w:val="00A04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2026-05-30T08:10:00Z</dcterms:created>
  <dcterms:modified xsi:type="dcterms:W3CDTF">2026-05-30T08:10:00Z</dcterms:modified>
</cp:coreProperties>
</file>