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78D50" w14:textId="77777777" w:rsidR="002D6913" w:rsidRPr="002D6913" w:rsidRDefault="002D6913" w:rsidP="002D6913">
      <w:proofErr w:type="gramStart"/>
      <w:r w:rsidRPr="002D6913">
        <w:t xml:space="preserve">  </w:t>
      </w:r>
      <w:r w:rsidRPr="002D6913">
        <w:rPr>
          <w:b/>
          <w:bCs/>
        </w:rPr>
        <w:t>Problem</w:t>
      </w:r>
      <w:proofErr w:type="gramEnd"/>
      <w:r w:rsidRPr="002D6913">
        <w:rPr>
          <w:b/>
          <w:bCs/>
        </w:rPr>
        <w:t xml:space="preserve"> Statement:</w:t>
      </w:r>
      <w:r w:rsidRPr="002D6913">
        <w:t xml:space="preserve"> Centralized payment gateways impose high transaction cross-border fees and maintain unchecked control over user authorization access for recurring SaaS bills.</w:t>
      </w:r>
    </w:p>
    <w:p w14:paraId="6DB4F2D4" w14:textId="77777777" w:rsidR="002D6913" w:rsidRPr="002D6913" w:rsidRDefault="002D6913" w:rsidP="002D6913">
      <w:proofErr w:type="gramStart"/>
      <w:r w:rsidRPr="002D6913">
        <w:t xml:space="preserve">  </w:t>
      </w:r>
      <w:r w:rsidRPr="002D6913">
        <w:rPr>
          <w:b/>
          <w:bCs/>
        </w:rPr>
        <w:t>Solution</w:t>
      </w:r>
      <w:proofErr w:type="gramEnd"/>
      <w:r w:rsidRPr="002D6913">
        <w:rPr>
          <w:b/>
          <w:bCs/>
        </w:rPr>
        <w:t xml:space="preserve"> Description:</w:t>
      </w:r>
      <w:r w:rsidRPr="002D6913">
        <w:t xml:space="preserve"> A non-custodial recurring payment system built using autonomous conditional smart contract checks, allowing merchants to offer customizable billing intervals directly natively </w:t>
      </w:r>
      <w:proofErr w:type="gramStart"/>
      <w:r w:rsidRPr="002D6913">
        <w:t>on-chain</w:t>
      </w:r>
      <w:proofErr w:type="gramEnd"/>
      <w:r w:rsidRPr="002D6913">
        <w:t>.</w:t>
      </w:r>
    </w:p>
    <w:p w14:paraId="4A2CC357" w14:textId="77777777" w:rsidR="007E0545" w:rsidRDefault="007E0545"/>
    <w:sectPr w:rsidR="007E0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241"/>
    <w:rsid w:val="002D6913"/>
    <w:rsid w:val="003F36D6"/>
    <w:rsid w:val="004E1241"/>
    <w:rsid w:val="007E0545"/>
    <w:rsid w:val="00EE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C00CE8-1564-449F-964B-174417625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2026-05-26T17:59:00Z</dcterms:created>
  <dcterms:modified xsi:type="dcterms:W3CDTF">2026-05-26T17:59:00Z</dcterms:modified>
</cp:coreProperties>
</file>