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12F73074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14587C">
        <w:rPr>
          <w:color w:val="4472C4" w:themeColor="accent1"/>
        </w:rPr>
        <w:t xml:space="preserve"> 103577332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498784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14587C">
        <w:rPr>
          <w:color w:val="4472C4" w:themeColor="accent1"/>
        </w:rPr>
        <w:t xml:space="preserve"> Ibrahim Oztas</w:t>
      </w:r>
    </w:p>
    <w:p w14:paraId="1DCA9607" w14:textId="584B80EE" w:rsidR="004736D2" w:rsidRDefault="00C408AA" w:rsidP="00C408AA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Task 1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  <w:r w:rsidR="003D6C0E" w:rsidRPr="003D6C0E">
        <w:rPr>
          <w:rFonts w:ascii="Calibri" w:eastAsia="Times New Roman" w:hAnsi="Calibri" w:cs="Calibri"/>
          <w:bCs/>
          <w:sz w:val="22"/>
          <w:szCs w:val="22"/>
        </w:rPr>
        <w:t>3 -5 Questions</w:t>
      </w:r>
    </w:p>
    <w:p w14:paraId="639E0054" w14:textId="3AE4D465" w:rsidR="0014587C" w:rsidRDefault="0014587C" w:rsidP="00C408AA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Q1:</w:t>
      </w:r>
      <w:r w:rsidR="007A4F0B">
        <w:rPr>
          <w:rFonts w:ascii="Calibri" w:eastAsia="Times New Roman" w:hAnsi="Calibri" w:cs="Calibri"/>
          <w:bCs/>
          <w:sz w:val="22"/>
          <w:szCs w:val="22"/>
        </w:rPr>
        <w:t xml:space="preserve"> Give me </w:t>
      </w:r>
      <w:r w:rsidR="00AA1C9D">
        <w:rPr>
          <w:rFonts w:ascii="Calibri" w:eastAsia="Times New Roman" w:hAnsi="Calibri" w:cs="Calibri"/>
          <w:bCs/>
          <w:sz w:val="22"/>
          <w:szCs w:val="22"/>
        </w:rPr>
        <w:t xml:space="preserve">some </w:t>
      </w:r>
      <w:r w:rsidR="00411D96">
        <w:rPr>
          <w:rFonts w:ascii="Calibri" w:eastAsia="Times New Roman" w:hAnsi="Calibri" w:cs="Calibri"/>
          <w:bCs/>
          <w:sz w:val="22"/>
          <w:szCs w:val="22"/>
        </w:rPr>
        <w:t>sample queries</w:t>
      </w:r>
      <w:r w:rsidR="00274115">
        <w:rPr>
          <w:rFonts w:ascii="Calibri" w:eastAsia="Times New Roman" w:hAnsi="Calibri" w:cs="Calibri"/>
          <w:bCs/>
          <w:sz w:val="22"/>
          <w:szCs w:val="22"/>
        </w:rPr>
        <w:t xml:space="preserve"> for me </w:t>
      </w:r>
      <w:r w:rsidR="00DC770C">
        <w:rPr>
          <w:rFonts w:ascii="Calibri" w:eastAsia="Times New Roman" w:hAnsi="Calibri" w:cs="Calibri"/>
          <w:bCs/>
          <w:sz w:val="22"/>
          <w:szCs w:val="22"/>
        </w:rPr>
        <w:t>to test the database</w:t>
      </w:r>
      <w:r w:rsidR="00AA1C9D">
        <w:rPr>
          <w:rFonts w:ascii="Calibri" w:eastAsia="Times New Roman" w:hAnsi="Calibri" w:cs="Calibri"/>
          <w:bCs/>
          <w:sz w:val="22"/>
          <w:szCs w:val="22"/>
        </w:rPr>
        <w:t>?</w:t>
      </w:r>
    </w:p>
    <w:p w14:paraId="1DF8A240" w14:textId="4A2173F1" w:rsidR="0014587C" w:rsidRDefault="0014587C" w:rsidP="00C408AA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Q2:</w:t>
      </w:r>
      <w:r w:rsidR="009220D7">
        <w:rPr>
          <w:rFonts w:ascii="Calibri" w:eastAsia="Times New Roman" w:hAnsi="Calibri" w:cs="Calibri"/>
          <w:bCs/>
          <w:sz w:val="22"/>
          <w:szCs w:val="22"/>
        </w:rPr>
        <w:t xml:space="preserve"> What kind of web interface will be used?</w:t>
      </w:r>
    </w:p>
    <w:p w14:paraId="4B75AD85" w14:textId="718A8D70" w:rsidR="0014587C" w:rsidRDefault="0014587C" w:rsidP="00C408AA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Q3:</w:t>
      </w:r>
      <w:r w:rsidR="009C5C26">
        <w:rPr>
          <w:rFonts w:ascii="Calibri" w:eastAsia="Times New Roman" w:hAnsi="Calibri" w:cs="Calibri"/>
          <w:bCs/>
          <w:sz w:val="22"/>
          <w:szCs w:val="22"/>
        </w:rPr>
        <w:t xml:space="preserve"> Would Analytical data tools connect to the database?</w:t>
      </w:r>
    </w:p>
    <w:p w14:paraId="6B610350" w14:textId="1E6068C9" w:rsidR="009C5C26" w:rsidRDefault="009C5C26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Cs/>
          <w:sz w:val="22"/>
          <w:szCs w:val="22"/>
        </w:rPr>
        <w:t>Q4:</w:t>
      </w:r>
      <w:r w:rsidR="00482B06">
        <w:rPr>
          <w:rFonts w:ascii="Calibri" w:eastAsia="Times New Roman" w:hAnsi="Calibri" w:cs="Calibri"/>
          <w:bCs/>
          <w:sz w:val="22"/>
          <w:szCs w:val="22"/>
        </w:rPr>
        <w:t xml:space="preserve"> What are the veterinary procedures</w:t>
      </w:r>
      <w:r w:rsidR="00274A46">
        <w:rPr>
          <w:rFonts w:ascii="Calibri" w:eastAsia="Times New Roman" w:hAnsi="Calibri" w:cs="Calibri"/>
          <w:bCs/>
          <w:sz w:val="22"/>
          <w:szCs w:val="22"/>
        </w:rPr>
        <w:t xml:space="preserve"> in detail?</w:t>
      </w:r>
    </w:p>
    <w:p w14:paraId="5BD52F65" w14:textId="77777777" w:rsidR="004736D2" w:rsidRDefault="004736D2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1DFF65FB" w14:textId="0D28F401" w:rsidR="00EA7551" w:rsidRDefault="00C408AA" w:rsidP="00EA7551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Task 2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  <w:r w:rsidR="003D6C0E" w:rsidRPr="003D6C0E">
        <w:rPr>
          <w:rFonts w:ascii="Calibri" w:eastAsia="Times New Roman" w:hAnsi="Calibri" w:cs="Calibri"/>
          <w:bCs/>
          <w:sz w:val="22"/>
          <w:szCs w:val="22"/>
        </w:rPr>
        <w:t>Responses to Questions</w:t>
      </w:r>
    </w:p>
    <w:p w14:paraId="772571FF" w14:textId="52267606" w:rsidR="0014587C" w:rsidRPr="00E619BB" w:rsidRDefault="0014587C" w:rsidP="00EA7551">
      <w:pPr>
        <w:spacing w:before="100" w:beforeAutospacing="1" w:after="100" w:afterAutospacing="1"/>
        <w:rPr>
          <w:rFonts w:ascii="Calibri" w:eastAsia="Times New Roman" w:hAnsi="Calibri" w:cs="Calibri"/>
          <w:bCs/>
          <w:color w:val="FF0000"/>
          <w:sz w:val="22"/>
          <w:szCs w:val="22"/>
        </w:rPr>
      </w:pPr>
      <w:r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Q1A:</w:t>
      </w:r>
      <w:r w:rsidR="003147DE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 xml:space="preserve"> </w:t>
      </w:r>
      <w:r w:rsidR="00185976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Not having any queries because has no database</w:t>
      </w:r>
    </w:p>
    <w:p w14:paraId="6FAC7B61" w14:textId="6173C3AC" w:rsidR="00A93445" w:rsidRPr="00E619BB" w:rsidRDefault="00A93445" w:rsidP="00EA7551">
      <w:pPr>
        <w:spacing w:before="100" w:beforeAutospacing="1" w:after="100" w:afterAutospacing="1"/>
        <w:rPr>
          <w:rFonts w:ascii="Calibri" w:eastAsia="Times New Roman" w:hAnsi="Calibri" w:cs="Calibri"/>
          <w:bCs/>
          <w:color w:val="FF0000"/>
          <w:sz w:val="22"/>
          <w:szCs w:val="22"/>
        </w:rPr>
      </w:pPr>
      <w:r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Q2A: Don’t know. Students will make the web interface</w:t>
      </w:r>
      <w:r w:rsidR="008A03B2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.</w:t>
      </w:r>
      <w:r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 xml:space="preserve"> </w:t>
      </w:r>
    </w:p>
    <w:p w14:paraId="27825D1F" w14:textId="6B6F39DF" w:rsidR="0014587C" w:rsidRPr="00E619BB" w:rsidRDefault="0014587C" w:rsidP="00EA7551">
      <w:pPr>
        <w:spacing w:before="100" w:beforeAutospacing="1" w:after="100" w:afterAutospacing="1"/>
        <w:rPr>
          <w:rFonts w:ascii="Calibri" w:eastAsia="Times New Roman" w:hAnsi="Calibri" w:cs="Calibri"/>
          <w:bCs/>
          <w:color w:val="FF0000"/>
          <w:sz w:val="22"/>
          <w:szCs w:val="22"/>
        </w:rPr>
      </w:pPr>
      <w:r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Q3A:</w:t>
      </w:r>
      <w:r w:rsidR="00376AC4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 xml:space="preserve"> </w:t>
      </w:r>
      <w:r w:rsidR="00F62B8D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 xml:space="preserve">Only </w:t>
      </w:r>
      <w:r w:rsidR="00C27D7D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consider</w:t>
      </w:r>
      <w:r w:rsidR="00ED5BAE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ed</w:t>
      </w:r>
      <w:r w:rsidR="00F62B8D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 xml:space="preserve"> </w:t>
      </w:r>
      <w:r w:rsidR="00ED5BAE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by student</w:t>
      </w:r>
    </w:p>
    <w:p w14:paraId="49104EF7" w14:textId="509B3EA9" w:rsidR="00DD069C" w:rsidRPr="00E619BB" w:rsidRDefault="00DD069C" w:rsidP="00DD069C">
      <w:pPr>
        <w:spacing w:before="100" w:beforeAutospacing="1" w:after="100" w:afterAutospacing="1"/>
        <w:rPr>
          <w:rFonts w:ascii="Calibri" w:eastAsia="Times New Roman" w:hAnsi="Calibri" w:cs="Calibri"/>
          <w:bCs/>
          <w:color w:val="FF0000"/>
          <w:sz w:val="22"/>
          <w:szCs w:val="22"/>
        </w:rPr>
      </w:pPr>
      <w:r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Q</w:t>
      </w:r>
      <w:r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4</w:t>
      </w:r>
      <w:r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A:</w:t>
      </w:r>
      <w:r w:rsidR="00CB4085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 xml:space="preserve"> Some you can find in sample data.</w:t>
      </w:r>
      <w:r w:rsidR="0022451B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 xml:space="preserve"> Note stored between each treatment</w:t>
      </w:r>
      <w:r w:rsidR="00EC7953" w:rsidRPr="00E619BB">
        <w:rPr>
          <w:rFonts w:ascii="Calibri" w:eastAsia="Times New Roman" w:hAnsi="Calibri" w:cs="Calibri"/>
          <w:bCs/>
          <w:color w:val="FF0000"/>
          <w:sz w:val="22"/>
          <w:szCs w:val="22"/>
        </w:rPr>
        <w:t>.</w:t>
      </w:r>
    </w:p>
    <w:p w14:paraId="0D6A7B7E" w14:textId="51138FA4" w:rsidR="00DD069C" w:rsidRPr="003D6C0E" w:rsidRDefault="000F70CE" w:rsidP="00EA7551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 w:rsidRPr="000F70CE">
        <w:rPr>
          <w:rFonts w:ascii="Calibri" w:eastAsia="Times New Roman" w:hAnsi="Calibri" w:cs="Calibri"/>
          <w:b/>
          <w:sz w:val="22"/>
          <w:szCs w:val="22"/>
        </w:rPr>
        <w:t>Task3</w:t>
      </w:r>
      <w:r>
        <w:rPr>
          <w:rFonts w:ascii="Calibri" w:eastAsia="Times New Roman" w:hAnsi="Calibri" w:cs="Calibri"/>
          <w:bCs/>
          <w:sz w:val="22"/>
          <w:szCs w:val="22"/>
        </w:rPr>
        <w:t xml:space="preserve">: </w:t>
      </w:r>
      <w:r w:rsidR="00AD13B8">
        <w:rPr>
          <w:rFonts w:ascii="Calibri" w:eastAsia="Times New Roman" w:hAnsi="Calibri" w:cs="Calibri"/>
          <w:bCs/>
          <w:sz w:val="22"/>
          <w:szCs w:val="22"/>
        </w:rPr>
        <w:t>I don’t get it</w:t>
      </w:r>
    </w:p>
    <w:p w14:paraId="1FCAC116" w14:textId="1A940BE2" w:rsidR="009F3065" w:rsidRDefault="00AD13B8" w:rsidP="009F3065">
      <w:r w:rsidRPr="00AD13B8">
        <w:rPr>
          <w:rFonts w:eastAsia="Times New Roman" w:cstheme="minorHAnsi"/>
          <w:b/>
          <w:bCs/>
          <w:sz w:val="22"/>
          <w:szCs w:val="22"/>
        </w:rPr>
        <w:t xml:space="preserve">Task4: </w:t>
      </w:r>
      <w:r w:rsidR="009F3065">
        <w:t xml:space="preserve">-  </w:t>
      </w:r>
    </w:p>
    <w:p w14:paraId="299EE338" w14:textId="77777777" w:rsidR="00DC74E0" w:rsidRDefault="00DC74E0" w:rsidP="00DC74E0">
      <w:r>
        <w:t>The Technical Requirements include Entities and Attributes:</w:t>
      </w:r>
    </w:p>
    <w:p w14:paraId="4F7F9AF5" w14:textId="77777777" w:rsidR="00DC74E0" w:rsidRDefault="00DC74E0" w:rsidP="00DC74E0">
      <w:r>
        <w:t xml:space="preserve">Entity: </w:t>
      </w:r>
      <w:r w:rsidRPr="00890D36">
        <w:rPr>
          <w:highlight w:val="red"/>
        </w:rPr>
        <w:t>Procedure</w:t>
      </w:r>
      <w:r>
        <w:t xml:space="preserve">. Attributes: </w:t>
      </w:r>
      <w:r w:rsidRPr="00890D36">
        <w:rPr>
          <w:highlight w:val="cyan"/>
        </w:rPr>
        <w:t>Procedure ID</w:t>
      </w:r>
      <w:r>
        <w:t xml:space="preserve"> and </w:t>
      </w:r>
      <w:r w:rsidRPr="00890D36">
        <w:rPr>
          <w:highlight w:val="cyan"/>
        </w:rPr>
        <w:t>Description</w:t>
      </w:r>
      <w:r>
        <w:t>.</w:t>
      </w:r>
    </w:p>
    <w:p w14:paraId="6D688B02" w14:textId="77777777" w:rsidR="00DC74E0" w:rsidRDefault="00DC74E0" w:rsidP="00DC74E0">
      <w:r>
        <w:t xml:space="preserve">Entity: </w:t>
      </w:r>
      <w:r w:rsidRPr="007968F5">
        <w:rPr>
          <w:highlight w:val="red"/>
        </w:rPr>
        <w:t>Pet</w:t>
      </w:r>
      <w:r>
        <w:t xml:space="preserve">. Attributes: </w:t>
      </w:r>
      <w:r w:rsidRPr="009E6A65">
        <w:rPr>
          <w:highlight w:val="cyan"/>
        </w:rPr>
        <w:t>ID Number</w:t>
      </w:r>
      <w:r>
        <w:t xml:space="preserve">, </w:t>
      </w:r>
      <w:r w:rsidRPr="009E6A65">
        <w:rPr>
          <w:highlight w:val="cyan"/>
        </w:rPr>
        <w:t>Name</w:t>
      </w:r>
      <w:r>
        <w:t xml:space="preserve">, </w:t>
      </w:r>
      <w:r w:rsidRPr="009E6A65">
        <w:rPr>
          <w:highlight w:val="cyan"/>
        </w:rPr>
        <w:t>Type</w:t>
      </w:r>
      <w:r>
        <w:t xml:space="preserve">, </w:t>
      </w:r>
      <w:r w:rsidRPr="009E6A65">
        <w:rPr>
          <w:highlight w:val="cyan"/>
        </w:rPr>
        <w:t>Gender</w:t>
      </w:r>
      <w:r>
        <w:t xml:space="preserve"> and </w:t>
      </w:r>
      <w:r w:rsidRPr="009E6A65">
        <w:rPr>
          <w:highlight w:val="cyan"/>
        </w:rPr>
        <w:t>Desexed</w:t>
      </w:r>
      <w:r>
        <w:t xml:space="preserve">.  </w:t>
      </w:r>
    </w:p>
    <w:p w14:paraId="5EA9BC0B" w14:textId="77777777" w:rsidR="00DC74E0" w:rsidRDefault="00DC74E0" w:rsidP="00DC74E0">
      <w:r w:rsidRPr="006C32B3">
        <w:t>Weak Entity</w:t>
      </w:r>
      <w:r>
        <w:t xml:space="preserve">: </w:t>
      </w:r>
      <w:r w:rsidRPr="006C32B3">
        <w:rPr>
          <w:highlight w:val="magenta"/>
        </w:rPr>
        <w:t>Treatment</w:t>
      </w:r>
      <w:r>
        <w:t xml:space="preserve">. Shared Attribute or not: </w:t>
      </w:r>
      <w:r w:rsidRPr="008D25D4">
        <w:rPr>
          <w:highlight w:val="yellow"/>
        </w:rPr>
        <w:t>Date</w:t>
      </w:r>
      <w:r>
        <w:t xml:space="preserve">, </w:t>
      </w:r>
      <w:r w:rsidRPr="008D25D4">
        <w:rPr>
          <w:highlight w:val="yellow"/>
        </w:rPr>
        <w:t>Notes</w:t>
      </w:r>
      <w:r>
        <w:t xml:space="preserve"> and </w:t>
      </w:r>
      <w:r w:rsidRPr="008D25D4">
        <w:rPr>
          <w:highlight w:val="yellow"/>
        </w:rPr>
        <w:t>Price</w:t>
      </w:r>
      <w:r>
        <w:t>.</w:t>
      </w:r>
    </w:p>
    <w:p w14:paraId="309FD6A0" w14:textId="77777777" w:rsidR="00DC74E0" w:rsidRDefault="00DC74E0" w:rsidP="00DC74E0">
      <w:r>
        <w:t xml:space="preserve">Entity: </w:t>
      </w:r>
      <w:r w:rsidRPr="00CD0254">
        <w:rPr>
          <w:highlight w:val="red"/>
        </w:rPr>
        <w:t>Owner</w:t>
      </w:r>
      <w:r>
        <w:t xml:space="preserve">. </w:t>
      </w:r>
      <w:r w:rsidRPr="002138A1">
        <w:rPr>
          <w:highlight w:val="cyan"/>
        </w:rPr>
        <w:t>First Name, Surname, Phone Number</w:t>
      </w:r>
      <w:r>
        <w:t xml:space="preserve"> </w:t>
      </w:r>
    </w:p>
    <w:p w14:paraId="7EF98FCA" w14:textId="77777777" w:rsidR="00DC74E0" w:rsidRDefault="00DC74E0" w:rsidP="00DC74E0">
      <w:r>
        <w:t xml:space="preserve">Constraints: The following gender values must be included: M, F or D (Desexed). </w:t>
      </w:r>
    </w:p>
    <w:p w14:paraId="470E2627" w14:textId="77777777" w:rsidR="00DC74E0" w:rsidRDefault="00DC74E0" w:rsidP="00DC74E0">
      <w:r w:rsidRPr="00405242">
        <w:rPr>
          <w:highlight w:val="red"/>
        </w:rPr>
        <w:t>Pet</w:t>
      </w:r>
      <w:r>
        <w:t xml:space="preserve"> Entity may have </w:t>
      </w:r>
      <w:r w:rsidRPr="00405242">
        <w:rPr>
          <w:highlight w:val="green"/>
        </w:rPr>
        <w:t>multipl</w:t>
      </w:r>
      <w:r>
        <w:t xml:space="preserve">e </w:t>
      </w:r>
      <w:r w:rsidRPr="00405242">
        <w:rPr>
          <w:highlight w:val="red"/>
        </w:rPr>
        <w:t>procedures</w:t>
      </w:r>
      <w:r>
        <w:t xml:space="preserve"> or in some cases the </w:t>
      </w:r>
      <w:r w:rsidRPr="00405242">
        <w:rPr>
          <w:highlight w:val="green"/>
        </w:rPr>
        <w:t>same</w:t>
      </w:r>
      <w:r>
        <w:t xml:space="preserve"> </w:t>
      </w:r>
      <w:r w:rsidRPr="00405242">
        <w:rPr>
          <w:highlight w:val="red"/>
        </w:rPr>
        <w:t>procedure</w:t>
      </w:r>
      <w:r>
        <w:t>.</w:t>
      </w:r>
    </w:p>
    <w:p w14:paraId="04DA840F" w14:textId="77777777" w:rsidR="00DC74E0" w:rsidRDefault="00DC74E0" w:rsidP="00DC74E0">
      <w:r>
        <w:t xml:space="preserve">A Pet </w:t>
      </w:r>
      <w:r w:rsidRPr="00AB3AED">
        <w:rPr>
          <w:highlight w:val="red"/>
        </w:rPr>
        <w:t>Entity</w:t>
      </w:r>
      <w:r>
        <w:t xml:space="preserve"> receive a shared entity called a </w:t>
      </w:r>
      <w:r w:rsidRPr="00AB3AED">
        <w:rPr>
          <w:highlight w:val="magenta"/>
        </w:rPr>
        <w:t>Treatment.</w:t>
      </w:r>
    </w:p>
    <w:p w14:paraId="4E08D76A" w14:textId="77777777" w:rsidR="00DC74E0" w:rsidRDefault="00DC74E0" w:rsidP="00DC74E0">
      <w:r>
        <w:t xml:space="preserve">Each </w:t>
      </w:r>
      <w:r w:rsidRPr="00CD4E36">
        <w:rPr>
          <w:highlight w:val="red"/>
        </w:rPr>
        <w:t>Pet</w:t>
      </w:r>
      <w:r>
        <w:t xml:space="preserve"> has an </w:t>
      </w:r>
      <w:r w:rsidRPr="00453DAF">
        <w:rPr>
          <w:highlight w:val="red"/>
        </w:rPr>
        <w:t>owne</w:t>
      </w:r>
      <w:r>
        <w:t>r.</w:t>
      </w:r>
    </w:p>
    <w:p w14:paraId="443CDE8A" w14:textId="77777777" w:rsidR="00DC74E0" w:rsidRPr="006B202F" w:rsidRDefault="00DC74E0" w:rsidP="00DC74E0">
      <w:r w:rsidRPr="005610CC">
        <w:rPr>
          <w:highlight w:val="cyan"/>
        </w:rPr>
        <w:t>Phone number</w:t>
      </w:r>
      <w:r>
        <w:t xml:space="preserve"> attribute from </w:t>
      </w:r>
      <w:r w:rsidRPr="005610CC">
        <w:rPr>
          <w:highlight w:val="red"/>
        </w:rPr>
        <w:t>owner</w:t>
      </w:r>
      <w:r>
        <w:t xml:space="preserve"> entity is compulsory so must be </w:t>
      </w:r>
      <w:r w:rsidRPr="00732B37">
        <w:rPr>
          <w:highlight w:val="green"/>
        </w:rPr>
        <w:t>NOT NULL constraint</w:t>
      </w:r>
      <w:r>
        <w:t>.</w:t>
      </w:r>
    </w:p>
    <w:p w14:paraId="19C0BC85" w14:textId="77777777" w:rsidR="009F3065" w:rsidRDefault="009F3065" w:rsidP="009F3065">
      <w:r>
        <w:t xml:space="preserve">-Database </w:t>
      </w:r>
    </w:p>
    <w:p w14:paraId="120CEB8C" w14:textId="77777777" w:rsidR="009F3065" w:rsidRDefault="009F3065" w:rsidP="009F3065">
      <w:r>
        <w:t>-Relational Schema</w:t>
      </w:r>
    </w:p>
    <w:p w14:paraId="14B51A4D" w14:textId="77777777" w:rsidR="009F3065" w:rsidRPr="00C63948" w:rsidRDefault="009F3065" w:rsidP="009F3065">
      <w:r>
        <w:t xml:space="preserve">-Analytical Data tool </w:t>
      </w:r>
    </w:p>
    <w:p w14:paraId="3F0128A9" w14:textId="25F5933D" w:rsidR="004736D2" w:rsidRPr="00AD13B8" w:rsidRDefault="009F3065" w:rsidP="00EA7551">
      <w:pPr>
        <w:spacing w:before="100" w:beforeAutospacing="1" w:after="100" w:afterAutospacing="1"/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sz w:val="22"/>
          <w:szCs w:val="22"/>
        </w:rPr>
        <w:lastRenderedPageBreak/>
        <w:t>T</w:t>
      </w:r>
      <w:r w:rsidR="00511F56">
        <w:rPr>
          <w:rFonts w:eastAsia="Times New Roman" w:cstheme="minorHAnsi"/>
          <w:b/>
          <w:bCs/>
          <w:sz w:val="22"/>
          <w:szCs w:val="22"/>
        </w:rPr>
        <w:t xml:space="preserve">ask 5: </w:t>
      </w:r>
      <w:r w:rsidR="00741C06" w:rsidRPr="00741C06">
        <w:rPr>
          <w:rFonts w:eastAsia="Times New Roman" w:cstheme="minorHAnsi"/>
          <w:sz w:val="22"/>
          <w:szCs w:val="22"/>
        </w:rPr>
        <w:t>ERD:</w:t>
      </w:r>
      <w:r w:rsidR="00741C06">
        <w:rPr>
          <w:rFonts w:eastAsia="Times New Roman" w:cstheme="minorHAnsi"/>
          <w:b/>
          <w:bCs/>
          <w:sz w:val="22"/>
          <w:szCs w:val="22"/>
        </w:rPr>
        <w:t xml:space="preserve"> </w:t>
      </w:r>
      <w:r w:rsidR="00EA7168">
        <w:rPr>
          <w:noProof/>
        </w:rPr>
        <w:drawing>
          <wp:inline distT="0" distB="0" distL="0" distR="0" wp14:anchorId="591E5184" wp14:editId="7B2A244B">
            <wp:extent cx="5296359" cy="4587638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A4C2" w14:textId="2FBA56C3" w:rsidR="00C408AA" w:rsidRPr="003D6C0E" w:rsidRDefault="00C408AA" w:rsidP="00C408AA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3D6C0E">
        <w:rPr>
          <w:rFonts w:ascii="Calibri" w:eastAsia="Times New Roman" w:hAnsi="Calibri" w:cs="Calibri"/>
          <w:b/>
          <w:bCs/>
          <w:sz w:val="22"/>
          <w:szCs w:val="22"/>
        </w:rPr>
        <w:t>6</w:t>
      </w:r>
      <w:r w:rsidR="004736D2">
        <w:rPr>
          <w:rFonts w:ascii="Calibri" w:eastAsia="Times New Roman" w:hAnsi="Calibri" w:cs="Calibri"/>
          <w:b/>
          <w:bCs/>
          <w:sz w:val="22"/>
          <w:szCs w:val="22"/>
        </w:rPr>
        <w:t>:</w:t>
      </w:r>
      <w:r w:rsidR="002C3D34">
        <w:rPr>
          <w:rFonts w:ascii="Calibri" w:eastAsia="Times New Roman" w:hAnsi="Calibri" w:cs="Calibri"/>
          <w:b/>
          <w:bCs/>
          <w:sz w:val="22"/>
          <w:szCs w:val="22"/>
        </w:rPr>
        <w:t xml:space="preserve"> </w:t>
      </w:r>
      <w:r w:rsidR="002C3D34" w:rsidRPr="003D6C0E">
        <w:rPr>
          <w:rFonts w:ascii="Calibri" w:eastAsia="Times New Roman" w:hAnsi="Calibri" w:cs="Calibri"/>
          <w:bCs/>
          <w:sz w:val="22"/>
          <w:szCs w:val="22"/>
        </w:rPr>
        <w:t>Normalisation</w:t>
      </w:r>
    </w:p>
    <w:p w14:paraId="7A7D519C" w14:textId="1CE19A1A" w:rsidR="003D6C0E" w:rsidRDefault="002C3D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Part A: 1NF</w:t>
      </w:r>
    </w:p>
    <w:p w14:paraId="15E1A812" w14:textId="5A8DC3A3" w:rsidR="005E0FA0" w:rsidRDefault="005E0FA0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noProof/>
          <w:sz w:val="22"/>
          <w:szCs w:val="22"/>
        </w:rPr>
        <w:drawing>
          <wp:inline distT="0" distB="0" distL="0" distR="0" wp14:anchorId="0B973117" wp14:editId="79DCFED7">
            <wp:extent cx="5727700" cy="2082800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A5E4" w14:textId="77777777" w:rsidR="003D6C0E" w:rsidRDefault="003D6C0E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6A5EB06F" w14:textId="3BDB2AF8" w:rsidR="003D6C0E" w:rsidRDefault="002C3D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Part B: 2NF</w:t>
      </w:r>
    </w:p>
    <w:p w14:paraId="620C33A6" w14:textId="4BB510A6" w:rsidR="00B2775F" w:rsidRDefault="00FA264B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7C4C84BF" wp14:editId="34D63B1F">
            <wp:extent cx="3772227" cy="387129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C7B" w14:textId="77777777" w:rsidR="003D6C0E" w:rsidRDefault="003D6C0E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056C04E3" w14:textId="19A6D467" w:rsidR="003D6C0E" w:rsidRDefault="003D6C0E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Part C: 3NF</w:t>
      </w:r>
    </w:p>
    <w:p w14:paraId="302F397A" w14:textId="3022EE42" w:rsidR="00FA264B" w:rsidRDefault="00145F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noProof/>
          <w:sz w:val="22"/>
          <w:szCs w:val="22"/>
        </w:rPr>
        <w:drawing>
          <wp:inline distT="0" distB="0" distL="0" distR="0" wp14:anchorId="3204601C" wp14:editId="09918EE0">
            <wp:extent cx="1920406" cy="3863675"/>
            <wp:effectExtent l="0" t="0" r="3810" b="3810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2D5F" w14:textId="71B8F65F" w:rsidR="00145F34" w:rsidRDefault="00145F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5FD09551" wp14:editId="0C599A88">
            <wp:extent cx="1539373" cy="3604572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817C" w14:textId="427C11D1" w:rsidR="002C3D34" w:rsidRDefault="002C3D34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5BF94036" w14:textId="10400279" w:rsidR="002C3D34" w:rsidRPr="003D6C0E" w:rsidRDefault="002C3D34" w:rsidP="00C408AA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Task </w:t>
      </w:r>
      <w:r w:rsidR="003D6C0E">
        <w:rPr>
          <w:rFonts w:ascii="Calibri" w:eastAsia="Times New Roman" w:hAnsi="Calibri" w:cs="Calibri"/>
          <w:b/>
          <w:bCs/>
          <w:sz w:val="22"/>
          <w:szCs w:val="22"/>
        </w:rPr>
        <w:t>7</w:t>
      </w: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: </w:t>
      </w:r>
      <w:r w:rsidR="003D6C0E">
        <w:rPr>
          <w:rFonts w:ascii="Calibri" w:eastAsia="Times New Roman" w:hAnsi="Calibri" w:cs="Calibri"/>
          <w:b/>
          <w:bCs/>
          <w:sz w:val="22"/>
          <w:szCs w:val="22"/>
        </w:rPr>
        <w:t xml:space="preserve">    </w:t>
      </w:r>
      <w:r w:rsidR="003D6C0E" w:rsidRPr="003D6C0E">
        <w:rPr>
          <w:rFonts w:ascii="Calibri" w:eastAsia="Times New Roman" w:hAnsi="Calibri" w:cs="Calibri"/>
          <w:bCs/>
          <w:sz w:val="22"/>
          <w:szCs w:val="22"/>
        </w:rPr>
        <w:t>Discrepancies &amp; Reconciliation Actions</w:t>
      </w:r>
    </w:p>
    <w:p w14:paraId="168A2FC2" w14:textId="77777777" w:rsidR="00396D95" w:rsidRDefault="00396D95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29D70618" w14:textId="239EBAA5" w:rsidR="00396D95" w:rsidRDefault="003D6C0E" w:rsidP="00C408AA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Task 10</w:t>
      </w:r>
      <w:r w:rsidRPr="003D6C0E">
        <w:rPr>
          <w:rFonts w:ascii="Calibri" w:eastAsia="Times New Roman" w:hAnsi="Calibri" w:cs="Calibri"/>
          <w:bCs/>
          <w:sz w:val="22"/>
          <w:szCs w:val="22"/>
        </w:rPr>
        <w:t>:      ‘Client’</w:t>
      </w:r>
      <w:r>
        <w:rPr>
          <w:rFonts w:ascii="Calibri" w:eastAsia="Times New Roman" w:hAnsi="Calibri" w:cs="Calibri"/>
          <w:bCs/>
          <w:sz w:val="22"/>
          <w:szCs w:val="22"/>
        </w:rPr>
        <w:t xml:space="preserve"> Feedback</w:t>
      </w:r>
      <w:r w:rsidRPr="003D6C0E">
        <w:rPr>
          <w:rFonts w:ascii="Calibri" w:eastAsia="Times New Roman" w:hAnsi="Calibri" w:cs="Calibri"/>
          <w:bCs/>
          <w:sz w:val="22"/>
          <w:szCs w:val="22"/>
        </w:rPr>
        <w:t xml:space="preserve"> the Report</w:t>
      </w:r>
    </w:p>
    <w:p w14:paraId="6F8715EE" w14:textId="2C612D9E" w:rsidR="003D6C0E" w:rsidRDefault="003D6C0E" w:rsidP="00C408AA">
      <w:pPr>
        <w:spacing w:before="100" w:beforeAutospacing="1" w:after="100" w:afterAutospacing="1"/>
        <w:rPr>
          <w:rFonts w:ascii="Calibri" w:eastAsia="Times New Roman" w:hAnsi="Calibri" w:cs="Calibri"/>
          <w:bCs/>
          <w:sz w:val="22"/>
          <w:szCs w:val="22"/>
        </w:rPr>
      </w:pPr>
    </w:p>
    <w:p w14:paraId="271FDE71" w14:textId="77777777" w:rsidR="003D6C0E" w:rsidRPr="003D6C0E" w:rsidRDefault="003D6C0E" w:rsidP="00C408A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2"/>
          <w:szCs w:val="22"/>
        </w:rPr>
      </w:pPr>
    </w:p>
    <w:p w14:paraId="72FC7DBB" w14:textId="7A5350C3" w:rsidR="00DA0F8A" w:rsidRPr="00657FA9" w:rsidRDefault="004736D2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When complete, save this document and submit it via </w:t>
      </w:r>
      <w:r w:rsidR="00396D9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the </w:t>
      </w:r>
      <w:r w:rsidR="00491FE5">
        <w:rPr>
          <w:rFonts w:ascii="Calibri" w:eastAsia="Times New Roman" w:hAnsi="Calibri" w:cs="Calibri"/>
          <w:color w:val="000000" w:themeColor="text1"/>
          <w:sz w:val="22"/>
          <w:szCs w:val="22"/>
        </w:rPr>
        <w:t>S</w:t>
      </w:r>
      <w:r w:rsidR="00396D95">
        <w:rPr>
          <w:rFonts w:ascii="Calibri" w:eastAsia="Times New Roman" w:hAnsi="Calibri" w:cs="Calibri"/>
          <w:color w:val="000000" w:themeColor="text1"/>
          <w:sz w:val="22"/>
          <w:szCs w:val="22"/>
        </w:rPr>
        <w:t>winburne</w:t>
      </w:r>
      <w:r w:rsidR="00491FE5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LMS</w:t>
      </w:r>
    </w:p>
    <w:sectPr w:rsidR="00DA0F8A" w:rsidRPr="00657FA9" w:rsidSect="00550549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A630" w14:textId="77777777" w:rsidR="00205091" w:rsidRDefault="00205091" w:rsidP="00874793">
      <w:r>
        <w:separator/>
      </w:r>
    </w:p>
  </w:endnote>
  <w:endnote w:type="continuationSeparator" w:id="0">
    <w:p w14:paraId="41DDD6C4" w14:textId="77777777" w:rsidR="00205091" w:rsidRDefault="00205091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9EBE" w14:textId="77777777" w:rsidR="00205091" w:rsidRDefault="00205091" w:rsidP="00874793">
      <w:r>
        <w:separator/>
      </w:r>
    </w:p>
  </w:footnote>
  <w:footnote w:type="continuationSeparator" w:id="0">
    <w:p w14:paraId="2FD056E7" w14:textId="77777777" w:rsidR="00205091" w:rsidRDefault="00205091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46E26BAD" w:rsidR="00874793" w:rsidRDefault="003D6C0E" w:rsidP="00874793">
    <w:pPr>
      <w:pStyle w:val="Header"/>
      <w:jc w:val="center"/>
    </w:pPr>
    <w:r>
      <w:t>Design Normalise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0CE"/>
    <w:rsid w:val="000F789A"/>
    <w:rsid w:val="00101701"/>
    <w:rsid w:val="0014587C"/>
    <w:rsid w:val="00145F34"/>
    <w:rsid w:val="00161C1A"/>
    <w:rsid w:val="00185976"/>
    <w:rsid w:val="00191482"/>
    <w:rsid w:val="00194C77"/>
    <w:rsid w:val="001F4D32"/>
    <w:rsid w:val="00205091"/>
    <w:rsid w:val="0022451B"/>
    <w:rsid w:val="00274115"/>
    <w:rsid w:val="00274A46"/>
    <w:rsid w:val="00293134"/>
    <w:rsid w:val="002B3697"/>
    <w:rsid w:val="002C3D34"/>
    <w:rsid w:val="00303010"/>
    <w:rsid w:val="00311A4B"/>
    <w:rsid w:val="003147DE"/>
    <w:rsid w:val="00334BCB"/>
    <w:rsid w:val="00367E27"/>
    <w:rsid w:val="00375FAB"/>
    <w:rsid w:val="00376AC4"/>
    <w:rsid w:val="00396D95"/>
    <w:rsid w:val="003D6C0E"/>
    <w:rsid w:val="003D6DB4"/>
    <w:rsid w:val="003E6959"/>
    <w:rsid w:val="00411D96"/>
    <w:rsid w:val="00435A32"/>
    <w:rsid w:val="004736D2"/>
    <w:rsid w:val="00482B06"/>
    <w:rsid w:val="00485F43"/>
    <w:rsid w:val="0048667E"/>
    <w:rsid w:val="00491FE5"/>
    <w:rsid w:val="004B6115"/>
    <w:rsid w:val="004C30D2"/>
    <w:rsid w:val="004D0F0A"/>
    <w:rsid w:val="00511F56"/>
    <w:rsid w:val="00535721"/>
    <w:rsid w:val="0053663A"/>
    <w:rsid w:val="00550549"/>
    <w:rsid w:val="00582FA8"/>
    <w:rsid w:val="005D2209"/>
    <w:rsid w:val="005E0FA0"/>
    <w:rsid w:val="005E41CA"/>
    <w:rsid w:val="0061670D"/>
    <w:rsid w:val="00657FA9"/>
    <w:rsid w:val="0066084D"/>
    <w:rsid w:val="00674E4A"/>
    <w:rsid w:val="006C289E"/>
    <w:rsid w:val="006F7264"/>
    <w:rsid w:val="00741C06"/>
    <w:rsid w:val="00773DF9"/>
    <w:rsid w:val="007A4F0B"/>
    <w:rsid w:val="007D798B"/>
    <w:rsid w:val="00874793"/>
    <w:rsid w:val="00890277"/>
    <w:rsid w:val="008A03B2"/>
    <w:rsid w:val="008A2278"/>
    <w:rsid w:val="008E2C7E"/>
    <w:rsid w:val="008E3D4E"/>
    <w:rsid w:val="009220D7"/>
    <w:rsid w:val="00952F02"/>
    <w:rsid w:val="009C5C26"/>
    <w:rsid w:val="009F3065"/>
    <w:rsid w:val="00A55FAD"/>
    <w:rsid w:val="00A86631"/>
    <w:rsid w:val="00A93445"/>
    <w:rsid w:val="00AA1C9D"/>
    <w:rsid w:val="00AD13B8"/>
    <w:rsid w:val="00AE634C"/>
    <w:rsid w:val="00B2775F"/>
    <w:rsid w:val="00B30D51"/>
    <w:rsid w:val="00B3241D"/>
    <w:rsid w:val="00C27D7D"/>
    <w:rsid w:val="00C408AA"/>
    <w:rsid w:val="00C610A8"/>
    <w:rsid w:val="00C80506"/>
    <w:rsid w:val="00CB4085"/>
    <w:rsid w:val="00CF07F1"/>
    <w:rsid w:val="00DA0F8A"/>
    <w:rsid w:val="00DC74E0"/>
    <w:rsid w:val="00DC770C"/>
    <w:rsid w:val="00DD069C"/>
    <w:rsid w:val="00DF46E1"/>
    <w:rsid w:val="00E110FF"/>
    <w:rsid w:val="00E619BB"/>
    <w:rsid w:val="00EA7168"/>
    <w:rsid w:val="00EA7551"/>
    <w:rsid w:val="00EC7953"/>
    <w:rsid w:val="00ED5BAE"/>
    <w:rsid w:val="00EF42D8"/>
    <w:rsid w:val="00F32EE8"/>
    <w:rsid w:val="00F62B8D"/>
    <w:rsid w:val="00FA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IBRAHIM OZTAS</cp:lastModifiedBy>
  <cp:revision>103</cp:revision>
  <dcterms:created xsi:type="dcterms:W3CDTF">2018-05-31T03:32:00Z</dcterms:created>
  <dcterms:modified xsi:type="dcterms:W3CDTF">2021-10-07T05:03:00Z</dcterms:modified>
</cp:coreProperties>
</file>