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EFD4DA" w14:textId="679F2591" w:rsidR="0080489C" w:rsidRDefault="0080489C" w:rsidP="00EE3DA4">
      <w:r>
        <w:t>The technologies of cloud-based</w:t>
      </w:r>
      <w:r w:rsidR="009273AC">
        <w:t xml:space="preserve"> that</w:t>
      </w:r>
      <w:r>
        <w:t xml:space="preserve"> offer</w:t>
      </w:r>
      <w:r w:rsidR="009273AC">
        <w:t xml:space="preserve"> high</w:t>
      </w:r>
      <w:r>
        <w:t xml:space="preserve"> scalable infrastructure</w:t>
      </w:r>
      <w:r w:rsidR="005313C1">
        <w:t xml:space="preserve"> and</w:t>
      </w:r>
      <w:r>
        <w:t xml:space="preserve"> power data processing and </w:t>
      </w:r>
      <w:r w:rsidR="005313C1">
        <w:t>easy to access from anywhere</w:t>
      </w:r>
      <w:r>
        <w:t xml:space="preserve">, </w:t>
      </w:r>
      <w:r w:rsidR="009273AC" w:rsidRPr="009273AC">
        <w:t xml:space="preserve">play </w:t>
      </w:r>
      <w:r w:rsidR="00175807" w:rsidRPr="009273AC">
        <w:t>a</w:t>
      </w:r>
      <w:r w:rsidR="009273AC" w:rsidRPr="009273AC">
        <w:t xml:space="preserve"> </w:t>
      </w:r>
      <w:r w:rsidR="005313C1">
        <w:t>growing</w:t>
      </w:r>
      <w:r w:rsidR="009273AC" w:rsidRPr="009273AC">
        <w:t xml:space="preserve"> </w:t>
      </w:r>
      <w:r w:rsidR="005313C1">
        <w:t>pivotal</w:t>
      </w:r>
      <w:r w:rsidR="009273AC" w:rsidRPr="009273AC">
        <w:t xml:space="preserve"> </w:t>
      </w:r>
      <w:r w:rsidR="005313C1">
        <w:t>point</w:t>
      </w:r>
      <w:r w:rsidR="009273AC" w:rsidRPr="009273AC">
        <w:t xml:space="preserve"> in these fields</w:t>
      </w:r>
      <w:r>
        <w:t xml:space="preserve">. Cloud services, specifically those are offered, can supply the powerful and expandable computations capacity, integrated AI toolkits, and </w:t>
      </w:r>
      <w:r w:rsidR="00EE3DA4" w:rsidRPr="00EE3DA4">
        <w:t>Ensuring Availability for the Global Monitoring Environment</w:t>
      </w:r>
      <w:r>
        <w:t>.</w:t>
      </w:r>
      <w:sdt>
        <w:sdtPr>
          <w:rPr>
            <w:color w:val="000000"/>
          </w:rPr>
          <w:tag w:val="MENDELEY_CITATION_v3_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"/>
          <w:id w:val="1068237045"/>
          <w:placeholder>
            <w:docPart w:val="DefaultPlaceholder_-1854013440"/>
          </w:placeholder>
        </w:sdtPr>
        <w:sdtContent>
          <w:r w:rsidR="00B32EB0" w:rsidRPr="00B32EB0">
            <w:rPr>
              <w:color w:val="000000"/>
            </w:rPr>
            <w:t>(Saini et al., n.d.)</w:t>
          </w:r>
        </w:sdtContent>
      </w:sdt>
    </w:p>
    <w:p w14:paraId="1DFC7523" w14:textId="54B26C44" w:rsidR="0074797A" w:rsidRDefault="0074797A" w:rsidP="0074797A">
      <w:r>
        <w:t>There are forty-five articles (30%) have</w:t>
      </w:r>
      <w:r w:rsidR="005313C1">
        <w:t xml:space="preserve"> been</w:t>
      </w:r>
      <w:r>
        <w:t xml:space="preserve"> examined</w:t>
      </w:r>
      <w:r w:rsidR="005313C1">
        <w:t xml:space="preserve"> in</w:t>
      </w:r>
      <w:r>
        <w:t xml:space="preserve"> cloud-based integration solutions, and </w:t>
      </w:r>
      <w:r w:rsidR="005313C1">
        <w:t>thirty-six</w:t>
      </w:r>
      <w:r>
        <w:t xml:space="preserve"> articles (80%) focused on the functions of cloud platforms like Google cloud, Microsoft Azure, Amazon Web </w:t>
      </w:r>
      <w:r w:rsidR="005313C1">
        <w:t>Services (</w:t>
      </w:r>
      <w:r>
        <w:t>AWS) in offering real-time, scalable b</w:t>
      </w:r>
      <w:r w:rsidR="00DB47D1">
        <w:t>i</w:t>
      </w:r>
      <w:r>
        <w:t>g data integration</w:t>
      </w:r>
      <w:r w:rsidR="00DB47D1">
        <w:t xml:space="preserve"> services</w:t>
      </w:r>
      <w:r>
        <w:t>.</w:t>
      </w:r>
      <w:sdt>
        <w:sdtPr>
          <w:rPr>
            <w:color w:val="000000"/>
          </w:rPr>
          <w:tag w:val="MENDELEY_CITATION_v3_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"/>
          <w:id w:val="-1140260073"/>
          <w:placeholder>
            <w:docPart w:val="DefaultPlaceholder_-1854013440"/>
          </w:placeholder>
        </w:sdtPr>
        <w:sdtContent>
          <w:r w:rsidR="00B32EB0" w:rsidRPr="00B32EB0">
            <w:rPr>
              <w:color w:val="000000"/>
            </w:rPr>
            <w:t>(Lan et al., 2025)</w:t>
          </w:r>
        </w:sdtContent>
      </w:sdt>
    </w:p>
    <w:p w14:paraId="743DAA57" w14:textId="78297B6F" w:rsidR="0074797A" w:rsidRDefault="0074797A" w:rsidP="00687703">
      <w:pPr>
        <w:rPr>
          <w:color w:val="000000"/>
        </w:rPr>
      </w:pPr>
      <w:r>
        <w:t xml:space="preserve">These </w:t>
      </w:r>
      <w:r w:rsidRPr="0074797A">
        <w:t>contemporary</w:t>
      </w:r>
      <w:r>
        <w:t xml:space="preserve"> systems</w:t>
      </w:r>
      <w:r w:rsidR="00687703">
        <w:t xml:space="preserve"> have</w:t>
      </w:r>
      <w:r>
        <w:t xml:space="preserve"> received </w:t>
      </w:r>
      <w:r w:rsidR="00DB47D1">
        <w:t xml:space="preserve">a lot </w:t>
      </w:r>
      <w:r w:rsidR="00687703">
        <w:t>appreciation</w:t>
      </w:r>
      <w:r>
        <w:t xml:space="preserve"> for their </w:t>
      </w:r>
      <w:r w:rsidR="00687703">
        <w:t>ability in adaptation</w:t>
      </w:r>
      <w:r>
        <w:t xml:space="preserve">, </w:t>
      </w:r>
      <w:r w:rsidR="00687703" w:rsidRPr="00687703">
        <w:t>which supports organizational development</w:t>
      </w:r>
      <w:r w:rsidR="00DB47D1">
        <w:t xml:space="preserve"> for</w:t>
      </w:r>
      <w:r w:rsidR="00687703">
        <w:t xml:space="preserve"> </w:t>
      </w:r>
      <w:r>
        <w:t xml:space="preserve">their </w:t>
      </w:r>
      <w:r w:rsidR="00687703" w:rsidRPr="00687703">
        <w:t>on-demand data processing capacity</w:t>
      </w:r>
      <w:r w:rsidR="00687703">
        <w:t xml:space="preserve"> </w:t>
      </w:r>
      <w:r>
        <w:t xml:space="preserve">without </w:t>
      </w:r>
      <w:r w:rsidR="00687703" w:rsidRPr="00687703">
        <w:t>making it necessary to conduct</w:t>
      </w:r>
      <w:r w:rsidR="00687703">
        <w:t xml:space="preserve"> </w:t>
      </w:r>
      <w:r>
        <w:t>large a</w:t>
      </w:r>
      <w:r w:rsidRPr="0074797A">
        <w:t>dvance infrastructure investments</w:t>
      </w:r>
      <w:r>
        <w:t>.</w:t>
      </w:r>
      <w:sdt>
        <w:sdtPr>
          <w:rPr>
            <w:color w:val="000000"/>
          </w:rPr>
          <w:tag w:val="MENDELEY_CITATION_v3_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"/>
          <w:id w:val="1215857002"/>
          <w:placeholder>
            <w:docPart w:val="DefaultPlaceholder_-1854013440"/>
          </w:placeholder>
        </w:sdtPr>
        <w:sdtContent>
          <w:r w:rsidR="00B32EB0" w:rsidRPr="00B32EB0">
            <w:rPr>
              <w:color w:val="000000"/>
            </w:rPr>
            <w:t>(Saini et al., n.d.)</w:t>
          </w:r>
        </w:sdtContent>
      </w:sdt>
    </w:p>
    <w:p w14:paraId="1A3CF637" w14:textId="233506AB" w:rsidR="00B32EB0" w:rsidRDefault="00B32EB0" w:rsidP="00B32EB0">
      <w:pPr>
        <w:rPr>
          <w:color w:val="000000"/>
        </w:rPr>
      </w:pPr>
      <w:r w:rsidRPr="00B32EB0">
        <w:rPr>
          <w:color w:val="000000"/>
        </w:rPr>
        <w:t xml:space="preserve">Through the implementation of hardware virtualization, cloud computing is capable of deliver a </w:t>
      </w:r>
      <w:r>
        <w:rPr>
          <w:color w:val="000000"/>
        </w:rPr>
        <w:t>n</w:t>
      </w:r>
      <w:r w:rsidRPr="00B32EB0">
        <w:rPr>
          <w:color w:val="000000"/>
        </w:rPr>
        <w:t xml:space="preserve">umerous advantage. As a result, the relationship between big data and cloud computing is </w:t>
      </w:r>
      <w:r>
        <w:rPr>
          <w:color w:val="000000"/>
        </w:rPr>
        <w:t>c</w:t>
      </w:r>
      <w:r w:rsidRPr="00B32EB0">
        <w:rPr>
          <w:color w:val="000000"/>
        </w:rPr>
        <w:t>ollaborative, as the cloud infrastructure facilitates enhanced accessibility, scalability, and fault tolerance for substantial data collections.</w:t>
      </w:r>
      <w:sdt>
        <w:sdtPr>
          <w:rPr>
            <w:color w:val="000000"/>
          </w:rPr>
          <w:tag w:val="MENDELEY_CITATION_v3_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"/>
          <w:id w:val="-94630739"/>
          <w:placeholder>
            <w:docPart w:val="DefaultPlaceholder_-1854013440"/>
          </w:placeholder>
        </w:sdtPr>
        <w:sdtContent>
          <w:r w:rsidRPr="00B32EB0">
            <w:rPr>
              <w:color w:val="000000"/>
            </w:rPr>
            <w:t>(Naamane, 2023)</w:t>
          </w:r>
        </w:sdtContent>
      </w:sdt>
    </w:p>
    <w:p w14:paraId="1BDC097C" w14:textId="074B6652" w:rsidR="009D44BB" w:rsidRPr="0074797A" w:rsidRDefault="00DB47D1" w:rsidP="00CF7A3B">
      <w:r>
        <w:t>Finally,</w:t>
      </w:r>
      <w:r w:rsidR="009D44BB" w:rsidRPr="009D44BB">
        <w:t xml:space="preserve"> the adaptability</w:t>
      </w:r>
      <w:r>
        <w:t xml:space="preserve"> of</w:t>
      </w:r>
      <w:r w:rsidRPr="00DB47D1">
        <w:t xml:space="preserve"> </w:t>
      </w:r>
      <w:r w:rsidRPr="009D44BB">
        <w:t>cloud platforms</w:t>
      </w:r>
      <w:r w:rsidR="009D44BB" w:rsidRPr="009D44BB">
        <w:t xml:space="preserve"> and </w:t>
      </w:r>
      <w:r>
        <w:t>their processing</w:t>
      </w:r>
      <w:r w:rsidR="009D44BB" w:rsidRPr="009D44BB">
        <w:t xml:space="preserve"> strength</w:t>
      </w:r>
      <w:r>
        <w:t xml:space="preserve"> also</w:t>
      </w:r>
      <w:r w:rsidR="009D44BB" w:rsidRPr="009D44BB">
        <w:t xml:space="preserve"> with their ability to integrate massive datasets and support organizational growth without heavy </w:t>
      </w:r>
      <w:r w:rsidRPr="00DB47D1">
        <w:t>significant initial</w:t>
      </w:r>
      <w:r>
        <w:t xml:space="preserve"> </w:t>
      </w:r>
      <w:r w:rsidRPr="00DB47D1">
        <w:t>capital investments</w:t>
      </w:r>
      <w:r>
        <w:t xml:space="preserve"> </w:t>
      </w:r>
      <w:r w:rsidR="00CC2D94">
        <w:t>a</w:t>
      </w:r>
      <w:r w:rsidR="00CC2D94" w:rsidRPr="00CC2D94">
        <w:t>ffirm</w:t>
      </w:r>
      <w:r w:rsidR="00CC2D94">
        <w:t xml:space="preserve"> </w:t>
      </w:r>
      <w:r w:rsidR="009D44BB" w:rsidRPr="009D44BB">
        <w:t xml:space="preserve">their </w:t>
      </w:r>
      <w:r w:rsidR="00CC2D94">
        <w:t>f</w:t>
      </w:r>
      <w:r w:rsidR="00CC2D94" w:rsidRPr="00CC2D94">
        <w:t xml:space="preserve">undamental </w:t>
      </w:r>
      <w:r w:rsidR="009D44BB" w:rsidRPr="009D44BB">
        <w:t xml:space="preserve">role in shaping the future of </w:t>
      </w:r>
      <w:r w:rsidR="0042029F" w:rsidRPr="0042029F">
        <w:t>Digital platforms and infrastructures</w:t>
      </w:r>
      <w:r w:rsidR="0042029F">
        <w:t>.</w:t>
      </w:r>
    </w:p>
    <w:sectPr w:rsidR="009D44BB" w:rsidRPr="0074797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7AB"/>
    <w:rsid w:val="0011726C"/>
    <w:rsid w:val="00175807"/>
    <w:rsid w:val="0042029F"/>
    <w:rsid w:val="004417AB"/>
    <w:rsid w:val="005313C1"/>
    <w:rsid w:val="005C3552"/>
    <w:rsid w:val="00687703"/>
    <w:rsid w:val="0074797A"/>
    <w:rsid w:val="008017AC"/>
    <w:rsid w:val="0080489C"/>
    <w:rsid w:val="009273AC"/>
    <w:rsid w:val="009D44BB"/>
    <w:rsid w:val="00AE2C27"/>
    <w:rsid w:val="00B32EB0"/>
    <w:rsid w:val="00C766D4"/>
    <w:rsid w:val="00CC2D94"/>
    <w:rsid w:val="00CF7A3B"/>
    <w:rsid w:val="00DB47D1"/>
    <w:rsid w:val="00EE3DA4"/>
    <w:rsid w:val="00F82D00"/>
    <w:rsid w:val="00F845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843AF"/>
  <w15:chartTrackingRefBased/>
  <w15:docId w15:val="{667E6775-BDBD-49B1-B187-BD474C76A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17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17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17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17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17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17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17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17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17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17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17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17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17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17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17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17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17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17AB"/>
    <w:rPr>
      <w:rFonts w:eastAsiaTheme="majorEastAsia" w:cstheme="majorBidi"/>
      <w:color w:val="272727" w:themeColor="text1" w:themeTint="D8"/>
    </w:rPr>
  </w:style>
  <w:style w:type="paragraph" w:styleId="Title">
    <w:name w:val="Title"/>
    <w:basedOn w:val="Normal"/>
    <w:next w:val="Normal"/>
    <w:link w:val="TitleChar"/>
    <w:uiPriority w:val="10"/>
    <w:qFormat/>
    <w:rsid w:val="004417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17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17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17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17AB"/>
    <w:pPr>
      <w:spacing w:before="160"/>
      <w:jc w:val="center"/>
    </w:pPr>
    <w:rPr>
      <w:i/>
      <w:iCs/>
      <w:color w:val="404040" w:themeColor="text1" w:themeTint="BF"/>
    </w:rPr>
  </w:style>
  <w:style w:type="character" w:customStyle="1" w:styleId="QuoteChar">
    <w:name w:val="Quote Char"/>
    <w:basedOn w:val="DefaultParagraphFont"/>
    <w:link w:val="Quote"/>
    <w:uiPriority w:val="29"/>
    <w:rsid w:val="004417AB"/>
    <w:rPr>
      <w:i/>
      <w:iCs/>
      <w:color w:val="404040" w:themeColor="text1" w:themeTint="BF"/>
    </w:rPr>
  </w:style>
  <w:style w:type="paragraph" w:styleId="ListParagraph">
    <w:name w:val="List Paragraph"/>
    <w:basedOn w:val="Normal"/>
    <w:uiPriority w:val="34"/>
    <w:qFormat/>
    <w:rsid w:val="004417AB"/>
    <w:pPr>
      <w:ind w:left="720"/>
      <w:contextualSpacing/>
    </w:pPr>
  </w:style>
  <w:style w:type="character" w:styleId="IntenseEmphasis">
    <w:name w:val="Intense Emphasis"/>
    <w:basedOn w:val="DefaultParagraphFont"/>
    <w:uiPriority w:val="21"/>
    <w:qFormat/>
    <w:rsid w:val="004417AB"/>
    <w:rPr>
      <w:i/>
      <w:iCs/>
      <w:color w:val="0F4761" w:themeColor="accent1" w:themeShade="BF"/>
    </w:rPr>
  </w:style>
  <w:style w:type="paragraph" w:styleId="IntenseQuote">
    <w:name w:val="Intense Quote"/>
    <w:basedOn w:val="Normal"/>
    <w:next w:val="Normal"/>
    <w:link w:val="IntenseQuoteChar"/>
    <w:uiPriority w:val="30"/>
    <w:qFormat/>
    <w:rsid w:val="004417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17AB"/>
    <w:rPr>
      <w:i/>
      <w:iCs/>
      <w:color w:val="0F4761" w:themeColor="accent1" w:themeShade="BF"/>
    </w:rPr>
  </w:style>
  <w:style w:type="character" w:styleId="IntenseReference">
    <w:name w:val="Intense Reference"/>
    <w:basedOn w:val="DefaultParagraphFont"/>
    <w:uiPriority w:val="32"/>
    <w:qFormat/>
    <w:rsid w:val="004417AB"/>
    <w:rPr>
      <w:b/>
      <w:bCs/>
      <w:smallCaps/>
      <w:color w:val="0F4761" w:themeColor="accent1" w:themeShade="BF"/>
      <w:spacing w:val="5"/>
    </w:rPr>
  </w:style>
  <w:style w:type="character" w:styleId="PlaceholderText">
    <w:name w:val="Placeholder Text"/>
    <w:basedOn w:val="DefaultParagraphFont"/>
    <w:uiPriority w:val="99"/>
    <w:semiHidden/>
    <w:rsid w:val="009273AC"/>
    <w:rPr>
      <w:color w:val="666666"/>
    </w:rPr>
  </w:style>
  <w:style w:type="paragraph" w:styleId="NormalWeb">
    <w:name w:val="Normal (Web)"/>
    <w:basedOn w:val="Normal"/>
    <w:uiPriority w:val="99"/>
    <w:semiHidden/>
    <w:unhideWhenUsed/>
    <w:rsid w:val="00EE3DA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540634">
      <w:bodyDiv w:val="1"/>
      <w:marLeft w:val="0"/>
      <w:marRight w:val="0"/>
      <w:marTop w:val="0"/>
      <w:marBottom w:val="0"/>
      <w:divBdr>
        <w:top w:val="none" w:sz="0" w:space="0" w:color="auto"/>
        <w:left w:val="none" w:sz="0" w:space="0" w:color="auto"/>
        <w:bottom w:val="none" w:sz="0" w:space="0" w:color="auto"/>
        <w:right w:val="none" w:sz="0" w:space="0" w:color="auto"/>
      </w:divBdr>
    </w:div>
    <w:div w:id="75983309">
      <w:bodyDiv w:val="1"/>
      <w:marLeft w:val="0"/>
      <w:marRight w:val="0"/>
      <w:marTop w:val="0"/>
      <w:marBottom w:val="0"/>
      <w:divBdr>
        <w:top w:val="none" w:sz="0" w:space="0" w:color="auto"/>
        <w:left w:val="none" w:sz="0" w:space="0" w:color="auto"/>
        <w:bottom w:val="none" w:sz="0" w:space="0" w:color="auto"/>
        <w:right w:val="none" w:sz="0" w:space="0" w:color="auto"/>
      </w:divBdr>
    </w:div>
    <w:div w:id="88159202">
      <w:bodyDiv w:val="1"/>
      <w:marLeft w:val="0"/>
      <w:marRight w:val="0"/>
      <w:marTop w:val="0"/>
      <w:marBottom w:val="0"/>
      <w:divBdr>
        <w:top w:val="none" w:sz="0" w:space="0" w:color="auto"/>
        <w:left w:val="none" w:sz="0" w:space="0" w:color="auto"/>
        <w:bottom w:val="none" w:sz="0" w:space="0" w:color="auto"/>
        <w:right w:val="none" w:sz="0" w:space="0" w:color="auto"/>
      </w:divBdr>
    </w:div>
    <w:div w:id="142353149">
      <w:bodyDiv w:val="1"/>
      <w:marLeft w:val="0"/>
      <w:marRight w:val="0"/>
      <w:marTop w:val="0"/>
      <w:marBottom w:val="0"/>
      <w:divBdr>
        <w:top w:val="none" w:sz="0" w:space="0" w:color="auto"/>
        <w:left w:val="none" w:sz="0" w:space="0" w:color="auto"/>
        <w:bottom w:val="none" w:sz="0" w:space="0" w:color="auto"/>
        <w:right w:val="none" w:sz="0" w:space="0" w:color="auto"/>
      </w:divBdr>
    </w:div>
    <w:div w:id="191193016">
      <w:bodyDiv w:val="1"/>
      <w:marLeft w:val="0"/>
      <w:marRight w:val="0"/>
      <w:marTop w:val="0"/>
      <w:marBottom w:val="0"/>
      <w:divBdr>
        <w:top w:val="none" w:sz="0" w:space="0" w:color="auto"/>
        <w:left w:val="none" w:sz="0" w:space="0" w:color="auto"/>
        <w:bottom w:val="none" w:sz="0" w:space="0" w:color="auto"/>
        <w:right w:val="none" w:sz="0" w:space="0" w:color="auto"/>
      </w:divBdr>
    </w:div>
    <w:div w:id="211382389">
      <w:bodyDiv w:val="1"/>
      <w:marLeft w:val="0"/>
      <w:marRight w:val="0"/>
      <w:marTop w:val="0"/>
      <w:marBottom w:val="0"/>
      <w:divBdr>
        <w:top w:val="none" w:sz="0" w:space="0" w:color="auto"/>
        <w:left w:val="none" w:sz="0" w:space="0" w:color="auto"/>
        <w:bottom w:val="none" w:sz="0" w:space="0" w:color="auto"/>
        <w:right w:val="none" w:sz="0" w:space="0" w:color="auto"/>
      </w:divBdr>
    </w:div>
    <w:div w:id="278609188">
      <w:bodyDiv w:val="1"/>
      <w:marLeft w:val="0"/>
      <w:marRight w:val="0"/>
      <w:marTop w:val="0"/>
      <w:marBottom w:val="0"/>
      <w:divBdr>
        <w:top w:val="none" w:sz="0" w:space="0" w:color="auto"/>
        <w:left w:val="none" w:sz="0" w:space="0" w:color="auto"/>
        <w:bottom w:val="none" w:sz="0" w:space="0" w:color="auto"/>
        <w:right w:val="none" w:sz="0" w:space="0" w:color="auto"/>
      </w:divBdr>
    </w:div>
    <w:div w:id="441460325">
      <w:bodyDiv w:val="1"/>
      <w:marLeft w:val="0"/>
      <w:marRight w:val="0"/>
      <w:marTop w:val="0"/>
      <w:marBottom w:val="0"/>
      <w:divBdr>
        <w:top w:val="none" w:sz="0" w:space="0" w:color="auto"/>
        <w:left w:val="none" w:sz="0" w:space="0" w:color="auto"/>
        <w:bottom w:val="none" w:sz="0" w:space="0" w:color="auto"/>
        <w:right w:val="none" w:sz="0" w:space="0" w:color="auto"/>
      </w:divBdr>
    </w:div>
    <w:div w:id="441607812">
      <w:bodyDiv w:val="1"/>
      <w:marLeft w:val="0"/>
      <w:marRight w:val="0"/>
      <w:marTop w:val="0"/>
      <w:marBottom w:val="0"/>
      <w:divBdr>
        <w:top w:val="none" w:sz="0" w:space="0" w:color="auto"/>
        <w:left w:val="none" w:sz="0" w:space="0" w:color="auto"/>
        <w:bottom w:val="none" w:sz="0" w:space="0" w:color="auto"/>
        <w:right w:val="none" w:sz="0" w:space="0" w:color="auto"/>
      </w:divBdr>
    </w:div>
    <w:div w:id="493567512">
      <w:bodyDiv w:val="1"/>
      <w:marLeft w:val="0"/>
      <w:marRight w:val="0"/>
      <w:marTop w:val="0"/>
      <w:marBottom w:val="0"/>
      <w:divBdr>
        <w:top w:val="none" w:sz="0" w:space="0" w:color="auto"/>
        <w:left w:val="none" w:sz="0" w:space="0" w:color="auto"/>
        <w:bottom w:val="none" w:sz="0" w:space="0" w:color="auto"/>
        <w:right w:val="none" w:sz="0" w:space="0" w:color="auto"/>
      </w:divBdr>
    </w:div>
    <w:div w:id="602416196">
      <w:bodyDiv w:val="1"/>
      <w:marLeft w:val="0"/>
      <w:marRight w:val="0"/>
      <w:marTop w:val="0"/>
      <w:marBottom w:val="0"/>
      <w:divBdr>
        <w:top w:val="none" w:sz="0" w:space="0" w:color="auto"/>
        <w:left w:val="none" w:sz="0" w:space="0" w:color="auto"/>
        <w:bottom w:val="none" w:sz="0" w:space="0" w:color="auto"/>
        <w:right w:val="none" w:sz="0" w:space="0" w:color="auto"/>
      </w:divBdr>
    </w:div>
    <w:div w:id="633293244">
      <w:bodyDiv w:val="1"/>
      <w:marLeft w:val="0"/>
      <w:marRight w:val="0"/>
      <w:marTop w:val="0"/>
      <w:marBottom w:val="0"/>
      <w:divBdr>
        <w:top w:val="none" w:sz="0" w:space="0" w:color="auto"/>
        <w:left w:val="none" w:sz="0" w:space="0" w:color="auto"/>
        <w:bottom w:val="none" w:sz="0" w:space="0" w:color="auto"/>
        <w:right w:val="none" w:sz="0" w:space="0" w:color="auto"/>
      </w:divBdr>
      <w:divsChild>
        <w:div w:id="738358234">
          <w:marLeft w:val="0"/>
          <w:marRight w:val="0"/>
          <w:marTop w:val="0"/>
          <w:marBottom w:val="0"/>
          <w:divBdr>
            <w:top w:val="none" w:sz="0" w:space="0" w:color="auto"/>
            <w:left w:val="none" w:sz="0" w:space="0" w:color="auto"/>
            <w:bottom w:val="none" w:sz="0" w:space="0" w:color="auto"/>
            <w:right w:val="none" w:sz="0" w:space="0" w:color="auto"/>
          </w:divBdr>
        </w:div>
      </w:divsChild>
    </w:div>
    <w:div w:id="796265809">
      <w:bodyDiv w:val="1"/>
      <w:marLeft w:val="0"/>
      <w:marRight w:val="0"/>
      <w:marTop w:val="0"/>
      <w:marBottom w:val="0"/>
      <w:divBdr>
        <w:top w:val="none" w:sz="0" w:space="0" w:color="auto"/>
        <w:left w:val="none" w:sz="0" w:space="0" w:color="auto"/>
        <w:bottom w:val="none" w:sz="0" w:space="0" w:color="auto"/>
        <w:right w:val="none" w:sz="0" w:space="0" w:color="auto"/>
      </w:divBdr>
    </w:div>
    <w:div w:id="1051341876">
      <w:bodyDiv w:val="1"/>
      <w:marLeft w:val="0"/>
      <w:marRight w:val="0"/>
      <w:marTop w:val="0"/>
      <w:marBottom w:val="0"/>
      <w:divBdr>
        <w:top w:val="none" w:sz="0" w:space="0" w:color="auto"/>
        <w:left w:val="none" w:sz="0" w:space="0" w:color="auto"/>
        <w:bottom w:val="none" w:sz="0" w:space="0" w:color="auto"/>
        <w:right w:val="none" w:sz="0" w:space="0" w:color="auto"/>
      </w:divBdr>
    </w:div>
    <w:div w:id="1085998830">
      <w:bodyDiv w:val="1"/>
      <w:marLeft w:val="0"/>
      <w:marRight w:val="0"/>
      <w:marTop w:val="0"/>
      <w:marBottom w:val="0"/>
      <w:divBdr>
        <w:top w:val="none" w:sz="0" w:space="0" w:color="auto"/>
        <w:left w:val="none" w:sz="0" w:space="0" w:color="auto"/>
        <w:bottom w:val="none" w:sz="0" w:space="0" w:color="auto"/>
        <w:right w:val="none" w:sz="0" w:space="0" w:color="auto"/>
      </w:divBdr>
    </w:div>
    <w:div w:id="1226843665">
      <w:bodyDiv w:val="1"/>
      <w:marLeft w:val="0"/>
      <w:marRight w:val="0"/>
      <w:marTop w:val="0"/>
      <w:marBottom w:val="0"/>
      <w:divBdr>
        <w:top w:val="none" w:sz="0" w:space="0" w:color="auto"/>
        <w:left w:val="none" w:sz="0" w:space="0" w:color="auto"/>
        <w:bottom w:val="none" w:sz="0" w:space="0" w:color="auto"/>
        <w:right w:val="none" w:sz="0" w:space="0" w:color="auto"/>
      </w:divBdr>
    </w:div>
    <w:div w:id="1252356427">
      <w:bodyDiv w:val="1"/>
      <w:marLeft w:val="0"/>
      <w:marRight w:val="0"/>
      <w:marTop w:val="0"/>
      <w:marBottom w:val="0"/>
      <w:divBdr>
        <w:top w:val="none" w:sz="0" w:space="0" w:color="auto"/>
        <w:left w:val="none" w:sz="0" w:space="0" w:color="auto"/>
        <w:bottom w:val="none" w:sz="0" w:space="0" w:color="auto"/>
        <w:right w:val="none" w:sz="0" w:space="0" w:color="auto"/>
      </w:divBdr>
    </w:div>
    <w:div w:id="1288588412">
      <w:bodyDiv w:val="1"/>
      <w:marLeft w:val="0"/>
      <w:marRight w:val="0"/>
      <w:marTop w:val="0"/>
      <w:marBottom w:val="0"/>
      <w:divBdr>
        <w:top w:val="none" w:sz="0" w:space="0" w:color="auto"/>
        <w:left w:val="none" w:sz="0" w:space="0" w:color="auto"/>
        <w:bottom w:val="none" w:sz="0" w:space="0" w:color="auto"/>
        <w:right w:val="none" w:sz="0" w:space="0" w:color="auto"/>
      </w:divBdr>
    </w:div>
    <w:div w:id="1365977766">
      <w:bodyDiv w:val="1"/>
      <w:marLeft w:val="0"/>
      <w:marRight w:val="0"/>
      <w:marTop w:val="0"/>
      <w:marBottom w:val="0"/>
      <w:divBdr>
        <w:top w:val="none" w:sz="0" w:space="0" w:color="auto"/>
        <w:left w:val="none" w:sz="0" w:space="0" w:color="auto"/>
        <w:bottom w:val="none" w:sz="0" w:space="0" w:color="auto"/>
        <w:right w:val="none" w:sz="0" w:space="0" w:color="auto"/>
      </w:divBdr>
    </w:div>
    <w:div w:id="1372657561">
      <w:bodyDiv w:val="1"/>
      <w:marLeft w:val="0"/>
      <w:marRight w:val="0"/>
      <w:marTop w:val="0"/>
      <w:marBottom w:val="0"/>
      <w:divBdr>
        <w:top w:val="none" w:sz="0" w:space="0" w:color="auto"/>
        <w:left w:val="none" w:sz="0" w:space="0" w:color="auto"/>
        <w:bottom w:val="none" w:sz="0" w:space="0" w:color="auto"/>
        <w:right w:val="none" w:sz="0" w:space="0" w:color="auto"/>
      </w:divBdr>
    </w:div>
    <w:div w:id="1460109235">
      <w:bodyDiv w:val="1"/>
      <w:marLeft w:val="0"/>
      <w:marRight w:val="0"/>
      <w:marTop w:val="0"/>
      <w:marBottom w:val="0"/>
      <w:divBdr>
        <w:top w:val="none" w:sz="0" w:space="0" w:color="auto"/>
        <w:left w:val="none" w:sz="0" w:space="0" w:color="auto"/>
        <w:bottom w:val="none" w:sz="0" w:space="0" w:color="auto"/>
        <w:right w:val="none" w:sz="0" w:space="0" w:color="auto"/>
      </w:divBdr>
    </w:div>
    <w:div w:id="1499081212">
      <w:bodyDiv w:val="1"/>
      <w:marLeft w:val="0"/>
      <w:marRight w:val="0"/>
      <w:marTop w:val="0"/>
      <w:marBottom w:val="0"/>
      <w:divBdr>
        <w:top w:val="none" w:sz="0" w:space="0" w:color="auto"/>
        <w:left w:val="none" w:sz="0" w:space="0" w:color="auto"/>
        <w:bottom w:val="none" w:sz="0" w:space="0" w:color="auto"/>
        <w:right w:val="none" w:sz="0" w:space="0" w:color="auto"/>
      </w:divBdr>
    </w:div>
    <w:div w:id="1514808433">
      <w:bodyDiv w:val="1"/>
      <w:marLeft w:val="0"/>
      <w:marRight w:val="0"/>
      <w:marTop w:val="0"/>
      <w:marBottom w:val="0"/>
      <w:divBdr>
        <w:top w:val="none" w:sz="0" w:space="0" w:color="auto"/>
        <w:left w:val="none" w:sz="0" w:space="0" w:color="auto"/>
        <w:bottom w:val="none" w:sz="0" w:space="0" w:color="auto"/>
        <w:right w:val="none" w:sz="0" w:space="0" w:color="auto"/>
      </w:divBdr>
    </w:div>
    <w:div w:id="1606112197">
      <w:bodyDiv w:val="1"/>
      <w:marLeft w:val="0"/>
      <w:marRight w:val="0"/>
      <w:marTop w:val="0"/>
      <w:marBottom w:val="0"/>
      <w:divBdr>
        <w:top w:val="none" w:sz="0" w:space="0" w:color="auto"/>
        <w:left w:val="none" w:sz="0" w:space="0" w:color="auto"/>
        <w:bottom w:val="none" w:sz="0" w:space="0" w:color="auto"/>
        <w:right w:val="none" w:sz="0" w:space="0" w:color="auto"/>
      </w:divBdr>
    </w:div>
    <w:div w:id="1633054161">
      <w:bodyDiv w:val="1"/>
      <w:marLeft w:val="0"/>
      <w:marRight w:val="0"/>
      <w:marTop w:val="0"/>
      <w:marBottom w:val="0"/>
      <w:divBdr>
        <w:top w:val="none" w:sz="0" w:space="0" w:color="auto"/>
        <w:left w:val="none" w:sz="0" w:space="0" w:color="auto"/>
        <w:bottom w:val="none" w:sz="0" w:space="0" w:color="auto"/>
        <w:right w:val="none" w:sz="0" w:space="0" w:color="auto"/>
      </w:divBdr>
    </w:div>
    <w:div w:id="1862932180">
      <w:bodyDiv w:val="1"/>
      <w:marLeft w:val="0"/>
      <w:marRight w:val="0"/>
      <w:marTop w:val="0"/>
      <w:marBottom w:val="0"/>
      <w:divBdr>
        <w:top w:val="none" w:sz="0" w:space="0" w:color="auto"/>
        <w:left w:val="none" w:sz="0" w:space="0" w:color="auto"/>
        <w:bottom w:val="none" w:sz="0" w:space="0" w:color="auto"/>
        <w:right w:val="none" w:sz="0" w:space="0" w:color="auto"/>
      </w:divBdr>
    </w:div>
    <w:div w:id="2063015093">
      <w:bodyDiv w:val="1"/>
      <w:marLeft w:val="0"/>
      <w:marRight w:val="0"/>
      <w:marTop w:val="0"/>
      <w:marBottom w:val="0"/>
      <w:divBdr>
        <w:top w:val="none" w:sz="0" w:space="0" w:color="auto"/>
        <w:left w:val="none" w:sz="0" w:space="0" w:color="auto"/>
        <w:bottom w:val="none" w:sz="0" w:space="0" w:color="auto"/>
        <w:right w:val="none" w:sz="0" w:space="0" w:color="auto"/>
      </w:divBdr>
    </w:div>
    <w:div w:id="2142260573">
      <w:bodyDiv w:val="1"/>
      <w:marLeft w:val="0"/>
      <w:marRight w:val="0"/>
      <w:marTop w:val="0"/>
      <w:marBottom w:val="0"/>
      <w:divBdr>
        <w:top w:val="none" w:sz="0" w:space="0" w:color="auto"/>
        <w:left w:val="none" w:sz="0" w:space="0" w:color="auto"/>
        <w:bottom w:val="none" w:sz="0" w:space="0" w:color="auto"/>
        <w:right w:val="none" w:sz="0" w:space="0" w:color="auto"/>
      </w:divBdr>
      <w:divsChild>
        <w:div w:id="831877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CBBF7325-6730-4F39-AA6A-AD5329AC8B0C}"/>
      </w:docPartPr>
      <w:docPartBody>
        <w:p w:rsidR="00107557" w:rsidRDefault="000C46F3">
          <w:r w:rsidRPr="00F7465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6F3"/>
    <w:rsid w:val="000C46F3"/>
    <w:rsid w:val="00107557"/>
    <w:rsid w:val="0011726C"/>
    <w:rsid w:val="001F5E71"/>
    <w:rsid w:val="004B57A9"/>
    <w:rsid w:val="008017AC"/>
    <w:rsid w:val="00EC624B"/>
    <w:rsid w:val="00F845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C46F3"/>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6B723D8-4DCF-4C56-8C98-EB9E59AEE0C0}">
  <we:reference id="wa104382081" version="1.55.1.0" store="en-US" storeType="OMEX"/>
  <we:alternateReferences>
    <we:reference id="wa104382081" version="1.55.1.0" store="WA104382081" storeType="OMEX"/>
  </we:alternateReferences>
  <we:properties>
    <we:property name="MENDELEY_CITATIONS" value="[{&quot;citationID&quot;:&quot;MENDELEY_CITATION_a2480d87-d480-4248-9d4b-6a4a5b40f670&quot;,&quot;properties&quot;:{&quot;noteIndex&quot;:0},&quot;isEdited&quot;:false,&quot;manualOverride&quot;:{&quot;isManuallyOverridden&quot;:false,&quot;citeprocText&quot;:&quot;(Saini et al., n.d.)&quot;,&quot;manualOverrideText&quot;:&quot;&quot;},&quot;citationTag&quot;:&quot;MENDELEY_CITATION_v3_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&quot;,&quot;citationItems&quot;:[{&quot;id&quot;:&quot;7ee2dc73-4d5d-3c09-b551-deb718f992ab&quot;,&quot;itemData&quot;:{&quot;type&quot;:&quot;report&quot;,&quot;id&quot;:&quot;7ee2dc73-4d5d-3c09-b551-deb718f992ab&quot;,&quot;title&quot;:&quot;Cloud-Based Environmental Risk Dashboards For Strategic Decision Support In Sustainable Enterprises&quot;,&quot;author&quot;:[{&quot;family&quot;:&quot;Saini&quot;,&quot;given&quot;:&quot;Rajvir&quot;,&quot;parse-names&quot;:false,&quot;dropping-particle&quot;:&quot;&quot;,&quot;non-dropping-particle&quot;:&quot;&quot;},{&quot;family&quot;:&quot;Sharma&quot;,&quot;given&quot;:&quot;Ravinder&quot;,&quot;parse-names&quot;:false,&quot;dropping-particle&quot;:&quot;&quot;,&quot;non-dropping-particle&quot;:&quot;&quot;},{&quot;family&quot;:&quot;Maurya&quot;,&quot;given&quot;:&quot;Shyam&quot;,&quot;parse-names&quot;:false,&quot;dropping-particle&quot;:&quot;&quot;,&quot;non-dropping-particle&quot;:&quot;&quot;},{&quot;family&quot;:&quot;Anand&quot;,&quot;given&quot;:&quot;Utkarsh&quot;,&quot;parse-names&quot;:false,&quot;dropping-particle&quot;:&quot;&quot;,&quot;non-dropping-particle&quot;:&quot;&quot;},{&quot;family&quot;:&quot;Singh&quot;,&quot;given&quot;:&quot;Poonam&quot;,&quot;parse-names&quot;:false,&quot;dropping-particle&quot;:&quot;&quot;,&quot;non-dropping-particle&quot;:&quot;&quot;}],&quot;container-title&quot;:&quot;International Journal of Environmental Sciences&quot;,&quot;container-title-short&quot;:&quot;Int J Environ Sci&quot;,&quot;URL&quot;:&quot;https://www.theaspd.com/ijes.php&quot;,&quot;number-of-pages&quot;:&quot;2025&quot;,&quot;abstract&quot;:&quot;Climate-related risks are rapidly increasing, and sustainability is becoming a part of the corporate strategy, which is why the assessment and mitigation of environmental risks are increasingly being based on real-time data. The given paper suggests a cloud-based environmental risk dashboard (ERD) architecture that incorporates information provided by IoT-based sensors, satellite networks, and regulatory databases into a single strategic decision support platform. The dashboard uses scalable cloud infrastructure, machine learning models and predictive analytics to track air and water quality, carbon emissions, deforestation indicators, and industrial pollution levels in real time. The system gives actionable insights using stochastic modeling and temporal-spatial data fusion methods with integrated early warning alerts and sustainability scores. Case studies in agriculture, manufacturing and logistics show 32-47 percent increase in risk identification and 25 percent decrease in regulatory and non-compliance events when the proposed system is used as compared to legacy monitoring systems. The paper also tests the performance of the dashboard with variable data loads and policy stress scenarios with Monte Carlo simulations. The findings show that cloud-based ERDs have the potential to not only increase the operational sustainability but also to increase long term strategic planning by aligning enterprise KPIs with environmental goals. The study brings in an innovative decision-supporting tool that harmonizes cloud computing, environmental modeling, and sustainable governance.&quot;,&quot;issue&quot;:&quot;14&quot;,&quot;volume&quot;:&quot;11&quot;},&quot;isTemporary&quot;:false}]},{&quot;citationID&quot;:&quot;MENDELEY_CITATION_304518f2-a8aa-47c2-89d0-a1bc2c479f7c&quot;,&quot;properties&quot;:{&quot;noteIndex&quot;:0},&quot;isEdited&quot;:false,&quot;manualOverride&quot;:{&quot;isManuallyOverridden&quot;:false,&quot;citeprocText&quot;:&quot;(Lan et al., 2025)&quot;,&quot;manualOverrideText&quot;:&quot;&quot;},&quot;citationTag&quot;:&quot;MENDELEY_CITATION_v3_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&quot;,&quot;citationItems&quot;:[{&quot;id&quot;:&quot;188792e9-77d8-3aab-9a4e-c9a1cd867245&quot;,&quot;itemData&quot;:{&quot;type&quot;:&quot;article-journal&quot;,&quot;id&quot;:&quot;188792e9-77d8-3aab-9a4e-c9a1cd867245&quot;,&quot;title&quot;:&quot;CSC-RS: Leveraging cloud-native serverless computing for large-scale remote sensing data processing&quot;,&quot;author&quot;:[{&quot;family&quot;:&quot;Lan&quot;,&quot;given&quot;:&quot;Qing&quot;,&quot;parse-names&quot;:false,&quot;dropping-particle&quot;:&quot;&quot;,&quot;non-dropping-particle&quot;:&quot;&quot;},{&quot;family&quot;:&quot;Wu&quot;,&quot;given&quot;:&quot;Kecong&quot;,&quot;parse-names&quot;:false,&quot;dropping-particle&quot;:&quot;&quot;,&quot;non-dropping-particle&quot;:&quot;&quot;},{&quot;family&quot;:&quot;Yang&quot;,&quot;given&quot;:&quot;Bing&quot;,&quot;parse-names&quot;:false,&quot;dropping-particle&quot;:&quot;&quot;,&quot;non-dropping-particle&quot;:&quot;&quot;},{&quot;family&quot;:&quot;Hu&quot;,&quot;given&quot;:&quot;Linshu&quot;,&quot;parse-names&quot;:false,&quot;dropping-particle&quot;:&quot;&quot;,&quot;non-dropping-particle&quot;:&quot;&quot;},{&quot;family&quot;:&quot;Han&quot;,&quot;given&quot;:&quot;Zhongpeng&quot;,&quot;parse-names&quot;:false,&quot;dropping-particle&quot;:&quot;&quot;,&quot;non-dropping-particle&quot;:&quot;&quot;},{&quot;family&quot;:&quot;Wu&quot;,&quot;given&quot;:&quot;Sensen&quot;,&quot;parse-names&quot;:false,&quot;dropping-particle&quot;:&quot;&quot;,&quot;non-dropping-particle&quot;:&quot;&quot;},{&quot;family&quot;:&quot;Du&quot;,&quot;given&quot;:&quot;Zhenhong&quot;,&quot;parse-names&quot;:false,&quot;dropping-particle&quot;:&quot;&quot;,&quot;non-dropping-particle&quot;:&quot;&quot;}],&quot;container-title&quot;:&quot;Geomatica&quot;,&quot;DOI&quot;:&quot;10.1016/j.geomat.2025.100052&quot;,&quot;ISSN&quot;:&quot;19254296&quot;,&quot;issued&quot;:{&quot;date-parts&quot;:[[2025,7,1]]},&quot;abstract&quot;:&quot;The rapid growth in the volume of remote sensing (RS) image data necessitates efficient computational methods to handle large-scale datasets. Traditional RS image processing methods, although effective for small datasets, face significant challenges when scaled up. In this research, we present a novel cloud-native serverless computing framework for RS data processing (CSC-RS), which integrates traditional parallel techniques with modern serverless computing technology. We demonstrate our 5 design principles and the architecture of CSC-RS, then introduce the three-level parallel structure for RS processing acceleration. As for implementation, CSC-RS has a high-performance RS processing core optimized with vectorization and shared memory parallelization techniques. By encapsulating these core functions within a cloud-based serverless wrapper, the framework flies onto the cloud, achieving higher scalability, efficiency, and resource utilization. We validated CSC-RS through a case study of extracting potential sandstorm sources in the middle reaches of the Yarlung Zangbo River over the past 30 years. Results demonstrate significant improvements in processing speed and scalability. CSC-RS was 8.04 times faster than the original unoptimized processing program in this case study. These improvements not only enhance the technical capabilities of remote sensing applications but also provide valuable insights for local sandstorm management and ecological protection.&quot;,&quot;publisher&quot;:&quot;Elsevier B.V.&quot;,&quot;issue&quot;:&quot;1&quot;,&quot;volume&quot;:&quot;77&quot;,&quot;container-title-short&quot;:&quot;&quot;},&quot;isTemporary&quot;:false}]},{&quot;citationID&quot;:&quot;MENDELEY_CITATION_a98a2d95-fa07-471e-8e46-fd113cf0767e&quot;,&quot;properties&quot;:{&quot;noteIndex&quot;:0},&quot;isEdited&quot;:false,&quot;manualOverride&quot;:{&quot;isManuallyOverridden&quot;:false,&quot;citeprocText&quot;:&quot;(Saini et al., n.d.)&quot;,&quot;manualOverrideText&quot;:&quot;&quot;},&quot;citationTag&quot;:&quot;MENDELEY_CITATION_v3_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&quot;,&quot;citationItems&quot;:[{&quot;id&quot;:&quot;7ee2dc73-4d5d-3c09-b551-deb718f992ab&quot;,&quot;itemData&quot;:{&quot;type&quot;:&quot;report&quot;,&quot;id&quot;:&quot;7ee2dc73-4d5d-3c09-b551-deb718f992ab&quot;,&quot;title&quot;:&quot;Cloud-Based Environmental Risk Dashboards For Strategic Decision Support In Sustainable Enterprises&quot;,&quot;author&quot;:[{&quot;family&quot;:&quot;Saini&quot;,&quot;given&quot;:&quot;Rajvir&quot;,&quot;parse-names&quot;:false,&quot;dropping-particle&quot;:&quot;&quot;,&quot;non-dropping-particle&quot;:&quot;&quot;},{&quot;family&quot;:&quot;Sharma&quot;,&quot;given&quot;:&quot;Ravinder&quot;,&quot;parse-names&quot;:false,&quot;dropping-particle&quot;:&quot;&quot;,&quot;non-dropping-particle&quot;:&quot;&quot;},{&quot;family&quot;:&quot;Maurya&quot;,&quot;given&quot;:&quot;Shyam&quot;,&quot;parse-names&quot;:false,&quot;dropping-particle&quot;:&quot;&quot;,&quot;non-dropping-particle&quot;:&quot;&quot;},{&quot;family&quot;:&quot;Anand&quot;,&quot;given&quot;:&quot;Utkarsh&quot;,&quot;parse-names&quot;:false,&quot;dropping-particle&quot;:&quot;&quot;,&quot;non-dropping-particle&quot;:&quot;&quot;},{&quot;family&quot;:&quot;Singh&quot;,&quot;given&quot;:&quot;Poonam&quot;,&quot;parse-names&quot;:false,&quot;dropping-particle&quot;:&quot;&quot;,&quot;non-dropping-particle&quot;:&quot;&quot;}],&quot;container-title&quot;:&quot;International Journal of Environmental Sciences&quot;,&quot;container-title-short&quot;:&quot;Int J Environ Sci&quot;,&quot;URL&quot;:&quot;https://www.theaspd.com/ijes.php&quot;,&quot;number-of-pages&quot;:&quot;2025&quot;,&quot;abstract&quot;:&quot;Climate-related risks are rapidly increasing, and sustainability is becoming a part of the corporate strategy, which is why the assessment and mitigation of environmental risks are increasingly being based on real-time data. The given paper suggests a cloud-based environmental risk dashboard (ERD) architecture that incorporates information provided by IoT-based sensors, satellite networks, and regulatory databases into a single strategic decision support platform. The dashboard uses scalable cloud infrastructure, machine learning models and predictive analytics to track air and water quality, carbon emissions, deforestation indicators, and industrial pollution levels in real time. The system gives actionable insights using stochastic modeling and temporal-spatial data fusion methods with integrated early warning alerts and sustainability scores. Case studies in agriculture, manufacturing and logistics show 32-47 percent increase in risk identification and 25 percent decrease in regulatory and non-compliance events when the proposed system is used as compared to legacy monitoring systems. The paper also tests the performance of the dashboard with variable data loads and policy stress scenarios with Monte Carlo simulations. The findings show that cloud-based ERDs have the potential to not only increase the operational sustainability but also to increase long term strategic planning by aligning enterprise KPIs with environmental goals. The study brings in an innovative decision-supporting tool that harmonizes cloud computing, environmental modeling, and sustainable governance.&quot;,&quot;issue&quot;:&quot;14&quot;,&quot;volume&quot;:&quot;11&quot;},&quot;isTemporary&quot;:false}]},{&quot;citationID&quot;:&quot;MENDELEY_CITATION_bb5019d3-9043-4cf3-b0bf-2886ae48f2bd&quot;,&quot;properties&quot;:{&quot;noteIndex&quot;:0},&quot;isEdited&quot;:false,&quot;manualOverride&quot;:{&quot;isManuallyOverridden&quot;:false,&quot;citeprocText&quot;:&quot;(Naamane, 2023)&quot;,&quot;manualOverrideText&quot;:&quot;&quot;},&quot;citationTag&quot;:&quot;MENDELEY_CITATION_v3_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&quot;,&quot;citationItems&quot;:[{&quot;id&quot;:&quot;ca675934-d3d6-387f-b3f7-78a7a9361fb2&quot;,&quot;itemData&quot;:{&quot;type&quot;:&quot;article-journal&quot;,&quot;id&quot;:&quot;ca675934-d3d6-387f-b3f7-78a7a9361fb2&quot;,&quot;title&quot;:&quot;A systematic literature review: benefits and challenges of cloud-based big data analytics&quot;,&quot;author&quot;:[{&quot;family&quot;:&quot;Naamane&quot;,&quot;given&quot;:&quot;Zaineb&quot;,&quot;parse-names&quot;:false,&quot;dropping-particle&quot;:&quot;&quot;,&quot;non-dropping-particle&quot;:&quot;&quot;}],&quot;container-title&quot;:&quot;Issues in Information Systems&quot;,&quot;DOI&quot;:&quot;10.48009/1_iis_2023_125&quot;,&quot;ISSN&quot;:&quot;15297314&quot;,&quot;issued&quot;:{&quot;date-parts&quot;:[[2023]]},&quot;page&quot;:&quot;291-304&quot;,&quot;abstract&quot;:&quot;Due to the rapid growth of the Internet and digital economy, the amount of data being stored and analyzed continues to rise exponentially. As a result, big data has emerged as a paradigm for improving and enabling research and decision-support applications. However, as this trend continues, organizations face challenges in storing, transporting, processing, sharing, and visualizing Big Data. The use of cloud computing has become an essential component of Big Data advancements by addressing the challenges associated with shared computing resources such as computing, storage, networking, and analytics software. This study conducts a systematic literature review of research studies published in the last five years on big data analytics in the cloud computing environment. First, this article highlights the relationship between the two technologies – big data and cloud computing – by looking at the latest developments in this area. Next, it examines the different implementations in the cloud that are available for storing, processing, and accessing big data. Finally, it identifies the advantages and challenges of using cloud computing to address Big Data in the digital age.&quot;,&quot;publisher&quot;:&quot;International Association for Computer Information Systems&quot;,&quot;issue&quot;:&quot;1&quot;,&quot;volume&quot;:&quot;24&quot;,&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C5C31B-A47C-4256-B7DC-B3F2F18CF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Pages>
  <Words>246</Words>
  <Characters>1407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cp:revision>
  <dcterms:created xsi:type="dcterms:W3CDTF">2025-09-14T18:42:00Z</dcterms:created>
  <dcterms:modified xsi:type="dcterms:W3CDTF">2025-09-14T21:21:00Z</dcterms:modified>
</cp:coreProperties>
</file>