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ABE13" w14:textId="06C2BC63" w:rsidR="00E7305A" w:rsidRDefault="00192EA8" w:rsidP="004B51D7">
      <w:pPr>
        <w:spacing w:after="0" w:line="240" w:lineRule="auto"/>
        <w:jc w:val="center"/>
        <w:rPr>
          <w:rFonts w:ascii="Times New Roman" w:eastAsiaTheme="majorEastAsia" w:hAnsi="Times New Roman" w:cs="Times New Roman"/>
          <w:b/>
          <w:bCs/>
          <w:color w:val="000000" w:themeColor="text1"/>
          <w:kern w:val="24"/>
          <w:sz w:val="28"/>
          <w:szCs w:val="28"/>
        </w:rPr>
      </w:pPr>
      <w:r w:rsidRPr="00252195">
        <w:rPr>
          <w:rFonts w:ascii="Times New Roman" w:eastAsiaTheme="majorEastAsia" w:hAnsi="Times New Roman" w:cs="Times New Roman"/>
          <w:b/>
          <w:bCs/>
          <w:color w:val="000000" w:themeColor="text1"/>
          <w:kern w:val="24"/>
          <w:sz w:val="28"/>
          <w:szCs w:val="28"/>
        </w:rPr>
        <w:t>Comparison of short-term BP variability in normotensive and hypertensive patients</w:t>
      </w:r>
    </w:p>
    <w:p w14:paraId="7DECB1D2" w14:textId="77777777" w:rsidR="00252195" w:rsidRPr="00252195" w:rsidRDefault="00252195" w:rsidP="004B51D7">
      <w:pPr>
        <w:spacing w:after="0" w:line="240" w:lineRule="auto"/>
        <w:jc w:val="center"/>
        <w:rPr>
          <w:rFonts w:ascii="Times New Roman" w:eastAsia="Times New Roman" w:hAnsi="Times New Roman" w:cs="Times New Roman"/>
          <w:b/>
          <w:bCs/>
          <w:sz w:val="28"/>
          <w:szCs w:val="28"/>
        </w:rPr>
      </w:pPr>
    </w:p>
    <w:p w14:paraId="2938FF91" w14:textId="77777777" w:rsidR="00F41415" w:rsidRPr="00D941DB" w:rsidRDefault="00F41415" w:rsidP="004B51D7">
      <w:pPr>
        <w:jc w:val="center"/>
        <w:rPr>
          <w:rFonts w:ascii="Times New Roman" w:hAnsi="Times New Roman" w:cs="Times New Roman"/>
          <w:sz w:val="20"/>
          <w:szCs w:val="20"/>
        </w:rPr>
      </w:pPr>
      <w:r w:rsidRPr="00D941DB">
        <w:rPr>
          <w:rFonts w:ascii="Times New Roman" w:hAnsi="Times New Roman" w:cs="Times New Roman"/>
          <w:sz w:val="20"/>
          <w:szCs w:val="20"/>
        </w:rPr>
        <w:t>Ratindra Nath Mondal</w:t>
      </w:r>
      <w:r w:rsidRPr="00D941DB">
        <w:rPr>
          <w:rFonts w:ascii="Times New Roman" w:hAnsi="Times New Roman" w:cs="Times New Roman"/>
          <w:sz w:val="20"/>
          <w:szCs w:val="20"/>
          <w:vertAlign w:val="superscript"/>
        </w:rPr>
        <w:t>1</w:t>
      </w:r>
      <w:r w:rsidRPr="00D941DB">
        <w:rPr>
          <w:rFonts w:ascii="Times New Roman" w:hAnsi="Times New Roman" w:cs="Times New Roman"/>
          <w:sz w:val="20"/>
          <w:szCs w:val="20"/>
        </w:rPr>
        <w:t>, Md Anowar Hossain</w:t>
      </w:r>
      <w:r w:rsidRPr="00D941DB">
        <w:rPr>
          <w:rFonts w:ascii="Times New Roman" w:hAnsi="Times New Roman" w:cs="Times New Roman"/>
          <w:sz w:val="20"/>
          <w:szCs w:val="20"/>
          <w:vertAlign w:val="superscript"/>
        </w:rPr>
        <w:t>2</w:t>
      </w:r>
      <w:r w:rsidRPr="00D941DB">
        <w:rPr>
          <w:rFonts w:ascii="Times New Roman" w:hAnsi="Times New Roman" w:cs="Times New Roman"/>
          <w:sz w:val="20"/>
          <w:szCs w:val="20"/>
        </w:rPr>
        <w:t xml:space="preserve">, </w:t>
      </w:r>
      <w:r>
        <w:rPr>
          <w:rFonts w:ascii="Times New Roman" w:hAnsi="Times New Roman" w:cs="Times New Roman"/>
          <w:sz w:val="20"/>
          <w:szCs w:val="20"/>
        </w:rPr>
        <w:t xml:space="preserve">Md. </w:t>
      </w:r>
      <w:proofErr w:type="spellStart"/>
      <w:r>
        <w:rPr>
          <w:rFonts w:ascii="Times New Roman" w:hAnsi="Times New Roman" w:cs="Times New Roman"/>
          <w:sz w:val="20"/>
          <w:szCs w:val="20"/>
        </w:rPr>
        <w:t>Foyjul</w:t>
      </w:r>
      <w:proofErr w:type="spellEnd"/>
      <w:r>
        <w:rPr>
          <w:rFonts w:ascii="Times New Roman" w:hAnsi="Times New Roman" w:cs="Times New Roman"/>
          <w:sz w:val="20"/>
          <w:szCs w:val="20"/>
        </w:rPr>
        <w:t xml:space="preserve"> Islam</w:t>
      </w:r>
      <w:r w:rsidRPr="001E7324">
        <w:rPr>
          <w:rFonts w:ascii="Times New Roman" w:hAnsi="Times New Roman" w:cs="Times New Roman"/>
          <w:sz w:val="20"/>
          <w:szCs w:val="20"/>
          <w:vertAlign w:val="superscript"/>
        </w:rPr>
        <w:t>3</w:t>
      </w:r>
      <w:r>
        <w:rPr>
          <w:rFonts w:ascii="Times New Roman" w:hAnsi="Times New Roman" w:cs="Times New Roman"/>
          <w:sz w:val="20"/>
          <w:szCs w:val="20"/>
        </w:rPr>
        <w:t xml:space="preserve">, </w:t>
      </w:r>
      <w:r w:rsidRPr="00D941DB">
        <w:rPr>
          <w:rFonts w:ascii="Times New Roman" w:hAnsi="Times New Roman" w:cs="Times New Roman"/>
          <w:sz w:val="20"/>
          <w:szCs w:val="20"/>
        </w:rPr>
        <w:t>Md. Zakir Hossain</w:t>
      </w:r>
      <w:r>
        <w:rPr>
          <w:rFonts w:ascii="Times New Roman" w:hAnsi="Times New Roman" w:cs="Times New Roman"/>
          <w:sz w:val="20"/>
          <w:szCs w:val="20"/>
          <w:vertAlign w:val="superscript"/>
        </w:rPr>
        <w:t>4</w:t>
      </w:r>
    </w:p>
    <w:p w14:paraId="0AB128C2" w14:textId="77777777" w:rsidR="00F41415" w:rsidRDefault="00F41415" w:rsidP="00F41415">
      <w:pPr>
        <w:pStyle w:val="ListParagraph"/>
        <w:numPr>
          <w:ilvl w:val="0"/>
          <w:numId w:val="6"/>
        </w:numPr>
        <w:jc w:val="both"/>
        <w:rPr>
          <w:rFonts w:ascii="Times New Roman" w:hAnsi="Times New Roman" w:cs="Times New Roman"/>
          <w:sz w:val="20"/>
          <w:szCs w:val="20"/>
        </w:rPr>
      </w:pPr>
      <w:r w:rsidRPr="002A6F02">
        <w:rPr>
          <w:rFonts w:ascii="Times New Roman" w:hAnsi="Times New Roman" w:cs="Times New Roman"/>
          <w:sz w:val="20"/>
          <w:szCs w:val="20"/>
        </w:rPr>
        <w:t>Associate Professor of Medicine, Prime Medical College</w:t>
      </w:r>
    </w:p>
    <w:p w14:paraId="49754E1A" w14:textId="77777777" w:rsidR="00F41415" w:rsidRDefault="00F41415" w:rsidP="00F41415">
      <w:pPr>
        <w:pStyle w:val="ListParagraph"/>
        <w:numPr>
          <w:ilvl w:val="0"/>
          <w:numId w:val="6"/>
        </w:numPr>
        <w:jc w:val="both"/>
        <w:rPr>
          <w:rFonts w:ascii="Times New Roman" w:hAnsi="Times New Roman" w:cs="Times New Roman"/>
          <w:sz w:val="20"/>
          <w:szCs w:val="20"/>
        </w:rPr>
      </w:pPr>
      <w:r w:rsidRPr="002A6F02">
        <w:rPr>
          <w:rFonts w:ascii="Times New Roman" w:hAnsi="Times New Roman" w:cs="Times New Roman"/>
          <w:sz w:val="20"/>
          <w:szCs w:val="20"/>
        </w:rPr>
        <w:t xml:space="preserve"> CEO, Hypertension and Research Center, Rangpur</w:t>
      </w:r>
    </w:p>
    <w:p w14:paraId="34421B0E" w14:textId="77777777" w:rsidR="00F41415" w:rsidRDefault="00F41415" w:rsidP="00F41415">
      <w:pPr>
        <w:pStyle w:val="ListParagraph"/>
        <w:numPr>
          <w:ilvl w:val="0"/>
          <w:numId w:val="6"/>
        </w:numPr>
        <w:jc w:val="both"/>
        <w:rPr>
          <w:rFonts w:ascii="Times New Roman" w:hAnsi="Times New Roman" w:cs="Times New Roman"/>
          <w:sz w:val="20"/>
          <w:szCs w:val="20"/>
        </w:rPr>
      </w:pPr>
      <w:proofErr w:type="gramStart"/>
      <w:r w:rsidRPr="002A6F02">
        <w:rPr>
          <w:rFonts w:ascii="Times New Roman" w:hAnsi="Times New Roman" w:cs="Times New Roman"/>
          <w:sz w:val="20"/>
          <w:szCs w:val="20"/>
        </w:rPr>
        <w:t>FETP,B</w:t>
      </w:r>
      <w:proofErr w:type="gramEnd"/>
      <w:r w:rsidRPr="002A6F02">
        <w:rPr>
          <w:rFonts w:ascii="Times New Roman" w:hAnsi="Times New Roman" w:cs="Times New Roman"/>
          <w:sz w:val="20"/>
          <w:szCs w:val="20"/>
        </w:rPr>
        <w:t xml:space="preserve"> (Advance Fellow), Institute of Epidemiology, Disease Control and Research (IEDCR),Dhaka</w:t>
      </w:r>
    </w:p>
    <w:p w14:paraId="195FCB0E" w14:textId="2827EFCB" w:rsidR="00192EA8" w:rsidRPr="00F41415" w:rsidRDefault="00F41415" w:rsidP="00F41415">
      <w:pPr>
        <w:pStyle w:val="ListParagraph"/>
        <w:numPr>
          <w:ilvl w:val="0"/>
          <w:numId w:val="6"/>
        </w:numPr>
        <w:jc w:val="both"/>
        <w:rPr>
          <w:rFonts w:ascii="Times New Roman" w:hAnsi="Times New Roman" w:cs="Times New Roman"/>
          <w:sz w:val="20"/>
          <w:szCs w:val="20"/>
        </w:rPr>
      </w:pPr>
      <w:r w:rsidRPr="002A6F02">
        <w:rPr>
          <w:rFonts w:ascii="Times New Roman" w:hAnsi="Times New Roman" w:cs="Times New Roman"/>
          <w:sz w:val="20"/>
          <w:szCs w:val="20"/>
        </w:rPr>
        <w:t>Professor and Head of the Department of Medicine, TMSS Medical College</w:t>
      </w:r>
    </w:p>
    <w:p w14:paraId="47B9D2E8" w14:textId="77777777" w:rsidR="00192EA8" w:rsidRPr="00192EA8" w:rsidRDefault="00192EA8" w:rsidP="00192EA8">
      <w:pPr>
        <w:jc w:val="both"/>
        <w:rPr>
          <w:rFonts w:ascii="Times New Roman" w:hAnsi="Times New Roman" w:cs="Times New Roman"/>
          <w:b/>
          <w:bCs/>
          <w:sz w:val="24"/>
          <w:szCs w:val="24"/>
        </w:rPr>
      </w:pPr>
      <w:r w:rsidRPr="00192EA8">
        <w:rPr>
          <w:rFonts w:ascii="Times New Roman" w:hAnsi="Times New Roman" w:cs="Times New Roman"/>
          <w:b/>
          <w:bCs/>
          <w:sz w:val="24"/>
          <w:szCs w:val="24"/>
        </w:rPr>
        <w:t>Abstract</w:t>
      </w:r>
    </w:p>
    <w:p w14:paraId="6556187D" w14:textId="6387DF49" w:rsidR="00F41415" w:rsidRDefault="00192EA8" w:rsidP="00F41415">
      <w:pPr>
        <w:jc w:val="both"/>
        <w:rPr>
          <w:rFonts w:ascii="Times New Roman" w:hAnsi="Times New Roman" w:cs="Times New Roman"/>
          <w:sz w:val="24"/>
          <w:szCs w:val="24"/>
        </w:rPr>
      </w:pPr>
      <w:r w:rsidRPr="00192EA8">
        <w:rPr>
          <w:rFonts w:ascii="Times New Roman" w:hAnsi="Times New Roman" w:cs="Times New Roman"/>
          <w:b/>
          <w:bCs/>
          <w:sz w:val="24"/>
          <w:szCs w:val="24"/>
        </w:rPr>
        <w:t>Background:</w:t>
      </w:r>
      <w:r w:rsidRPr="00192EA8">
        <w:rPr>
          <w:rFonts w:ascii="Times New Roman" w:hAnsi="Times New Roman" w:cs="Times New Roman"/>
          <w:sz w:val="24"/>
          <w:szCs w:val="24"/>
        </w:rPr>
        <w:t xml:space="preserve"> In spite of controlled BP some patients developed target organ damage (TOD) like stroke, IHD. So, there must be some factor that contribute to develop TOD. Increased blood pressure variability (BPV) contributes to end-organ damage, cardiovascular events and mortality associated with hypertension. This study was carried out to compare the short-term BP variability in hypertensive and normotensive </w:t>
      </w:r>
      <w:r w:rsidR="00F41415" w:rsidRPr="00192EA8">
        <w:rPr>
          <w:rFonts w:ascii="Times New Roman" w:hAnsi="Times New Roman" w:cs="Times New Roman"/>
          <w:sz w:val="24"/>
          <w:szCs w:val="24"/>
        </w:rPr>
        <w:t>patients.</w:t>
      </w:r>
      <w:r w:rsidR="00F41415" w:rsidRPr="00192EA8">
        <w:rPr>
          <w:rFonts w:ascii="Times New Roman" w:hAnsi="Times New Roman" w:cs="Times New Roman"/>
          <w:b/>
          <w:bCs/>
          <w:sz w:val="24"/>
          <w:szCs w:val="24"/>
        </w:rPr>
        <w:t xml:space="preserve"> Methodology</w:t>
      </w:r>
      <w:r w:rsidRPr="00192EA8">
        <w:rPr>
          <w:rFonts w:ascii="Times New Roman" w:hAnsi="Times New Roman" w:cs="Times New Roman"/>
          <w:b/>
          <w:bCs/>
          <w:sz w:val="24"/>
          <w:szCs w:val="24"/>
        </w:rPr>
        <w:t>:</w:t>
      </w:r>
      <w:r w:rsidRPr="00192EA8">
        <w:rPr>
          <w:rFonts w:ascii="Times New Roman" w:hAnsi="Times New Roman" w:cs="Times New Roman"/>
          <w:sz w:val="24"/>
          <w:szCs w:val="24"/>
        </w:rPr>
        <w:t xml:space="preserve"> This cross-sectional study, was conducted in ‘Hypertension and Research Center, Rangpur’ enrolling 100 hypertensive patients and </w:t>
      </w:r>
      <w:r w:rsidR="001512A6">
        <w:rPr>
          <w:rFonts w:ascii="Times New Roman" w:hAnsi="Times New Roman" w:cs="Times New Roman"/>
          <w:sz w:val="24"/>
          <w:szCs w:val="24"/>
        </w:rPr>
        <w:t>10</w:t>
      </w:r>
      <w:r w:rsidRPr="00192EA8">
        <w:rPr>
          <w:rFonts w:ascii="Times New Roman" w:hAnsi="Times New Roman" w:cs="Times New Roman"/>
          <w:sz w:val="24"/>
          <w:szCs w:val="24"/>
        </w:rPr>
        <w:t xml:space="preserve">0 normotensive attendants without history of CVD, DM and CKD.  BP was measured using an automated Omron 7120 device both at the center and at home, after ensuring accurate measurement technique. Before home BP measurements, we conducted pretests at our center to identify any incorrect patient measurements. BP was measured at specific interval from early morning to night (between 4 to 6 AM, 6 to 9 AM, 11AM, 1 PM, 5PM, 7 to 9 PM, 10 to 12 PM), with two readings was taken at each interval and the first was discarded. After collecting data, we analyzed recorded BP values to calculate variability. Short-term BP variability was labelled if nocturnal systolic BP decreased by less than 10% from the daytime average or increased above daytime levels. </w:t>
      </w:r>
      <w:r w:rsidRPr="00192EA8">
        <w:rPr>
          <w:rFonts w:ascii="Times New Roman" w:hAnsi="Times New Roman" w:cs="Times New Roman"/>
          <w:b/>
          <w:bCs/>
          <w:sz w:val="24"/>
          <w:szCs w:val="24"/>
        </w:rPr>
        <w:t>Result:</w:t>
      </w:r>
      <w:r w:rsidRPr="00192EA8">
        <w:rPr>
          <w:rFonts w:ascii="Times New Roman" w:hAnsi="Times New Roman" w:cs="Times New Roman"/>
          <w:sz w:val="24"/>
          <w:szCs w:val="24"/>
        </w:rPr>
        <w:t xml:space="preserve"> The mean age for hypertensive and normotensive groups was 53.11 ± 9.53 and 39.37 ± 13.25 years, respectively, with a higher female representation in both groups (66% and 57.1% respectively). For hypertensives, the average office BP was 142.61/85.92 mmHg, whereas home BP was slightly higher 143.49/83.91 mmHg, with 49% exhibiting higher home than office BP readings. Normotensives had an average office BP of 110/70 mmHg and home BP of 109/75 mmHg. The average morning, daytime, and nighttime BP readings for hypertensives were 143.36/83 mmHg, 156.69/83.92 mmHg, and 142.72/82.72 mmHg, respectively, compared to 107.63/74.25 mmHg, 109.09/75.77 mmHg, and 110.11/75.61 mmHg for normotensives. BP variability was observed in 99% of hypertensive, with 64% classified as non-dippers and 35% as reverse dippers. All normotensive subjects exhibited BP variability, with 42.9% showing no dipping and 57.1% reverse dipping. Office BP control was achieved in 31% of hypertensive patients, while home BP control was observed in 18%; 51.6% of those with controlled office BP also had controlled home BP, whereas only 2.9% of patients with uncontrolled office BP showed controlled home BP.  </w:t>
      </w:r>
      <w:r w:rsidRPr="00192EA8">
        <w:rPr>
          <w:rFonts w:ascii="Times New Roman" w:hAnsi="Times New Roman" w:cs="Times New Roman"/>
          <w:b/>
          <w:bCs/>
          <w:sz w:val="24"/>
          <w:szCs w:val="24"/>
        </w:rPr>
        <w:t>Conclusion:</w:t>
      </w:r>
      <w:r w:rsidRPr="00192EA8">
        <w:rPr>
          <w:rFonts w:ascii="Times New Roman" w:hAnsi="Times New Roman" w:cs="Times New Roman"/>
          <w:sz w:val="24"/>
          <w:szCs w:val="24"/>
        </w:rPr>
        <w:t xml:space="preserve"> The study reveals significant short-term blood pressure variability (BPV) among hypertensive and normotensive subjects, with notable differences in home and office BP measurements. Further </w:t>
      </w:r>
      <w:r w:rsidRPr="00192EA8">
        <w:rPr>
          <w:rFonts w:ascii="Times New Roman" w:hAnsi="Times New Roman" w:cs="Times New Roman"/>
          <w:sz w:val="24"/>
          <w:szCs w:val="24"/>
        </w:rPr>
        <w:lastRenderedPageBreak/>
        <w:t xml:space="preserve">research utilizing ambulatory blood pressure monitoring (ABPM) and larger sample sizes is recommended to enhance understanding and management of blood pressure variability. </w:t>
      </w:r>
    </w:p>
    <w:p w14:paraId="6E8DCC4F" w14:textId="7E8FAF12" w:rsidR="00395D31" w:rsidRDefault="00395D31" w:rsidP="00F41415">
      <w:pPr>
        <w:jc w:val="both"/>
        <w:rPr>
          <w:rFonts w:ascii="Times New Roman" w:hAnsi="Times New Roman" w:cs="Times New Roman"/>
          <w:sz w:val="24"/>
          <w:szCs w:val="24"/>
        </w:rPr>
      </w:pPr>
      <w:r>
        <w:rPr>
          <w:rFonts w:ascii="Times New Roman" w:hAnsi="Times New Roman" w:cs="Times New Roman"/>
          <w:sz w:val="24"/>
          <w:szCs w:val="24"/>
        </w:rPr>
        <w:t>Keywords: Hypertension, dipping, non-dipping, reverse dipping, BPV, Bangladesh</w:t>
      </w:r>
    </w:p>
    <w:p w14:paraId="4A73F2C8" w14:textId="5C207C86" w:rsidR="00E7305A" w:rsidRPr="00F41415" w:rsidRDefault="00E7305A" w:rsidP="00F41415">
      <w:pPr>
        <w:jc w:val="both"/>
        <w:rPr>
          <w:rFonts w:ascii="Times New Roman" w:hAnsi="Times New Roman" w:cs="Times New Roman"/>
          <w:sz w:val="24"/>
          <w:szCs w:val="24"/>
        </w:rPr>
      </w:pPr>
      <w:r w:rsidRPr="00E7305A">
        <w:rPr>
          <w:rFonts w:ascii="Times New Roman" w:eastAsia="Times New Roman" w:hAnsi="Times New Roman" w:cs="Times New Roman"/>
          <w:b/>
          <w:bCs/>
          <w:sz w:val="28"/>
          <w:szCs w:val="28"/>
        </w:rPr>
        <w:t>Introduction:</w:t>
      </w:r>
    </w:p>
    <w:p w14:paraId="089407E2" w14:textId="77777777" w:rsidR="001512A6" w:rsidRPr="000B1E77" w:rsidRDefault="001512A6" w:rsidP="001512A6">
      <w:pPr>
        <w:jc w:val="both"/>
        <w:rPr>
          <w:rFonts w:ascii="Times New Roman" w:hAnsi="Times New Roman" w:cs="Times New Roman"/>
          <w:color w:val="000000"/>
          <w:sz w:val="24"/>
          <w:szCs w:val="24"/>
          <w:shd w:val="clear" w:color="auto" w:fill="FFFFFF"/>
        </w:rPr>
      </w:pPr>
      <w:r w:rsidRPr="000B1E77">
        <w:rPr>
          <w:rFonts w:ascii="Times New Roman" w:hAnsi="Times New Roman" w:cs="Times New Roman"/>
          <w:color w:val="000000"/>
          <w:sz w:val="24"/>
          <w:szCs w:val="24"/>
          <w:shd w:val="clear" w:color="auto" w:fill="FFFFFF"/>
        </w:rPr>
        <w:t>BP is a continuous variable that constantly fluctuates in response to various factors, including physical and mental activities; associated heart rate and rhythm; posture; sleep disturbances; AND autonomic, humoral, mechanical, and environmental stimuli. Several studies have shown strong evidence that assessment and quantification of BPV, in addition to traditional BP, can provide important pathophysiological and prognostic information.</w:t>
      </w:r>
      <w:hyperlink r:id="rId8" w:anchor="jah38379-bib-0001" w:history="1">
        <w:r w:rsidRPr="000B1E77">
          <w:rPr>
            <w:rStyle w:val="Hyperlink"/>
            <w:rFonts w:ascii="Times New Roman" w:hAnsi="Times New Roman" w:cs="Times New Roman"/>
            <w:bCs/>
            <w:color w:val="DA1F26"/>
            <w:sz w:val="24"/>
            <w:szCs w:val="24"/>
            <w:shd w:val="clear" w:color="auto" w:fill="FFFFFF"/>
            <w:vertAlign w:val="superscript"/>
          </w:rPr>
          <w:t>1</w:t>
        </w:r>
      </w:hyperlink>
      <w:r w:rsidRPr="000B1E77">
        <w:rPr>
          <w:rFonts w:ascii="Times New Roman" w:hAnsi="Times New Roman" w:cs="Times New Roman"/>
          <w:color w:val="000000"/>
          <w:sz w:val="24"/>
          <w:szCs w:val="24"/>
          <w:shd w:val="clear" w:color="auto" w:fill="FFFFFF"/>
        </w:rPr>
        <w:t>  For instance, BPV has been shown to be an independent risk factor for dementia, stroke, end‐stage renal disease, cardiovascular events, and mortality.</w:t>
      </w:r>
      <w:hyperlink r:id="rId9" w:anchor="jah38379-bib-0002" w:history="1">
        <w:r w:rsidRPr="000B1E77">
          <w:rPr>
            <w:rStyle w:val="Hyperlink"/>
            <w:rFonts w:ascii="Times New Roman" w:hAnsi="Times New Roman" w:cs="Times New Roman"/>
            <w:bCs/>
            <w:color w:val="DA1F26"/>
            <w:sz w:val="24"/>
            <w:szCs w:val="24"/>
            <w:shd w:val="clear" w:color="auto" w:fill="FFFFFF"/>
            <w:vertAlign w:val="superscript"/>
          </w:rPr>
          <w:t>2</w:t>
        </w:r>
      </w:hyperlink>
      <w:r w:rsidRPr="000B1E77">
        <w:rPr>
          <w:rFonts w:ascii="Times New Roman" w:hAnsi="Times New Roman" w:cs="Times New Roman"/>
          <w:color w:val="000000"/>
          <w:sz w:val="24"/>
          <w:szCs w:val="24"/>
          <w:shd w:val="clear" w:color="auto" w:fill="FFFFFF"/>
          <w:vertAlign w:val="superscript"/>
        </w:rPr>
        <w:t>, </w:t>
      </w:r>
      <w:hyperlink r:id="rId10" w:anchor="jah38379-bib-0003" w:history="1">
        <w:r w:rsidRPr="000B1E77">
          <w:rPr>
            <w:rStyle w:val="Hyperlink"/>
            <w:rFonts w:ascii="Times New Roman" w:hAnsi="Times New Roman" w:cs="Times New Roman"/>
            <w:bCs/>
            <w:color w:val="DA1F26"/>
            <w:sz w:val="24"/>
            <w:szCs w:val="24"/>
            <w:shd w:val="clear" w:color="auto" w:fill="FFFFFF"/>
            <w:vertAlign w:val="superscript"/>
          </w:rPr>
          <w:t>3</w:t>
        </w:r>
      </w:hyperlink>
      <w:r w:rsidRPr="000B1E77">
        <w:rPr>
          <w:rFonts w:ascii="Times New Roman" w:hAnsi="Times New Roman" w:cs="Times New Roman"/>
          <w:color w:val="000000"/>
          <w:sz w:val="24"/>
          <w:szCs w:val="24"/>
          <w:shd w:val="clear" w:color="auto" w:fill="FFFFFF"/>
        </w:rPr>
        <w:t>  Relying solely on OBP can often lead to missed identification of those at risk (white coat hypertension or masked hypertension), resulting in mis/overdiagnosis and suboptimal treatment. White‐coat hypertension or isolated OBP is defined as elevated OBP but normal ambulatory BP or home BP (HBP), possibly due to anxiety or anticipatory sympathetic response to the clinical setting. Masked hypertension, on the other hand, is characterized by normal OBP with elevated ambulatory BP or HBP. Taking the environment into consideration as a BP‐influencing factor, the updated clinical guidelines for the management of hypertension strongly recommend the use of HBP or ambulatory BP monitoring (ABPM) to supplement OBP  for the diagnosis and monitoring of patients with hypertension.</w:t>
      </w:r>
      <w:hyperlink r:id="rId11" w:anchor="jah38379-bib-0004" w:history="1">
        <w:r w:rsidRPr="000B1E77">
          <w:rPr>
            <w:rStyle w:val="Hyperlink"/>
            <w:rFonts w:ascii="Times New Roman" w:hAnsi="Times New Roman" w:cs="Times New Roman"/>
            <w:bCs/>
            <w:color w:val="DA1F26"/>
            <w:sz w:val="24"/>
            <w:szCs w:val="24"/>
            <w:shd w:val="clear" w:color="auto" w:fill="FFFFFF"/>
            <w:vertAlign w:val="superscript"/>
          </w:rPr>
          <w:t>4</w:t>
        </w:r>
      </w:hyperlink>
      <w:r w:rsidRPr="000B1E77">
        <w:rPr>
          <w:rFonts w:ascii="Times New Roman" w:hAnsi="Times New Roman" w:cs="Times New Roman"/>
          <w:color w:val="000000"/>
          <w:sz w:val="24"/>
          <w:szCs w:val="24"/>
          <w:shd w:val="clear" w:color="auto" w:fill="FFFFFF"/>
          <w:vertAlign w:val="superscript"/>
        </w:rPr>
        <w:t>, </w:t>
      </w:r>
      <w:hyperlink r:id="rId12" w:anchor="jah38379-bib-0005" w:history="1">
        <w:r w:rsidRPr="000B1E77">
          <w:rPr>
            <w:rStyle w:val="Hyperlink"/>
            <w:rFonts w:ascii="Times New Roman" w:hAnsi="Times New Roman" w:cs="Times New Roman"/>
            <w:bCs/>
            <w:color w:val="DA1F26"/>
            <w:sz w:val="24"/>
            <w:szCs w:val="24"/>
            <w:shd w:val="clear" w:color="auto" w:fill="FFFFFF"/>
            <w:vertAlign w:val="superscript"/>
          </w:rPr>
          <w:t>5</w:t>
        </w:r>
      </w:hyperlink>
      <w:r w:rsidRPr="000B1E77">
        <w:rPr>
          <w:rFonts w:ascii="Times New Roman" w:hAnsi="Times New Roman" w:cs="Times New Roman"/>
          <w:color w:val="000000"/>
          <w:sz w:val="24"/>
          <w:szCs w:val="24"/>
          <w:shd w:val="clear" w:color="auto" w:fill="FFFFFF"/>
        </w:rPr>
        <w:t> </w:t>
      </w:r>
    </w:p>
    <w:p w14:paraId="31FF23C6" w14:textId="77777777" w:rsidR="001512A6" w:rsidRPr="000B1E77" w:rsidRDefault="001512A6" w:rsidP="001512A6">
      <w:pPr>
        <w:jc w:val="both"/>
        <w:rPr>
          <w:rFonts w:ascii="Times New Roman" w:hAnsi="Times New Roman" w:cs="Times New Roman"/>
          <w:sz w:val="24"/>
          <w:szCs w:val="24"/>
        </w:rPr>
      </w:pPr>
      <w:r w:rsidRPr="000B1E77">
        <w:rPr>
          <w:rFonts w:ascii="Times New Roman" w:hAnsi="Times New Roman" w:cs="Times New Roman"/>
          <w:color w:val="000000"/>
          <w:sz w:val="24"/>
          <w:szCs w:val="24"/>
          <w:shd w:val="clear" w:color="auto" w:fill="FFFFFF"/>
        </w:rPr>
        <w:t>BPV is defined as a change in the value of arterial blood pressure over a defined period of time. The complex underlying physiology of BPV relies on interactions between hemodynamic neuronal, humoral, behavioral factors (anxiety, postural changes, lifestyle), environmental factors (atmospheric pressure, climate), and the interaction of aortic compliance and systemic capacitance and is complicated by concurrent antihypertensive and heart failure medical therapies.</w:t>
      </w:r>
      <w:hyperlink r:id="rId13" w:anchor="jah38379-bib-0008" w:history="1">
        <w:r w:rsidRPr="000B1E77">
          <w:rPr>
            <w:rStyle w:val="Hyperlink"/>
            <w:rFonts w:ascii="Times New Roman" w:hAnsi="Times New Roman" w:cs="Times New Roman"/>
            <w:bCs/>
            <w:color w:val="DA1F26"/>
            <w:sz w:val="24"/>
            <w:szCs w:val="24"/>
            <w:shd w:val="clear" w:color="auto" w:fill="FFFFFF"/>
            <w:vertAlign w:val="superscript"/>
          </w:rPr>
          <w:t>6</w:t>
        </w:r>
      </w:hyperlink>
      <w:r w:rsidRPr="000B1E77">
        <w:rPr>
          <w:rFonts w:ascii="Times New Roman" w:hAnsi="Times New Roman" w:cs="Times New Roman"/>
          <w:sz w:val="24"/>
          <w:szCs w:val="24"/>
        </w:rPr>
        <w:t xml:space="preserve"> </w:t>
      </w:r>
      <w:r w:rsidRPr="000B1E77">
        <w:rPr>
          <w:rFonts w:ascii="Times New Roman" w:hAnsi="Times New Roman" w:cs="Times New Roman"/>
          <w:color w:val="000000"/>
          <w:sz w:val="24"/>
          <w:szCs w:val="24"/>
          <w:shd w:val="clear" w:color="auto" w:fill="FFFFFF"/>
        </w:rPr>
        <w:t>Multiple studies have shown that BPV is a strong and independent risk factor for cardiovascular diseases (CVDs), chronic kidney disease, dementia, and stroke, as well as hypertension‐related morbidity and mortality.</w:t>
      </w:r>
      <w:hyperlink r:id="rId14" w:anchor="jah38379-bib-0009" w:history="1">
        <w:r w:rsidRPr="000B1E77">
          <w:rPr>
            <w:rStyle w:val="Hyperlink"/>
            <w:rFonts w:ascii="Times New Roman" w:hAnsi="Times New Roman" w:cs="Times New Roman"/>
            <w:bCs/>
            <w:color w:val="DA1F26"/>
            <w:sz w:val="24"/>
            <w:szCs w:val="24"/>
            <w:shd w:val="clear" w:color="auto" w:fill="FFFFFF"/>
            <w:vertAlign w:val="superscript"/>
          </w:rPr>
          <w:t>7</w:t>
        </w:r>
      </w:hyperlink>
      <w:r w:rsidRPr="000B1E77">
        <w:rPr>
          <w:rFonts w:ascii="Times New Roman" w:hAnsi="Times New Roman" w:cs="Times New Roman"/>
          <w:color w:val="000000"/>
          <w:sz w:val="24"/>
          <w:szCs w:val="24"/>
          <w:shd w:val="clear" w:color="auto" w:fill="FFFFFF"/>
        </w:rPr>
        <w:t> The underlying mechanism is not fully understood, but it is postulated that BPV is associated with the development of target‐organ damage through increased large artery stiffness, vascular remodeling in the microcirculation (increase in media/lumen ratio, decreased lumen diameter, compromised vasodilation), activation of the inflammatory cascade, activation of the sympathetic nervous system and the renin‐angiotensin‐aldosterone system, and so on.</w:t>
      </w:r>
      <w:r w:rsidRPr="000B1E77">
        <w:rPr>
          <w:rStyle w:val="Hyperlink"/>
          <w:rFonts w:ascii="Times New Roman" w:hAnsi="Times New Roman" w:cs="Times New Roman"/>
          <w:bCs/>
          <w:color w:val="DA1F26"/>
          <w:sz w:val="24"/>
          <w:szCs w:val="24"/>
          <w:shd w:val="clear" w:color="auto" w:fill="FFFFFF"/>
          <w:vertAlign w:val="superscript"/>
        </w:rPr>
        <w:t>8</w:t>
      </w:r>
    </w:p>
    <w:p w14:paraId="46549907" w14:textId="1157F331" w:rsidR="00EE2922" w:rsidRPr="00EE2922" w:rsidRDefault="00EE2922" w:rsidP="00EE2922">
      <w:pPr>
        <w:jc w:val="both"/>
        <w:rPr>
          <w:rFonts w:ascii="Times New Roman" w:hAnsi="Times New Roman" w:cs="Times New Roman"/>
          <w:sz w:val="28"/>
          <w:szCs w:val="28"/>
        </w:rPr>
      </w:pPr>
      <w:r w:rsidRPr="00EE2922">
        <w:rPr>
          <w:rFonts w:ascii="Times New Roman" w:hAnsi="Times New Roman" w:cs="Times New Roman"/>
          <w:b/>
          <w:bCs/>
          <w:sz w:val="28"/>
          <w:szCs w:val="28"/>
        </w:rPr>
        <w:t>Methodology:</w:t>
      </w:r>
    </w:p>
    <w:p w14:paraId="367F81D4" w14:textId="0B54571B" w:rsidR="00EE2922" w:rsidRPr="00EE2922" w:rsidRDefault="00EE2922" w:rsidP="00EE2922">
      <w:pPr>
        <w:jc w:val="both"/>
        <w:rPr>
          <w:rFonts w:ascii="Times New Roman" w:hAnsi="Times New Roman" w:cs="Times New Roman"/>
          <w:sz w:val="24"/>
          <w:szCs w:val="24"/>
        </w:rPr>
      </w:pPr>
      <w:r w:rsidRPr="00EE2922">
        <w:rPr>
          <w:rFonts w:ascii="Times New Roman" w:hAnsi="Times New Roman" w:cs="Times New Roman"/>
          <w:b/>
          <w:bCs/>
          <w:sz w:val="24"/>
          <w:szCs w:val="24"/>
        </w:rPr>
        <w:t xml:space="preserve">Study </w:t>
      </w:r>
      <w:r w:rsidR="001512A6">
        <w:rPr>
          <w:rFonts w:ascii="Times New Roman" w:hAnsi="Times New Roman" w:cs="Times New Roman"/>
          <w:b/>
          <w:bCs/>
          <w:sz w:val="24"/>
          <w:szCs w:val="24"/>
        </w:rPr>
        <w:t>d</w:t>
      </w:r>
      <w:r w:rsidRPr="00EE2922">
        <w:rPr>
          <w:rFonts w:ascii="Times New Roman" w:hAnsi="Times New Roman" w:cs="Times New Roman"/>
          <w:b/>
          <w:bCs/>
          <w:sz w:val="24"/>
          <w:szCs w:val="24"/>
        </w:rPr>
        <w:t>esign</w:t>
      </w:r>
      <w:r>
        <w:rPr>
          <w:rFonts w:ascii="Times New Roman" w:hAnsi="Times New Roman" w:cs="Times New Roman"/>
          <w:b/>
          <w:bCs/>
          <w:sz w:val="24"/>
          <w:szCs w:val="24"/>
        </w:rPr>
        <w:t>:</w:t>
      </w:r>
      <w:r w:rsidRPr="00EE2922">
        <w:rPr>
          <w:rFonts w:ascii="Times New Roman" w:hAnsi="Times New Roman" w:cs="Times New Roman"/>
          <w:sz w:val="24"/>
          <w:szCs w:val="24"/>
        </w:rPr>
        <w:t> This cross-sectional study was conducted at the Hypertension and Research Center, Rangpur. We aimed to compare short-term blood pressure (BP) variability between hypertensive patients and normotensive individuals.</w:t>
      </w:r>
    </w:p>
    <w:p w14:paraId="54A46527" w14:textId="60A104C6" w:rsidR="00EE2922" w:rsidRPr="00EE2922" w:rsidRDefault="00EE2922" w:rsidP="00EE2922">
      <w:pPr>
        <w:jc w:val="both"/>
        <w:rPr>
          <w:rFonts w:ascii="Times New Roman" w:hAnsi="Times New Roman" w:cs="Times New Roman"/>
          <w:sz w:val="24"/>
          <w:szCs w:val="24"/>
        </w:rPr>
      </w:pPr>
      <w:r w:rsidRPr="00EE2922">
        <w:rPr>
          <w:rFonts w:ascii="Times New Roman" w:hAnsi="Times New Roman" w:cs="Times New Roman"/>
          <w:b/>
          <w:bCs/>
          <w:sz w:val="24"/>
          <w:szCs w:val="24"/>
        </w:rPr>
        <w:lastRenderedPageBreak/>
        <w:t>Participants</w:t>
      </w:r>
      <w:r w:rsidR="001512A6">
        <w:rPr>
          <w:rFonts w:ascii="Times New Roman" w:hAnsi="Times New Roman" w:cs="Times New Roman"/>
          <w:b/>
          <w:bCs/>
          <w:sz w:val="24"/>
          <w:szCs w:val="24"/>
        </w:rPr>
        <w:t>:</w:t>
      </w:r>
      <w:r w:rsidRPr="00EE2922">
        <w:rPr>
          <w:rFonts w:ascii="Times New Roman" w:hAnsi="Times New Roman" w:cs="Times New Roman"/>
          <w:sz w:val="24"/>
          <w:szCs w:val="24"/>
        </w:rPr>
        <w:t> A total of 200 participants were enrolled in the study, divided into two groups:</w:t>
      </w:r>
    </w:p>
    <w:p w14:paraId="41C9596B" w14:textId="03E30A6F" w:rsidR="00EE2922" w:rsidRPr="00EE2922" w:rsidRDefault="00EE2922" w:rsidP="00EE2922">
      <w:pPr>
        <w:numPr>
          <w:ilvl w:val="0"/>
          <w:numId w:val="1"/>
        </w:numPr>
        <w:jc w:val="both"/>
        <w:rPr>
          <w:rFonts w:ascii="Times New Roman" w:hAnsi="Times New Roman" w:cs="Times New Roman"/>
          <w:sz w:val="24"/>
          <w:szCs w:val="24"/>
        </w:rPr>
      </w:pPr>
      <w:r w:rsidRPr="00EE2922">
        <w:rPr>
          <w:rFonts w:ascii="Times New Roman" w:hAnsi="Times New Roman" w:cs="Times New Roman"/>
          <w:b/>
          <w:bCs/>
          <w:sz w:val="24"/>
          <w:szCs w:val="24"/>
        </w:rPr>
        <w:t xml:space="preserve">Hypertensive </w:t>
      </w:r>
      <w:r w:rsidR="001512A6">
        <w:rPr>
          <w:rFonts w:ascii="Times New Roman" w:hAnsi="Times New Roman" w:cs="Times New Roman"/>
          <w:b/>
          <w:bCs/>
          <w:sz w:val="24"/>
          <w:szCs w:val="24"/>
        </w:rPr>
        <w:t>g</w:t>
      </w:r>
      <w:r w:rsidRPr="00EE2922">
        <w:rPr>
          <w:rFonts w:ascii="Times New Roman" w:hAnsi="Times New Roman" w:cs="Times New Roman"/>
          <w:b/>
          <w:bCs/>
          <w:sz w:val="24"/>
          <w:szCs w:val="24"/>
        </w:rPr>
        <w:t>roup</w:t>
      </w:r>
      <w:r w:rsidRPr="00EE2922">
        <w:rPr>
          <w:rFonts w:ascii="Times New Roman" w:hAnsi="Times New Roman" w:cs="Times New Roman"/>
          <w:sz w:val="24"/>
          <w:szCs w:val="24"/>
        </w:rPr>
        <w:t>: 100 patients diagnosed with hypertension.</w:t>
      </w:r>
    </w:p>
    <w:p w14:paraId="647825F3" w14:textId="6E1F6749" w:rsidR="00EE2922" w:rsidRPr="00EE2922" w:rsidRDefault="00EE2922" w:rsidP="00EE2922">
      <w:pPr>
        <w:numPr>
          <w:ilvl w:val="0"/>
          <w:numId w:val="1"/>
        </w:numPr>
        <w:jc w:val="both"/>
        <w:rPr>
          <w:rFonts w:ascii="Times New Roman" w:hAnsi="Times New Roman" w:cs="Times New Roman"/>
          <w:sz w:val="24"/>
          <w:szCs w:val="24"/>
        </w:rPr>
      </w:pPr>
      <w:r w:rsidRPr="00EE2922">
        <w:rPr>
          <w:rFonts w:ascii="Times New Roman" w:hAnsi="Times New Roman" w:cs="Times New Roman"/>
          <w:b/>
          <w:bCs/>
          <w:sz w:val="24"/>
          <w:szCs w:val="24"/>
        </w:rPr>
        <w:t xml:space="preserve">Normotensive </w:t>
      </w:r>
      <w:r w:rsidR="001512A6">
        <w:rPr>
          <w:rFonts w:ascii="Times New Roman" w:hAnsi="Times New Roman" w:cs="Times New Roman"/>
          <w:b/>
          <w:bCs/>
          <w:sz w:val="24"/>
          <w:szCs w:val="24"/>
        </w:rPr>
        <w:t>g</w:t>
      </w:r>
      <w:r w:rsidRPr="00EE2922">
        <w:rPr>
          <w:rFonts w:ascii="Times New Roman" w:hAnsi="Times New Roman" w:cs="Times New Roman"/>
          <w:b/>
          <w:bCs/>
          <w:sz w:val="24"/>
          <w:szCs w:val="24"/>
        </w:rPr>
        <w:t>roup</w:t>
      </w:r>
      <w:r w:rsidRPr="00EE2922">
        <w:rPr>
          <w:rFonts w:ascii="Times New Roman" w:hAnsi="Times New Roman" w:cs="Times New Roman"/>
          <w:sz w:val="24"/>
          <w:szCs w:val="24"/>
        </w:rPr>
        <w:t>: 100 normotensive attendants without a history of cardiovascular disease (CVD), diabetes mellitus (DM), or chronic kidney disease (CKD).</w:t>
      </w:r>
    </w:p>
    <w:p w14:paraId="7054D170" w14:textId="7B6D8525" w:rsidR="00EE2922" w:rsidRPr="00EE2922" w:rsidRDefault="00EE2922" w:rsidP="00EE2922">
      <w:pPr>
        <w:jc w:val="both"/>
        <w:rPr>
          <w:rFonts w:ascii="Times New Roman" w:hAnsi="Times New Roman" w:cs="Times New Roman"/>
          <w:sz w:val="24"/>
          <w:szCs w:val="24"/>
        </w:rPr>
      </w:pPr>
      <w:r w:rsidRPr="00EE2922">
        <w:rPr>
          <w:rFonts w:ascii="Times New Roman" w:hAnsi="Times New Roman" w:cs="Times New Roman"/>
          <w:b/>
          <w:bCs/>
          <w:sz w:val="24"/>
          <w:szCs w:val="24"/>
        </w:rPr>
        <w:t xml:space="preserve">Inclusion and </w:t>
      </w:r>
      <w:r w:rsidR="001512A6">
        <w:rPr>
          <w:rFonts w:ascii="Times New Roman" w:hAnsi="Times New Roman" w:cs="Times New Roman"/>
          <w:b/>
          <w:bCs/>
          <w:sz w:val="24"/>
          <w:szCs w:val="24"/>
        </w:rPr>
        <w:t>e</w:t>
      </w:r>
      <w:r w:rsidRPr="00EE2922">
        <w:rPr>
          <w:rFonts w:ascii="Times New Roman" w:hAnsi="Times New Roman" w:cs="Times New Roman"/>
          <w:b/>
          <w:bCs/>
          <w:sz w:val="24"/>
          <w:szCs w:val="24"/>
        </w:rPr>
        <w:t>xclusion Criteria</w:t>
      </w:r>
    </w:p>
    <w:p w14:paraId="00F3A0B0" w14:textId="30FA5462" w:rsidR="00EE2922" w:rsidRPr="00EE2922" w:rsidRDefault="00EE2922" w:rsidP="00EE2922">
      <w:pPr>
        <w:numPr>
          <w:ilvl w:val="0"/>
          <w:numId w:val="2"/>
        </w:numPr>
        <w:jc w:val="both"/>
        <w:rPr>
          <w:rFonts w:ascii="Times New Roman" w:hAnsi="Times New Roman" w:cs="Times New Roman"/>
          <w:sz w:val="24"/>
          <w:szCs w:val="24"/>
        </w:rPr>
      </w:pPr>
      <w:r w:rsidRPr="00EE2922">
        <w:rPr>
          <w:rFonts w:ascii="Times New Roman" w:hAnsi="Times New Roman" w:cs="Times New Roman"/>
          <w:b/>
          <w:bCs/>
          <w:sz w:val="24"/>
          <w:szCs w:val="24"/>
        </w:rPr>
        <w:t xml:space="preserve">Inclusion </w:t>
      </w:r>
      <w:r w:rsidR="001512A6">
        <w:rPr>
          <w:rFonts w:ascii="Times New Roman" w:hAnsi="Times New Roman" w:cs="Times New Roman"/>
          <w:b/>
          <w:bCs/>
          <w:sz w:val="24"/>
          <w:szCs w:val="24"/>
        </w:rPr>
        <w:t>c</w:t>
      </w:r>
      <w:r w:rsidRPr="00EE2922">
        <w:rPr>
          <w:rFonts w:ascii="Times New Roman" w:hAnsi="Times New Roman" w:cs="Times New Roman"/>
          <w:b/>
          <w:bCs/>
          <w:sz w:val="24"/>
          <w:szCs w:val="24"/>
        </w:rPr>
        <w:t>riteria</w:t>
      </w:r>
      <w:r w:rsidRPr="00EE2922">
        <w:rPr>
          <w:rFonts w:ascii="Times New Roman" w:hAnsi="Times New Roman" w:cs="Times New Roman"/>
          <w:sz w:val="24"/>
          <w:szCs w:val="24"/>
        </w:rPr>
        <w:t xml:space="preserve">: Adults aged 18 years or older with </w:t>
      </w:r>
      <w:r w:rsidR="001512A6">
        <w:rPr>
          <w:rFonts w:ascii="Times New Roman" w:hAnsi="Times New Roman" w:cs="Times New Roman"/>
          <w:sz w:val="24"/>
          <w:szCs w:val="24"/>
        </w:rPr>
        <w:t xml:space="preserve">primary hypertension </w:t>
      </w:r>
      <w:r w:rsidRPr="00EE2922">
        <w:rPr>
          <w:rFonts w:ascii="Times New Roman" w:hAnsi="Times New Roman" w:cs="Times New Roman"/>
          <w:sz w:val="24"/>
          <w:szCs w:val="24"/>
        </w:rPr>
        <w:t xml:space="preserve">(for hypertensive group) or without </w:t>
      </w:r>
      <w:r w:rsidR="001512A6">
        <w:rPr>
          <w:rFonts w:ascii="Times New Roman" w:hAnsi="Times New Roman" w:cs="Times New Roman"/>
          <w:sz w:val="24"/>
          <w:szCs w:val="24"/>
        </w:rPr>
        <w:t xml:space="preserve">hypertension </w:t>
      </w:r>
      <w:r w:rsidRPr="00EE2922">
        <w:rPr>
          <w:rFonts w:ascii="Times New Roman" w:hAnsi="Times New Roman" w:cs="Times New Roman"/>
          <w:sz w:val="24"/>
          <w:szCs w:val="24"/>
        </w:rPr>
        <w:t>(for normotensive group)</w:t>
      </w:r>
      <w:r w:rsidR="001512A6">
        <w:rPr>
          <w:rFonts w:ascii="Times New Roman" w:hAnsi="Times New Roman" w:cs="Times New Roman"/>
          <w:sz w:val="24"/>
          <w:szCs w:val="24"/>
        </w:rPr>
        <w:t xml:space="preserve">. </w:t>
      </w:r>
    </w:p>
    <w:p w14:paraId="1D68421A" w14:textId="770247E4" w:rsidR="00EE2922" w:rsidRPr="00EE2922" w:rsidRDefault="00EE2922" w:rsidP="00EE2922">
      <w:pPr>
        <w:numPr>
          <w:ilvl w:val="0"/>
          <w:numId w:val="2"/>
        </w:numPr>
        <w:jc w:val="both"/>
        <w:rPr>
          <w:rFonts w:ascii="Times New Roman" w:hAnsi="Times New Roman" w:cs="Times New Roman"/>
          <w:sz w:val="24"/>
          <w:szCs w:val="24"/>
        </w:rPr>
      </w:pPr>
      <w:r w:rsidRPr="00EE2922">
        <w:rPr>
          <w:rFonts w:ascii="Times New Roman" w:hAnsi="Times New Roman" w:cs="Times New Roman"/>
          <w:b/>
          <w:bCs/>
          <w:sz w:val="24"/>
          <w:szCs w:val="24"/>
        </w:rPr>
        <w:t xml:space="preserve">Exclusion </w:t>
      </w:r>
      <w:r w:rsidR="001512A6">
        <w:rPr>
          <w:rFonts w:ascii="Times New Roman" w:hAnsi="Times New Roman" w:cs="Times New Roman"/>
          <w:b/>
          <w:bCs/>
          <w:sz w:val="24"/>
          <w:szCs w:val="24"/>
        </w:rPr>
        <w:t>c</w:t>
      </w:r>
      <w:r w:rsidRPr="00EE2922">
        <w:rPr>
          <w:rFonts w:ascii="Times New Roman" w:hAnsi="Times New Roman" w:cs="Times New Roman"/>
          <w:b/>
          <w:bCs/>
          <w:sz w:val="24"/>
          <w:szCs w:val="24"/>
        </w:rPr>
        <w:t>riteria</w:t>
      </w:r>
      <w:r w:rsidRPr="00EE2922">
        <w:rPr>
          <w:rFonts w:ascii="Times New Roman" w:hAnsi="Times New Roman" w:cs="Times New Roman"/>
          <w:sz w:val="24"/>
          <w:szCs w:val="24"/>
        </w:rPr>
        <w:t xml:space="preserve">: </w:t>
      </w:r>
      <w:r w:rsidR="001512A6">
        <w:rPr>
          <w:rFonts w:ascii="Times New Roman" w:hAnsi="Times New Roman" w:cs="Times New Roman"/>
          <w:sz w:val="24"/>
          <w:szCs w:val="24"/>
        </w:rPr>
        <w:t xml:space="preserve">Those with secondary hypertension. </w:t>
      </w:r>
    </w:p>
    <w:p w14:paraId="43BCA1D5" w14:textId="40EFC563" w:rsidR="00EE2922" w:rsidRPr="00EE2922" w:rsidRDefault="00EE2922" w:rsidP="00EE2922">
      <w:pPr>
        <w:jc w:val="both"/>
        <w:rPr>
          <w:rFonts w:ascii="Times New Roman" w:hAnsi="Times New Roman" w:cs="Times New Roman"/>
          <w:sz w:val="24"/>
          <w:szCs w:val="24"/>
        </w:rPr>
      </w:pPr>
      <w:r w:rsidRPr="00EE2922">
        <w:rPr>
          <w:rFonts w:ascii="Times New Roman" w:hAnsi="Times New Roman" w:cs="Times New Roman"/>
          <w:b/>
          <w:bCs/>
          <w:sz w:val="24"/>
          <w:szCs w:val="24"/>
        </w:rPr>
        <w:t xml:space="preserve">Blood </w:t>
      </w:r>
      <w:r w:rsidR="001512A6">
        <w:rPr>
          <w:rFonts w:ascii="Times New Roman" w:hAnsi="Times New Roman" w:cs="Times New Roman"/>
          <w:b/>
          <w:bCs/>
          <w:sz w:val="24"/>
          <w:szCs w:val="24"/>
        </w:rPr>
        <w:t>p</w:t>
      </w:r>
      <w:r w:rsidRPr="00EE2922">
        <w:rPr>
          <w:rFonts w:ascii="Times New Roman" w:hAnsi="Times New Roman" w:cs="Times New Roman"/>
          <w:b/>
          <w:bCs/>
          <w:sz w:val="24"/>
          <w:szCs w:val="24"/>
        </w:rPr>
        <w:t xml:space="preserve">ressure </w:t>
      </w:r>
      <w:r w:rsidR="001512A6">
        <w:rPr>
          <w:rFonts w:ascii="Times New Roman" w:hAnsi="Times New Roman" w:cs="Times New Roman"/>
          <w:b/>
          <w:bCs/>
          <w:sz w:val="24"/>
          <w:szCs w:val="24"/>
        </w:rPr>
        <w:t>m</w:t>
      </w:r>
      <w:r w:rsidRPr="00EE2922">
        <w:rPr>
          <w:rFonts w:ascii="Times New Roman" w:hAnsi="Times New Roman" w:cs="Times New Roman"/>
          <w:b/>
          <w:bCs/>
          <w:sz w:val="24"/>
          <w:szCs w:val="24"/>
        </w:rPr>
        <w:t xml:space="preserve">easurement </w:t>
      </w:r>
      <w:r w:rsidR="001512A6">
        <w:rPr>
          <w:rFonts w:ascii="Times New Roman" w:hAnsi="Times New Roman" w:cs="Times New Roman"/>
          <w:b/>
          <w:bCs/>
          <w:sz w:val="24"/>
          <w:szCs w:val="24"/>
        </w:rPr>
        <w:t>p</w:t>
      </w:r>
      <w:r w:rsidRPr="00EE2922">
        <w:rPr>
          <w:rFonts w:ascii="Times New Roman" w:hAnsi="Times New Roman" w:cs="Times New Roman"/>
          <w:b/>
          <w:bCs/>
          <w:sz w:val="24"/>
          <w:szCs w:val="24"/>
        </w:rPr>
        <w:t>rotocol</w:t>
      </w:r>
      <w:r w:rsidR="001512A6">
        <w:rPr>
          <w:rFonts w:ascii="Times New Roman" w:hAnsi="Times New Roman" w:cs="Times New Roman"/>
          <w:sz w:val="24"/>
          <w:szCs w:val="24"/>
        </w:rPr>
        <w:t xml:space="preserve">: </w:t>
      </w:r>
      <w:r w:rsidRPr="00EE2922">
        <w:rPr>
          <w:rFonts w:ascii="Times New Roman" w:hAnsi="Times New Roman" w:cs="Times New Roman"/>
          <w:sz w:val="24"/>
          <w:szCs w:val="24"/>
        </w:rPr>
        <w:t>BP measurements were conducted using an automated Omron 7120 device, ensuring accuracy through a standardized measurement technique. Participants were trained at the center to take their BP correctly before home measurements commenced.</w:t>
      </w:r>
    </w:p>
    <w:p w14:paraId="36994B2C" w14:textId="24AE1505" w:rsidR="00EE2922" w:rsidRPr="00EE2922" w:rsidRDefault="00EE2922" w:rsidP="00EE2922">
      <w:pPr>
        <w:jc w:val="both"/>
        <w:rPr>
          <w:rFonts w:ascii="Times New Roman" w:hAnsi="Times New Roman" w:cs="Times New Roman"/>
          <w:sz w:val="24"/>
          <w:szCs w:val="24"/>
        </w:rPr>
      </w:pPr>
      <w:r w:rsidRPr="00EE2922">
        <w:rPr>
          <w:rFonts w:ascii="Times New Roman" w:hAnsi="Times New Roman" w:cs="Times New Roman"/>
          <w:b/>
          <w:bCs/>
          <w:sz w:val="24"/>
          <w:szCs w:val="24"/>
        </w:rPr>
        <w:t xml:space="preserve">Pretest </w:t>
      </w:r>
      <w:proofErr w:type="spellStart"/>
      <w:proofErr w:type="gramStart"/>
      <w:r w:rsidR="001512A6">
        <w:rPr>
          <w:rFonts w:ascii="Times New Roman" w:hAnsi="Times New Roman" w:cs="Times New Roman"/>
          <w:b/>
          <w:bCs/>
          <w:sz w:val="24"/>
          <w:szCs w:val="24"/>
        </w:rPr>
        <w:t>p</w:t>
      </w:r>
      <w:r w:rsidRPr="00EE2922">
        <w:rPr>
          <w:rFonts w:ascii="Times New Roman" w:hAnsi="Times New Roman" w:cs="Times New Roman"/>
          <w:b/>
          <w:bCs/>
          <w:sz w:val="24"/>
          <w:szCs w:val="24"/>
        </w:rPr>
        <w:t>rocedure</w:t>
      </w:r>
      <w:r w:rsidR="001512A6">
        <w:rPr>
          <w:rFonts w:ascii="Times New Roman" w:hAnsi="Times New Roman" w:cs="Times New Roman"/>
          <w:sz w:val="24"/>
          <w:szCs w:val="24"/>
        </w:rPr>
        <w:t>:</w:t>
      </w:r>
      <w:r w:rsidRPr="00EE2922">
        <w:rPr>
          <w:rFonts w:ascii="Times New Roman" w:hAnsi="Times New Roman" w:cs="Times New Roman"/>
          <w:sz w:val="24"/>
          <w:szCs w:val="24"/>
        </w:rPr>
        <w:t>Prior</w:t>
      </w:r>
      <w:proofErr w:type="spellEnd"/>
      <w:proofErr w:type="gramEnd"/>
      <w:r w:rsidRPr="00EE2922">
        <w:rPr>
          <w:rFonts w:ascii="Times New Roman" w:hAnsi="Times New Roman" w:cs="Times New Roman"/>
          <w:sz w:val="24"/>
          <w:szCs w:val="24"/>
        </w:rPr>
        <w:t xml:space="preserve"> to home BP measurements, a pretest was conducted at our center to identify and correct any incorrect patient self-measurement techniques.</w:t>
      </w:r>
    </w:p>
    <w:p w14:paraId="31E5B09A" w14:textId="5C2B1AAA" w:rsidR="00EE2922" w:rsidRPr="00EE2922" w:rsidRDefault="00EE2922" w:rsidP="00EE2922">
      <w:pPr>
        <w:jc w:val="both"/>
        <w:rPr>
          <w:rFonts w:ascii="Times New Roman" w:hAnsi="Times New Roman" w:cs="Times New Roman"/>
          <w:sz w:val="24"/>
          <w:szCs w:val="24"/>
        </w:rPr>
      </w:pPr>
      <w:r w:rsidRPr="00EE2922">
        <w:rPr>
          <w:rFonts w:ascii="Times New Roman" w:hAnsi="Times New Roman" w:cs="Times New Roman"/>
          <w:b/>
          <w:bCs/>
          <w:sz w:val="24"/>
          <w:szCs w:val="24"/>
        </w:rPr>
        <w:t xml:space="preserve">Measurement </w:t>
      </w:r>
      <w:r w:rsidR="001512A6">
        <w:rPr>
          <w:rFonts w:ascii="Times New Roman" w:hAnsi="Times New Roman" w:cs="Times New Roman"/>
          <w:b/>
          <w:bCs/>
          <w:sz w:val="24"/>
          <w:szCs w:val="24"/>
        </w:rPr>
        <w:t>i</w:t>
      </w:r>
      <w:r w:rsidRPr="00EE2922">
        <w:rPr>
          <w:rFonts w:ascii="Times New Roman" w:hAnsi="Times New Roman" w:cs="Times New Roman"/>
          <w:b/>
          <w:bCs/>
          <w:sz w:val="24"/>
          <w:szCs w:val="24"/>
        </w:rPr>
        <w:t>ntervals</w:t>
      </w:r>
      <w:r w:rsidR="001512A6">
        <w:rPr>
          <w:rFonts w:ascii="Times New Roman" w:hAnsi="Times New Roman" w:cs="Times New Roman"/>
          <w:b/>
          <w:bCs/>
          <w:sz w:val="24"/>
          <w:szCs w:val="24"/>
        </w:rPr>
        <w:t>:</w:t>
      </w:r>
      <w:r w:rsidRPr="00EE2922">
        <w:rPr>
          <w:rFonts w:ascii="Times New Roman" w:hAnsi="Times New Roman" w:cs="Times New Roman"/>
          <w:sz w:val="24"/>
          <w:szCs w:val="24"/>
        </w:rPr>
        <w:t> BP was measured at specific intervals throughout the day, as follows:</w:t>
      </w:r>
    </w:p>
    <w:p w14:paraId="53B4C0B6" w14:textId="77777777" w:rsidR="00EE2922" w:rsidRPr="001512A6" w:rsidRDefault="00EE2922" w:rsidP="00EE2922">
      <w:pPr>
        <w:numPr>
          <w:ilvl w:val="0"/>
          <w:numId w:val="3"/>
        </w:numPr>
        <w:jc w:val="both"/>
        <w:rPr>
          <w:rFonts w:ascii="Times New Roman" w:hAnsi="Times New Roman" w:cs="Times New Roman"/>
          <w:sz w:val="24"/>
          <w:szCs w:val="24"/>
        </w:rPr>
      </w:pPr>
      <w:r w:rsidRPr="001512A6">
        <w:rPr>
          <w:rFonts w:ascii="Times New Roman" w:hAnsi="Times New Roman" w:cs="Times New Roman"/>
          <w:bCs/>
          <w:sz w:val="24"/>
          <w:szCs w:val="24"/>
        </w:rPr>
        <w:t>1st Measurement</w:t>
      </w:r>
      <w:r w:rsidRPr="001512A6">
        <w:rPr>
          <w:rFonts w:ascii="Times New Roman" w:hAnsi="Times New Roman" w:cs="Times New Roman"/>
          <w:sz w:val="24"/>
          <w:szCs w:val="24"/>
        </w:rPr>
        <w:t>: Between </w:t>
      </w:r>
      <w:r w:rsidRPr="001512A6">
        <w:rPr>
          <w:rFonts w:ascii="Times New Roman" w:hAnsi="Times New Roman" w:cs="Times New Roman"/>
          <w:bCs/>
          <w:sz w:val="24"/>
          <w:szCs w:val="24"/>
        </w:rPr>
        <w:t>4 to 6 AM</w:t>
      </w:r>
    </w:p>
    <w:p w14:paraId="5851EBDE" w14:textId="77777777" w:rsidR="00EE2922" w:rsidRPr="001512A6" w:rsidRDefault="00EE2922" w:rsidP="00EE2922">
      <w:pPr>
        <w:numPr>
          <w:ilvl w:val="0"/>
          <w:numId w:val="3"/>
        </w:numPr>
        <w:jc w:val="both"/>
        <w:rPr>
          <w:rFonts w:ascii="Times New Roman" w:hAnsi="Times New Roman" w:cs="Times New Roman"/>
          <w:sz w:val="24"/>
          <w:szCs w:val="24"/>
        </w:rPr>
      </w:pPr>
      <w:r w:rsidRPr="001512A6">
        <w:rPr>
          <w:rFonts w:ascii="Times New Roman" w:hAnsi="Times New Roman" w:cs="Times New Roman"/>
          <w:bCs/>
          <w:sz w:val="24"/>
          <w:szCs w:val="24"/>
        </w:rPr>
        <w:t>2nd Measurement</w:t>
      </w:r>
      <w:r w:rsidRPr="001512A6">
        <w:rPr>
          <w:rFonts w:ascii="Times New Roman" w:hAnsi="Times New Roman" w:cs="Times New Roman"/>
          <w:sz w:val="24"/>
          <w:szCs w:val="24"/>
        </w:rPr>
        <w:t>: Between </w:t>
      </w:r>
      <w:r w:rsidRPr="001512A6">
        <w:rPr>
          <w:rFonts w:ascii="Times New Roman" w:hAnsi="Times New Roman" w:cs="Times New Roman"/>
          <w:bCs/>
          <w:sz w:val="24"/>
          <w:szCs w:val="24"/>
        </w:rPr>
        <w:t>6 to 9 AM</w:t>
      </w:r>
    </w:p>
    <w:p w14:paraId="59D2971D" w14:textId="77777777" w:rsidR="00EE2922" w:rsidRPr="001512A6" w:rsidRDefault="00EE2922" w:rsidP="00EE2922">
      <w:pPr>
        <w:numPr>
          <w:ilvl w:val="0"/>
          <w:numId w:val="3"/>
        </w:numPr>
        <w:jc w:val="both"/>
        <w:rPr>
          <w:rFonts w:ascii="Times New Roman" w:hAnsi="Times New Roman" w:cs="Times New Roman"/>
          <w:sz w:val="24"/>
          <w:szCs w:val="24"/>
        </w:rPr>
      </w:pPr>
      <w:r w:rsidRPr="001512A6">
        <w:rPr>
          <w:rFonts w:ascii="Times New Roman" w:hAnsi="Times New Roman" w:cs="Times New Roman"/>
          <w:bCs/>
          <w:sz w:val="24"/>
          <w:szCs w:val="24"/>
        </w:rPr>
        <w:t>3rd Measurement</w:t>
      </w:r>
      <w:r w:rsidRPr="001512A6">
        <w:rPr>
          <w:rFonts w:ascii="Times New Roman" w:hAnsi="Times New Roman" w:cs="Times New Roman"/>
          <w:sz w:val="24"/>
          <w:szCs w:val="24"/>
        </w:rPr>
        <w:t>: At </w:t>
      </w:r>
      <w:r w:rsidRPr="001512A6">
        <w:rPr>
          <w:rFonts w:ascii="Times New Roman" w:hAnsi="Times New Roman" w:cs="Times New Roman"/>
          <w:bCs/>
          <w:sz w:val="24"/>
          <w:szCs w:val="24"/>
        </w:rPr>
        <w:t>11 AM</w:t>
      </w:r>
    </w:p>
    <w:p w14:paraId="7EFC09D9" w14:textId="77777777" w:rsidR="00EE2922" w:rsidRPr="001512A6" w:rsidRDefault="00EE2922" w:rsidP="00EE2922">
      <w:pPr>
        <w:numPr>
          <w:ilvl w:val="0"/>
          <w:numId w:val="3"/>
        </w:numPr>
        <w:jc w:val="both"/>
        <w:rPr>
          <w:rFonts w:ascii="Times New Roman" w:hAnsi="Times New Roman" w:cs="Times New Roman"/>
          <w:sz w:val="24"/>
          <w:szCs w:val="24"/>
        </w:rPr>
      </w:pPr>
      <w:r w:rsidRPr="001512A6">
        <w:rPr>
          <w:rFonts w:ascii="Times New Roman" w:hAnsi="Times New Roman" w:cs="Times New Roman"/>
          <w:bCs/>
          <w:sz w:val="24"/>
          <w:szCs w:val="24"/>
        </w:rPr>
        <w:t>4th Measurement</w:t>
      </w:r>
      <w:r w:rsidRPr="001512A6">
        <w:rPr>
          <w:rFonts w:ascii="Times New Roman" w:hAnsi="Times New Roman" w:cs="Times New Roman"/>
          <w:sz w:val="24"/>
          <w:szCs w:val="24"/>
        </w:rPr>
        <w:t>: At </w:t>
      </w:r>
      <w:r w:rsidRPr="001512A6">
        <w:rPr>
          <w:rFonts w:ascii="Times New Roman" w:hAnsi="Times New Roman" w:cs="Times New Roman"/>
          <w:bCs/>
          <w:sz w:val="24"/>
          <w:szCs w:val="24"/>
        </w:rPr>
        <w:t>1 PM</w:t>
      </w:r>
    </w:p>
    <w:p w14:paraId="2612D3A1" w14:textId="77777777" w:rsidR="00EE2922" w:rsidRPr="001512A6" w:rsidRDefault="00EE2922" w:rsidP="00EE2922">
      <w:pPr>
        <w:numPr>
          <w:ilvl w:val="0"/>
          <w:numId w:val="3"/>
        </w:numPr>
        <w:jc w:val="both"/>
        <w:rPr>
          <w:rFonts w:ascii="Times New Roman" w:hAnsi="Times New Roman" w:cs="Times New Roman"/>
          <w:sz w:val="24"/>
          <w:szCs w:val="24"/>
        </w:rPr>
      </w:pPr>
      <w:r w:rsidRPr="001512A6">
        <w:rPr>
          <w:rFonts w:ascii="Times New Roman" w:hAnsi="Times New Roman" w:cs="Times New Roman"/>
          <w:bCs/>
          <w:sz w:val="24"/>
          <w:szCs w:val="24"/>
        </w:rPr>
        <w:t>5th Measurement</w:t>
      </w:r>
      <w:r w:rsidRPr="001512A6">
        <w:rPr>
          <w:rFonts w:ascii="Times New Roman" w:hAnsi="Times New Roman" w:cs="Times New Roman"/>
          <w:sz w:val="24"/>
          <w:szCs w:val="24"/>
        </w:rPr>
        <w:t>: At </w:t>
      </w:r>
      <w:r w:rsidRPr="001512A6">
        <w:rPr>
          <w:rFonts w:ascii="Times New Roman" w:hAnsi="Times New Roman" w:cs="Times New Roman"/>
          <w:bCs/>
          <w:sz w:val="24"/>
          <w:szCs w:val="24"/>
        </w:rPr>
        <w:t>5 PM</w:t>
      </w:r>
    </w:p>
    <w:p w14:paraId="3B4D7C77" w14:textId="77777777" w:rsidR="00EE2922" w:rsidRPr="001512A6" w:rsidRDefault="00EE2922" w:rsidP="00EE2922">
      <w:pPr>
        <w:numPr>
          <w:ilvl w:val="0"/>
          <w:numId w:val="3"/>
        </w:numPr>
        <w:jc w:val="both"/>
        <w:rPr>
          <w:rFonts w:ascii="Times New Roman" w:hAnsi="Times New Roman" w:cs="Times New Roman"/>
          <w:sz w:val="24"/>
          <w:szCs w:val="24"/>
        </w:rPr>
      </w:pPr>
      <w:r w:rsidRPr="001512A6">
        <w:rPr>
          <w:rFonts w:ascii="Times New Roman" w:hAnsi="Times New Roman" w:cs="Times New Roman"/>
          <w:bCs/>
          <w:sz w:val="24"/>
          <w:szCs w:val="24"/>
        </w:rPr>
        <w:t>6th Measurement</w:t>
      </w:r>
      <w:r w:rsidRPr="001512A6">
        <w:rPr>
          <w:rFonts w:ascii="Times New Roman" w:hAnsi="Times New Roman" w:cs="Times New Roman"/>
          <w:sz w:val="24"/>
          <w:szCs w:val="24"/>
        </w:rPr>
        <w:t>: Between </w:t>
      </w:r>
      <w:r w:rsidRPr="001512A6">
        <w:rPr>
          <w:rFonts w:ascii="Times New Roman" w:hAnsi="Times New Roman" w:cs="Times New Roman"/>
          <w:bCs/>
          <w:sz w:val="24"/>
          <w:szCs w:val="24"/>
        </w:rPr>
        <w:t>7 to 9 PM</w:t>
      </w:r>
    </w:p>
    <w:p w14:paraId="26ACA4D1" w14:textId="77777777" w:rsidR="00EE2922" w:rsidRPr="001512A6" w:rsidRDefault="00EE2922" w:rsidP="00EE2922">
      <w:pPr>
        <w:numPr>
          <w:ilvl w:val="0"/>
          <w:numId w:val="3"/>
        </w:numPr>
        <w:jc w:val="both"/>
        <w:rPr>
          <w:rFonts w:ascii="Times New Roman" w:hAnsi="Times New Roman" w:cs="Times New Roman"/>
          <w:sz w:val="24"/>
          <w:szCs w:val="24"/>
        </w:rPr>
      </w:pPr>
      <w:r w:rsidRPr="001512A6">
        <w:rPr>
          <w:rFonts w:ascii="Times New Roman" w:hAnsi="Times New Roman" w:cs="Times New Roman"/>
          <w:bCs/>
          <w:sz w:val="24"/>
          <w:szCs w:val="24"/>
        </w:rPr>
        <w:t>7th Measurement</w:t>
      </w:r>
      <w:r w:rsidRPr="001512A6">
        <w:rPr>
          <w:rFonts w:ascii="Times New Roman" w:hAnsi="Times New Roman" w:cs="Times New Roman"/>
          <w:sz w:val="24"/>
          <w:szCs w:val="24"/>
        </w:rPr>
        <w:t>: Between </w:t>
      </w:r>
      <w:r w:rsidRPr="001512A6">
        <w:rPr>
          <w:rFonts w:ascii="Times New Roman" w:hAnsi="Times New Roman" w:cs="Times New Roman"/>
          <w:bCs/>
          <w:sz w:val="24"/>
          <w:szCs w:val="24"/>
        </w:rPr>
        <w:t>10 to 12 PM</w:t>
      </w:r>
    </w:p>
    <w:p w14:paraId="483BB99F" w14:textId="77777777" w:rsidR="00EE2922" w:rsidRPr="00EE2922" w:rsidRDefault="00EE2922" w:rsidP="00EE2922">
      <w:pPr>
        <w:jc w:val="both"/>
        <w:rPr>
          <w:rFonts w:ascii="Times New Roman" w:hAnsi="Times New Roman" w:cs="Times New Roman"/>
          <w:sz w:val="24"/>
          <w:szCs w:val="24"/>
        </w:rPr>
      </w:pPr>
      <w:r w:rsidRPr="00EE2922">
        <w:rPr>
          <w:rFonts w:ascii="Times New Roman" w:hAnsi="Times New Roman" w:cs="Times New Roman"/>
          <w:sz w:val="24"/>
          <w:szCs w:val="24"/>
        </w:rPr>
        <w:t>At each interval, two readings were taken, and the first reading was discarded to ensure reliability.</w:t>
      </w:r>
    </w:p>
    <w:p w14:paraId="0ED377F6" w14:textId="4111B1BC" w:rsidR="00EE2922" w:rsidRDefault="00EE2922" w:rsidP="00EE2922">
      <w:pPr>
        <w:jc w:val="both"/>
        <w:rPr>
          <w:rFonts w:ascii="Times New Roman" w:hAnsi="Times New Roman" w:cs="Times New Roman"/>
          <w:sz w:val="24"/>
          <w:szCs w:val="24"/>
        </w:rPr>
      </w:pPr>
      <w:r w:rsidRPr="00EE2922">
        <w:rPr>
          <w:rFonts w:ascii="Times New Roman" w:hAnsi="Times New Roman" w:cs="Times New Roman"/>
          <w:b/>
          <w:bCs/>
          <w:sz w:val="24"/>
          <w:szCs w:val="24"/>
        </w:rPr>
        <w:t xml:space="preserve">Data </w:t>
      </w:r>
      <w:r w:rsidR="001512A6">
        <w:rPr>
          <w:rFonts w:ascii="Times New Roman" w:hAnsi="Times New Roman" w:cs="Times New Roman"/>
          <w:b/>
          <w:bCs/>
          <w:sz w:val="24"/>
          <w:szCs w:val="24"/>
        </w:rPr>
        <w:t>c</w:t>
      </w:r>
      <w:r w:rsidRPr="00EE2922">
        <w:rPr>
          <w:rFonts w:ascii="Times New Roman" w:hAnsi="Times New Roman" w:cs="Times New Roman"/>
          <w:b/>
          <w:bCs/>
          <w:sz w:val="24"/>
          <w:szCs w:val="24"/>
        </w:rPr>
        <w:t>ollection:</w:t>
      </w:r>
      <w:r w:rsidRPr="00EE2922">
        <w:rPr>
          <w:rFonts w:ascii="Times New Roman" w:hAnsi="Times New Roman" w:cs="Times New Roman"/>
          <w:sz w:val="24"/>
          <w:szCs w:val="24"/>
        </w:rPr>
        <w:t xml:space="preserve"> Data were collected at the Hypertension and Research Center, Rangpur, following the BP measurement protocol outlined previously. The automated Omron 7120 device was used to ensure standardized and accurate readings. Participants were instructed on the correct technique for measuring BP, and compliance with the measurement schedule was monitored.</w:t>
      </w:r>
    </w:p>
    <w:p w14:paraId="5E9E8387" w14:textId="435D4F2F" w:rsidR="00EE2922" w:rsidRPr="00EE2922" w:rsidRDefault="00EE2922" w:rsidP="00EE2922">
      <w:pPr>
        <w:jc w:val="both"/>
        <w:rPr>
          <w:rFonts w:ascii="Times New Roman" w:hAnsi="Times New Roman" w:cs="Times New Roman"/>
          <w:sz w:val="24"/>
          <w:szCs w:val="24"/>
        </w:rPr>
      </w:pPr>
      <w:r w:rsidRPr="00EE2922">
        <w:rPr>
          <w:rFonts w:ascii="Times New Roman" w:hAnsi="Times New Roman" w:cs="Times New Roman"/>
          <w:b/>
          <w:bCs/>
          <w:sz w:val="24"/>
          <w:szCs w:val="24"/>
        </w:rPr>
        <w:lastRenderedPageBreak/>
        <w:t xml:space="preserve">Data </w:t>
      </w:r>
      <w:r w:rsidR="001512A6">
        <w:rPr>
          <w:rFonts w:ascii="Times New Roman" w:hAnsi="Times New Roman" w:cs="Times New Roman"/>
          <w:b/>
          <w:bCs/>
          <w:sz w:val="24"/>
          <w:szCs w:val="24"/>
        </w:rPr>
        <w:t>r</w:t>
      </w:r>
      <w:r w:rsidRPr="00EE2922">
        <w:rPr>
          <w:rFonts w:ascii="Times New Roman" w:hAnsi="Times New Roman" w:cs="Times New Roman"/>
          <w:b/>
          <w:bCs/>
          <w:sz w:val="24"/>
          <w:szCs w:val="24"/>
        </w:rPr>
        <w:t>ecording:</w:t>
      </w:r>
      <w:r w:rsidRPr="00EE2922">
        <w:rPr>
          <w:rFonts w:ascii="Times New Roman" w:hAnsi="Times New Roman" w:cs="Times New Roman"/>
          <w:sz w:val="24"/>
          <w:szCs w:val="24"/>
        </w:rPr>
        <w:t xml:space="preserve"> BP readings were recorded electronically, with the date and time of each measurement noted. The first of the two consecutive readings was discarded to eliminate the ‘white coat’ effect and reduce variability due to immediate environmental changes.</w:t>
      </w:r>
    </w:p>
    <w:p w14:paraId="0228BB52" w14:textId="1C6D8DFA" w:rsidR="00EE2922" w:rsidRPr="00EE2922" w:rsidRDefault="00EE2922" w:rsidP="00EE2922">
      <w:pPr>
        <w:jc w:val="both"/>
        <w:rPr>
          <w:rFonts w:ascii="Times New Roman" w:hAnsi="Times New Roman" w:cs="Times New Roman"/>
          <w:sz w:val="24"/>
          <w:szCs w:val="24"/>
        </w:rPr>
      </w:pPr>
      <w:r w:rsidRPr="00EE2922">
        <w:rPr>
          <w:rFonts w:ascii="Times New Roman" w:hAnsi="Times New Roman" w:cs="Times New Roman"/>
          <w:b/>
          <w:bCs/>
          <w:sz w:val="24"/>
          <w:szCs w:val="24"/>
        </w:rPr>
        <w:t xml:space="preserve">Data </w:t>
      </w:r>
      <w:r w:rsidR="001512A6">
        <w:rPr>
          <w:rFonts w:ascii="Times New Roman" w:hAnsi="Times New Roman" w:cs="Times New Roman"/>
          <w:b/>
          <w:bCs/>
          <w:sz w:val="24"/>
          <w:szCs w:val="24"/>
        </w:rPr>
        <w:t>m</w:t>
      </w:r>
      <w:r w:rsidRPr="00EE2922">
        <w:rPr>
          <w:rFonts w:ascii="Times New Roman" w:hAnsi="Times New Roman" w:cs="Times New Roman"/>
          <w:b/>
          <w:bCs/>
          <w:sz w:val="24"/>
          <w:szCs w:val="24"/>
        </w:rPr>
        <w:t>anagement:</w:t>
      </w:r>
      <w:r w:rsidRPr="00EE2922">
        <w:rPr>
          <w:rFonts w:ascii="Times New Roman" w:hAnsi="Times New Roman" w:cs="Times New Roman"/>
          <w:sz w:val="24"/>
          <w:szCs w:val="24"/>
        </w:rPr>
        <w:t xml:space="preserve"> The collected data were anonymized and coded before analysis. A secure database was maintained with restricted access to ensure confidentiality and integrity of the data.</w:t>
      </w:r>
    </w:p>
    <w:p w14:paraId="5E83C323" w14:textId="57AC899F" w:rsidR="00B11C21" w:rsidRDefault="00EE2922" w:rsidP="007C442B">
      <w:pPr>
        <w:jc w:val="both"/>
        <w:rPr>
          <w:rFonts w:ascii="Times New Roman" w:hAnsi="Times New Roman" w:cs="Times New Roman"/>
          <w:sz w:val="24"/>
          <w:szCs w:val="24"/>
        </w:rPr>
      </w:pPr>
      <w:r w:rsidRPr="00EE2922">
        <w:rPr>
          <w:rFonts w:ascii="Times New Roman" w:hAnsi="Times New Roman" w:cs="Times New Roman"/>
          <w:b/>
          <w:bCs/>
          <w:sz w:val="24"/>
          <w:szCs w:val="24"/>
        </w:rPr>
        <w:t xml:space="preserve">Statistical </w:t>
      </w:r>
      <w:r w:rsidR="001512A6">
        <w:rPr>
          <w:rFonts w:ascii="Times New Roman" w:hAnsi="Times New Roman" w:cs="Times New Roman"/>
          <w:b/>
          <w:bCs/>
          <w:sz w:val="24"/>
          <w:szCs w:val="24"/>
        </w:rPr>
        <w:t>a</w:t>
      </w:r>
      <w:r w:rsidRPr="00EE2922">
        <w:rPr>
          <w:rFonts w:ascii="Times New Roman" w:hAnsi="Times New Roman" w:cs="Times New Roman"/>
          <w:b/>
          <w:bCs/>
          <w:sz w:val="24"/>
          <w:szCs w:val="24"/>
        </w:rPr>
        <w:t>nalysis:</w:t>
      </w:r>
      <w:r w:rsidRPr="00EE2922">
        <w:rPr>
          <w:rFonts w:ascii="Times New Roman" w:hAnsi="Times New Roman" w:cs="Times New Roman"/>
          <w:sz w:val="24"/>
          <w:szCs w:val="24"/>
        </w:rPr>
        <w:t xml:space="preserve"> The statistical analysis was conducted using SPSS software (version 25.0). Descriptive statistics were used to summarize the demographic characteristics of the study population and the main BP measurements. The mean and standard deviation (SD) of BP readings were calculated for each time interval.</w:t>
      </w:r>
    </w:p>
    <w:p w14:paraId="281454C0" w14:textId="7DAF1D1E" w:rsidR="00EC7388" w:rsidRPr="00EE2922" w:rsidRDefault="00EC7388" w:rsidP="007C442B">
      <w:pPr>
        <w:jc w:val="both"/>
        <w:rPr>
          <w:rFonts w:ascii="Times New Roman" w:hAnsi="Times New Roman" w:cs="Times New Roman"/>
          <w:b/>
          <w:bCs/>
          <w:sz w:val="28"/>
          <w:szCs w:val="28"/>
        </w:rPr>
      </w:pPr>
      <w:r w:rsidRPr="00EE2922">
        <w:rPr>
          <w:rFonts w:ascii="Times New Roman" w:hAnsi="Times New Roman" w:cs="Times New Roman"/>
          <w:b/>
          <w:bCs/>
          <w:sz w:val="28"/>
          <w:szCs w:val="28"/>
        </w:rPr>
        <w:t>Result</w:t>
      </w:r>
      <w:r w:rsidR="00EE2922" w:rsidRPr="00EE2922">
        <w:rPr>
          <w:rFonts w:ascii="Times New Roman" w:hAnsi="Times New Roman" w:cs="Times New Roman"/>
          <w:b/>
          <w:bCs/>
          <w:sz w:val="28"/>
          <w:szCs w:val="28"/>
        </w:rPr>
        <w:t>:</w:t>
      </w:r>
    </w:p>
    <w:p w14:paraId="795F316F" w14:textId="4B61CE08" w:rsidR="004811EC" w:rsidRPr="004811EC" w:rsidRDefault="004811EC" w:rsidP="007C442B">
      <w:pPr>
        <w:jc w:val="both"/>
        <w:rPr>
          <w:rFonts w:ascii="Times New Roman" w:hAnsi="Times New Roman" w:cs="Times New Roman"/>
        </w:rPr>
      </w:pPr>
      <w:r w:rsidRPr="00D634F7">
        <w:rPr>
          <w:rFonts w:ascii="Times New Roman" w:hAnsi="Times New Roman" w:cs="Times New Roman"/>
          <w:sz w:val="24"/>
          <w:szCs w:val="24"/>
        </w:rPr>
        <w:t>In this study</w:t>
      </w:r>
      <w:r w:rsidR="001512A6">
        <w:rPr>
          <w:rFonts w:ascii="Times New Roman" w:hAnsi="Times New Roman" w:cs="Times New Roman"/>
          <w:sz w:val="24"/>
          <w:szCs w:val="24"/>
        </w:rPr>
        <w:t>,</w:t>
      </w:r>
      <w:r w:rsidRPr="00D634F7">
        <w:rPr>
          <w:rFonts w:ascii="Times New Roman" w:hAnsi="Times New Roman" w:cs="Times New Roman"/>
          <w:sz w:val="24"/>
          <w:szCs w:val="24"/>
        </w:rPr>
        <w:t xml:space="preserve"> we have studied of 100 hypertensive and 100 normotensive patients. The mean age for hypertensive and normotensive groups was 53.11 ± 9.53 and 38.10±04</w:t>
      </w:r>
      <w:r w:rsidR="00D51CCB">
        <w:rPr>
          <w:rFonts w:ascii="Times New Roman" w:hAnsi="Times New Roman" w:cs="Times New Roman"/>
          <w:sz w:val="24"/>
          <w:szCs w:val="24"/>
        </w:rPr>
        <w:t xml:space="preserve"> </w:t>
      </w:r>
      <w:r w:rsidRPr="00D634F7">
        <w:rPr>
          <w:rFonts w:ascii="Times New Roman" w:hAnsi="Times New Roman" w:cs="Times New Roman"/>
          <w:sz w:val="24"/>
          <w:szCs w:val="24"/>
        </w:rPr>
        <w:t>years, respectively, with a higher female representation in both groups (66% and 51%respectively). (table 1 shows the sociodemographic characteristics of the hypertensive and normotensive patients)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38"/>
        <w:gridCol w:w="1890"/>
        <w:gridCol w:w="1710"/>
        <w:gridCol w:w="1655"/>
        <w:gridCol w:w="1783"/>
      </w:tblGrid>
      <w:tr w:rsidR="00C968D6" w:rsidRPr="008B21FB" w14:paraId="798D2D06" w14:textId="6AE9DE35" w:rsidTr="00993C4B">
        <w:trPr>
          <w:trHeight w:val="611"/>
          <w:jc w:val="center"/>
        </w:trPr>
        <w:tc>
          <w:tcPr>
            <w:tcW w:w="9576" w:type="dxa"/>
            <w:gridSpan w:val="5"/>
          </w:tcPr>
          <w:p w14:paraId="055E9551" w14:textId="30A0BAAB" w:rsidR="00C968D6" w:rsidRPr="00EE2922" w:rsidRDefault="00C968D6" w:rsidP="0082564D">
            <w:pPr>
              <w:spacing w:after="120" w:line="240" w:lineRule="auto"/>
              <w:jc w:val="center"/>
              <w:rPr>
                <w:rFonts w:ascii="Times New Roman" w:hAnsi="Times New Roman" w:cs="Times New Roman"/>
                <w:b/>
                <w:bCs/>
                <w:sz w:val="24"/>
                <w:szCs w:val="24"/>
              </w:rPr>
            </w:pPr>
            <w:r w:rsidRPr="00EE2922">
              <w:rPr>
                <w:rFonts w:ascii="Times New Roman" w:hAnsi="Times New Roman" w:cs="Times New Roman"/>
                <w:b/>
                <w:bCs/>
                <w:sz w:val="24"/>
                <w:szCs w:val="24"/>
              </w:rPr>
              <w:t xml:space="preserve">Table </w:t>
            </w:r>
            <w:r w:rsidR="00C31363">
              <w:rPr>
                <w:rFonts w:ascii="Times New Roman" w:hAnsi="Times New Roman" w:cs="Times New Roman"/>
                <w:b/>
                <w:bCs/>
                <w:sz w:val="24"/>
                <w:szCs w:val="24"/>
              </w:rPr>
              <w:t>I</w:t>
            </w:r>
            <w:r w:rsidRPr="00EE2922">
              <w:rPr>
                <w:rFonts w:ascii="Times New Roman" w:hAnsi="Times New Roman" w:cs="Times New Roman"/>
                <w:b/>
                <w:bCs/>
                <w:sz w:val="24"/>
                <w:szCs w:val="24"/>
              </w:rPr>
              <w:t>: Socio-demographic characteristics of the study population</w:t>
            </w:r>
          </w:p>
          <w:p w14:paraId="28FE8E9E" w14:textId="77777777" w:rsidR="00C968D6" w:rsidRPr="00BE1B1D" w:rsidRDefault="00C968D6" w:rsidP="0082564D">
            <w:pPr>
              <w:spacing w:after="120" w:line="240" w:lineRule="auto"/>
              <w:jc w:val="center"/>
              <w:rPr>
                <w:rFonts w:ascii="Times New Roman" w:hAnsi="Times New Roman" w:cs="Times New Roman"/>
                <w:sz w:val="24"/>
                <w:szCs w:val="24"/>
              </w:rPr>
            </w:pPr>
          </w:p>
        </w:tc>
      </w:tr>
      <w:tr w:rsidR="00C968D6" w:rsidRPr="008B21FB" w14:paraId="3CF7FB79" w14:textId="77777777" w:rsidTr="00993C4B">
        <w:trPr>
          <w:trHeight w:val="521"/>
          <w:jc w:val="center"/>
        </w:trPr>
        <w:tc>
          <w:tcPr>
            <w:tcW w:w="2538" w:type="dxa"/>
          </w:tcPr>
          <w:p w14:paraId="185E801D" w14:textId="77777777" w:rsidR="00C968D6" w:rsidRPr="008B21FB" w:rsidRDefault="00C968D6" w:rsidP="0082564D">
            <w:pPr>
              <w:spacing w:after="120" w:line="240" w:lineRule="auto"/>
              <w:jc w:val="center"/>
              <w:rPr>
                <w:rFonts w:ascii="Times New Roman" w:hAnsi="Times New Roman" w:cs="Times New Roman"/>
                <w:sz w:val="24"/>
                <w:szCs w:val="24"/>
              </w:rPr>
            </w:pPr>
          </w:p>
        </w:tc>
        <w:tc>
          <w:tcPr>
            <w:tcW w:w="3600" w:type="dxa"/>
            <w:gridSpan w:val="2"/>
          </w:tcPr>
          <w:p w14:paraId="6003B1E3" w14:textId="35DA960B" w:rsidR="00C968D6" w:rsidRPr="00EE2922" w:rsidRDefault="00C968D6" w:rsidP="0082564D">
            <w:pPr>
              <w:spacing w:after="120" w:line="240" w:lineRule="auto"/>
              <w:jc w:val="center"/>
              <w:rPr>
                <w:rFonts w:ascii="Times New Roman" w:hAnsi="Times New Roman" w:cs="Times New Roman"/>
                <w:b/>
                <w:bCs/>
                <w:sz w:val="24"/>
                <w:szCs w:val="24"/>
              </w:rPr>
            </w:pPr>
            <w:r w:rsidRPr="00EE2922">
              <w:rPr>
                <w:rFonts w:ascii="Times New Roman" w:hAnsi="Times New Roman" w:cs="Times New Roman"/>
                <w:b/>
                <w:bCs/>
                <w:sz w:val="24"/>
                <w:szCs w:val="24"/>
              </w:rPr>
              <w:t xml:space="preserve">Hypertensive </w:t>
            </w:r>
            <w:r w:rsidR="00C15680" w:rsidRPr="00EE2922">
              <w:rPr>
                <w:rFonts w:ascii="Times New Roman" w:hAnsi="Times New Roman" w:cs="Times New Roman"/>
                <w:b/>
                <w:bCs/>
                <w:sz w:val="24"/>
                <w:szCs w:val="24"/>
              </w:rPr>
              <w:t>(100)</w:t>
            </w:r>
          </w:p>
        </w:tc>
        <w:tc>
          <w:tcPr>
            <w:tcW w:w="3438" w:type="dxa"/>
            <w:gridSpan w:val="2"/>
          </w:tcPr>
          <w:p w14:paraId="1F4F36DA" w14:textId="7F8CEAE7" w:rsidR="00C968D6" w:rsidRPr="00EE2922" w:rsidRDefault="00D157C9" w:rsidP="0082564D">
            <w:pPr>
              <w:spacing w:after="120" w:line="240" w:lineRule="auto"/>
              <w:jc w:val="center"/>
              <w:rPr>
                <w:rFonts w:ascii="Times New Roman" w:hAnsi="Times New Roman" w:cs="Times New Roman"/>
                <w:b/>
                <w:bCs/>
                <w:sz w:val="24"/>
                <w:szCs w:val="24"/>
              </w:rPr>
            </w:pPr>
            <w:r w:rsidRPr="00EE2922">
              <w:rPr>
                <w:rFonts w:ascii="Times New Roman" w:hAnsi="Times New Roman" w:cs="Times New Roman"/>
                <w:b/>
                <w:bCs/>
                <w:sz w:val="24"/>
                <w:szCs w:val="24"/>
              </w:rPr>
              <w:t>Normotensive (</w:t>
            </w:r>
            <w:r w:rsidR="00C15680" w:rsidRPr="00EE2922">
              <w:rPr>
                <w:rFonts w:ascii="Times New Roman" w:hAnsi="Times New Roman" w:cs="Times New Roman"/>
                <w:b/>
                <w:bCs/>
                <w:sz w:val="24"/>
                <w:szCs w:val="24"/>
              </w:rPr>
              <w:t>100)</w:t>
            </w:r>
          </w:p>
        </w:tc>
      </w:tr>
      <w:tr w:rsidR="00C968D6" w:rsidRPr="008B21FB" w14:paraId="0B496C1D" w14:textId="48B20483" w:rsidTr="00993C4B">
        <w:trPr>
          <w:trHeight w:val="656"/>
          <w:jc w:val="center"/>
        </w:trPr>
        <w:tc>
          <w:tcPr>
            <w:tcW w:w="2538" w:type="dxa"/>
          </w:tcPr>
          <w:p w14:paraId="38052EF9" w14:textId="77777777" w:rsidR="00C968D6" w:rsidRPr="008B21FB" w:rsidRDefault="00C968D6" w:rsidP="0082564D">
            <w:pPr>
              <w:spacing w:after="120" w:line="240" w:lineRule="auto"/>
              <w:jc w:val="center"/>
              <w:rPr>
                <w:rFonts w:ascii="Times New Roman" w:hAnsi="Times New Roman" w:cs="Times New Roman"/>
                <w:sz w:val="24"/>
                <w:szCs w:val="24"/>
              </w:rPr>
            </w:pPr>
            <w:r w:rsidRPr="008B21FB">
              <w:rPr>
                <w:rFonts w:ascii="Times New Roman" w:hAnsi="Times New Roman" w:cs="Times New Roman"/>
                <w:sz w:val="24"/>
                <w:szCs w:val="24"/>
              </w:rPr>
              <w:t>Variables</w:t>
            </w:r>
          </w:p>
        </w:tc>
        <w:tc>
          <w:tcPr>
            <w:tcW w:w="1890" w:type="dxa"/>
          </w:tcPr>
          <w:p w14:paraId="39E7E099" w14:textId="77777777" w:rsidR="00C968D6" w:rsidRPr="00EE2922" w:rsidRDefault="00C968D6" w:rsidP="0082564D">
            <w:pPr>
              <w:spacing w:after="120" w:line="240" w:lineRule="auto"/>
              <w:jc w:val="center"/>
              <w:rPr>
                <w:rFonts w:ascii="Times New Roman" w:hAnsi="Times New Roman" w:cs="Times New Roman"/>
                <w:b/>
                <w:bCs/>
                <w:sz w:val="24"/>
                <w:szCs w:val="24"/>
              </w:rPr>
            </w:pPr>
            <w:r w:rsidRPr="00EE2922">
              <w:rPr>
                <w:rFonts w:ascii="Times New Roman" w:hAnsi="Times New Roman" w:cs="Times New Roman"/>
                <w:b/>
                <w:bCs/>
                <w:sz w:val="24"/>
                <w:szCs w:val="24"/>
              </w:rPr>
              <w:t>Frequency</w:t>
            </w:r>
          </w:p>
        </w:tc>
        <w:tc>
          <w:tcPr>
            <w:tcW w:w="1710" w:type="dxa"/>
          </w:tcPr>
          <w:p w14:paraId="0FA014C4" w14:textId="77777777" w:rsidR="00C968D6" w:rsidRPr="00EE2922" w:rsidRDefault="00C968D6" w:rsidP="0082564D">
            <w:pPr>
              <w:spacing w:after="120" w:line="240" w:lineRule="auto"/>
              <w:jc w:val="center"/>
              <w:rPr>
                <w:rFonts w:ascii="Times New Roman" w:hAnsi="Times New Roman" w:cs="Times New Roman"/>
                <w:b/>
                <w:bCs/>
                <w:sz w:val="24"/>
                <w:szCs w:val="24"/>
              </w:rPr>
            </w:pPr>
            <w:r w:rsidRPr="00EE2922">
              <w:rPr>
                <w:rFonts w:ascii="Times New Roman" w:hAnsi="Times New Roman" w:cs="Times New Roman"/>
                <w:b/>
                <w:bCs/>
                <w:sz w:val="24"/>
                <w:szCs w:val="24"/>
              </w:rPr>
              <w:t>Percentage (%)</w:t>
            </w:r>
          </w:p>
        </w:tc>
        <w:tc>
          <w:tcPr>
            <w:tcW w:w="1655" w:type="dxa"/>
          </w:tcPr>
          <w:p w14:paraId="0454B332" w14:textId="709AD75C" w:rsidR="00C968D6" w:rsidRPr="00EE2922" w:rsidRDefault="009D04EB" w:rsidP="0082564D">
            <w:pPr>
              <w:spacing w:after="120" w:line="240" w:lineRule="auto"/>
              <w:jc w:val="center"/>
              <w:rPr>
                <w:rFonts w:ascii="Times New Roman" w:hAnsi="Times New Roman" w:cs="Times New Roman"/>
                <w:b/>
                <w:bCs/>
                <w:sz w:val="24"/>
                <w:szCs w:val="24"/>
              </w:rPr>
            </w:pPr>
            <w:r w:rsidRPr="00EE2922">
              <w:rPr>
                <w:rFonts w:ascii="Times New Roman" w:hAnsi="Times New Roman" w:cs="Times New Roman"/>
                <w:b/>
                <w:bCs/>
                <w:sz w:val="24"/>
                <w:szCs w:val="24"/>
              </w:rPr>
              <w:t>Frequency</w:t>
            </w:r>
          </w:p>
        </w:tc>
        <w:tc>
          <w:tcPr>
            <w:tcW w:w="1783" w:type="dxa"/>
          </w:tcPr>
          <w:p w14:paraId="7063E982" w14:textId="57A18536" w:rsidR="00C968D6" w:rsidRPr="00EE2922" w:rsidRDefault="009D04EB" w:rsidP="0082564D">
            <w:pPr>
              <w:spacing w:after="120" w:line="240" w:lineRule="auto"/>
              <w:jc w:val="center"/>
              <w:rPr>
                <w:rFonts w:ascii="Times New Roman" w:hAnsi="Times New Roman" w:cs="Times New Roman"/>
                <w:b/>
                <w:bCs/>
                <w:sz w:val="24"/>
                <w:szCs w:val="24"/>
              </w:rPr>
            </w:pPr>
            <w:r w:rsidRPr="00EE2922">
              <w:rPr>
                <w:rFonts w:ascii="Times New Roman" w:hAnsi="Times New Roman" w:cs="Times New Roman"/>
                <w:b/>
                <w:bCs/>
                <w:sz w:val="24"/>
                <w:szCs w:val="24"/>
              </w:rPr>
              <w:t>Percentage (%)</w:t>
            </w:r>
          </w:p>
        </w:tc>
      </w:tr>
      <w:tr w:rsidR="009D04EB" w:rsidRPr="008B21FB" w14:paraId="22FF76FE" w14:textId="44020AD9" w:rsidTr="00761D70">
        <w:trPr>
          <w:trHeight w:val="539"/>
          <w:jc w:val="center"/>
        </w:trPr>
        <w:tc>
          <w:tcPr>
            <w:tcW w:w="2538" w:type="dxa"/>
          </w:tcPr>
          <w:p w14:paraId="1AC53DE6" w14:textId="77777777" w:rsidR="009D04EB" w:rsidRPr="008B21FB" w:rsidRDefault="009D04EB" w:rsidP="0082564D">
            <w:pPr>
              <w:spacing w:after="120" w:line="240" w:lineRule="auto"/>
              <w:jc w:val="center"/>
              <w:rPr>
                <w:rFonts w:ascii="Times New Roman" w:hAnsi="Times New Roman" w:cs="Times New Roman"/>
                <w:sz w:val="24"/>
                <w:szCs w:val="24"/>
              </w:rPr>
            </w:pPr>
            <w:r w:rsidRPr="008B21FB">
              <w:rPr>
                <w:rFonts w:ascii="Times New Roman" w:hAnsi="Times New Roman" w:cs="Times New Roman"/>
                <w:sz w:val="24"/>
                <w:szCs w:val="24"/>
              </w:rPr>
              <w:t>Mean age</w:t>
            </w:r>
          </w:p>
        </w:tc>
        <w:tc>
          <w:tcPr>
            <w:tcW w:w="3600" w:type="dxa"/>
            <w:gridSpan w:val="2"/>
            <w:vAlign w:val="center"/>
          </w:tcPr>
          <w:p w14:paraId="7079D083" w14:textId="77777777" w:rsidR="0082564D" w:rsidRDefault="009D04EB" w:rsidP="0082564D">
            <w:pPr>
              <w:spacing w:after="120" w:line="240" w:lineRule="auto"/>
              <w:jc w:val="center"/>
              <w:rPr>
                <w:rFonts w:ascii="Times New Roman" w:hAnsi="Times New Roman" w:cs="Times New Roman"/>
                <w:sz w:val="24"/>
                <w:szCs w:val="24"/>
              </w:rPr>
            </w:pPr>
            <w:bookmarkStart w:id="0" w:name="_Hlk159516309"/>
            <w:r w:rsidRPr="00D634F7">
              <w:rPr>
                <w:rFonts w:ascii="Times New Roman" w:hAnsi="Times New Roman" w:cs="Times New Roman"/>
                <w:sz w:val="24"/>
                <w:szCs w:val="24"/>
              </w:rPr>
              <w:t>53.11 ± 9.53</w:t>
            </w:r>
            <w:r w:rsidRPr="00E44741">
              <w:rPr>
                <w:rFonts w:ascii="Times New Roman" w:hAnsi="Times New Roman" w:cs="Times New Roman"/>
              </w:rPr>
              <w:t xml:space="preserve"> </w:t>
            </w:r>
            <w:r w:rsidRPr="008B21FB">
              <w:rPr>
                <w:rFonts w:ascii="Times New Roman" w:hAnsi="Times New Roman" w:cs="Times New Roman"/>
                <w:sz w:val="24"/>
                <w:szCs w:val="24"/>
              </w:rPr>
              <w:t>years</w:t>
            </w:r>
          </w:p>
          <w:bookmarkEnd w:id="0"/>
          <w:p w14:paraId="1BE45E39" w14:textId="0D0B9BB1" w:rsidR="009D04EB" w:rsidRPr="008B21FB" w:rsidRDefault="009D04EB" w:rsidP="0082564D">
            <w:pPr>
              <w:spacing w:after="120" w:line="240" w:lineRule="auto"/>
              <w:jc w:val="center"/>
              <w:rPr>
                <w:rFonts w:ascii="Times New Roman" w:hAnsi="Times New Roman" w:cs="Times New Roman"/>
                <w:sz w:val="24"/>
                <w:szCs w:val="24"/>
              </w:rPr>
            </w:pPr>
          </w:p>
        </w:tc>
        <w:tc>
          <w:tcPr>
            <w:tcW w:w="3438" w:type="dxa"/>
            <w:gridSpan w:val="2"/>
          </w:tcPr>
          <w:p w14:paraId="1D6712F5" w14:textId="0229E90B" w:rsidR="009D04EB" w:rsidRPr="00D634F7" w:rsidRDefault="009D04EB" w:rsidP="0082564D">
            <w:pPr>
              <w:spacing w:after="120" w:line="240" w:lineRule="auto"/>
              <w:jc w:val="center"/>
              <w:rPr>
                <w:rFonts w:ascii="Times New Roman" w:hAnsi="Times New Roman"/>
                <w:sz w:val="24"/>
                <w:szCs w:val="24"/>
              </w:rPr>
            </w:pPr>
            <w:bookmarkStart w:id="1" w:name="_Hlk159516327"/>
            <w:r w:rsidRPr="00D634F7">
              <w:rPr>
                <w:rFonts w:ascii="Times New Roman" w:hAnsi="Times New Roman" w:cs="Times New Roman"/>
                <w:sz w:val="24"/>
                <w:szCs w:val="24"/>
              </w:rPr>
              <w:t>38.10±04</w:t>
            </w:r>
            <w:r w:rsidR="00D51CCB">
              <w:rPr>
                <w:rFonts w:ascii="Times New Roman" w:hAnsi="Times New Roman" w:cs="Times New Roman"/>
                <w:sz w:val="24"/>
                <w:szCs w:val="24"/>
              </w:rPr>
              <w:t xml:space="preserve"> </w:t>
            </w:r>
            <w:r w:rsidRPr="00D634F7">
              <w:rPr>
                <w:rFonts w:ascii="Times New Roman" w:hAnsi="Times New Roman" w:cs="Times New Roman"/>
                <w:sz w:val="24"/>
                <w:szCs w:val="24"/>
              </w:rPr>
              <w:t>years</w:t>
            </w:r>
            <w:bookmarkEnd w:id="1"/>
          </w:p>
        </w:tc>
      </w:tr>
      <w:tr w:rsidR="00C968D6" w:rsidRPr="008B21FB" w14:paraId="3FAF51D5" w14:textId="164EF89B" w:rsidTr="00D157C9">
        <w:trPr>
          <w:trHeight w:val="854"/>
          <w:jc w:val="center"/>
        </w:trPr>
        <w:tc>
          <w:tcPr>
            <w:tcW w:w="2538" w:type="dxa"/>
          </w:tcPr>
          <w:p w14:paraId="3D84B049" w14:textId="77777777" w:rsidR="00C968D6" w:rsidRPr="008B21FB" w:rsidRDefault="00C968D6" w:rsidP="0082564D">
            <w:pPr>
              <w:spacing w:after="120" w:line="240" w:lineRule="auto"/>
              <w:jc w:val="center"/>
              <w:rPr>
                <w:rFonts w:ascii="Times New Roman" w:hAnsi="Times New Roman" w:cs="Times New Roman"/>
                <w:sz w:val="24"/>
                <w:szCs w:val="24"/>
              </w:rPr>
            </w:pPr>
            <w:r w:rsidRPr="008B21FB">
              <w:rPr>
                <w:rFonts w:ascii="Times New Roman" w:hAnsi="Times New Roman" w:cs="Times New Roman"/>
                <w:sz w:val="24"/>
                <w:szCs w:val="24"/>
              </w:rPr>
              <w:t>Sex      Male</w:t>
            </w:r>
          </w:p>
          <w:p w14:paraId="266BBB56" w14:textId="77777777" w:rsidR="00C968D6" w:rsidRPr="008B21FB" w:rsidRDefault="00C968D6" w:rsidP="0082564D">
            <w:pPr>
              <w:spacing w:after="120" w:line="240" w:lineRule="auto"/>
              <w:jc w:val="center"/>
              <w:rPr>
                <w:rFonts w:ascii="Times New Roman" w:hAnsi="Times New Roman" w:cs="Times New Roman"/>
                <w:sz w:val="24"/>
                <w:szCs w:val="24"/>
              </w:rPr>
            </w:pPr>
            <w:r w:rsidRPr="008B21FB">
              <w:rPr>
                <w:rFonts w:ascii="Times New Roman" w:hAnsi="Times New Roman" w:cs="Times New Roman"/>
                <w:sz w:val="24"/>
                <w:szCs w:val="24"/>
              </w:rPr>
              <w:t>Female</w:t>
            </w:r>
          </w:p>
        </w:tc>
        <w:tc>
          <w:tcPr>
            <w:tcW w:w="1890" w:type="dxa"/>
            <w:vAlign w:val="center"/>
          </w:tcPr>
          <w:p w14:paraId="637C8680" w14:textId="77777777" w:rsidR="00C968D6" w:rsidRDefault="009D04EB" w:rsidP="0082564D">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49</w:t>
            </w:r>
          </w:p>
          <w:p w14:paraId="79372BAF" w14:textId="421D9A0A" w:rsidR="009D04EB" w:rsidRPr="008B21FB" w:rsidRDefault="009D04EB" w:rsidP="0082564D">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51</w:t>
            </w:r>
          </w:p>
        </w:tc>
        <w:tc>
          <w:tcPr>
            <w:tcW w:w="1710" w:type="dxa"/>
          </w:tcPr>
          <w:p w14:paraId="4248CC47" w14:textId="77777777" w:rsidR="00C968D6" w:rsidRDefault="009D04EB" w:rsidP="0082564D">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49.0%</w:t>
            </w:r>
          </w:p>
          <w:p w14:paraId="45ED67AE" w14:textId="27B0C739" w:rsidR="009D04EB" w:rsidRPr="008B21FB" w:rsidRDefault="009D04EB" w:rsidP="0082564D">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51%</w:t>
            </w:r>
          </w:p>
        </w:tc>
        <w:tc>
          <w:tcPr>
            <w:tcW w:w="1655" w:type="dxa"/>
          </w:tcPr>
          <w:p w14:paraId="624B6C83" w14:textId="77777777" w:rsidR="00C968D6" w:rsidRPr="009C2E00" w:rsidRDefault="00D634F7" w:rsidP="0082564D">
            <w:pPr>
              <w:spacing w:after="120" w:line="240" w:lineRule="auto"/>
              <w:jc w:val="center"/>
              <w:rPr>
                <w:rFonts w:ascii="Times New Roman" w:hAnsi="Times New Roman"/>
                <w:sz w:val="24"/>
                <w:szCs w:val="24"/>
              </w:rPr>
            </w:pPr>
            <w:r w:rsidRPr="009C2E00">
              <w:rPr>
                <w:rFonts w:ascii="Times New Roman" w:hAnsi="Times New Roman"/>
                <w:sz w:val="24"/>
                <w:szCs w:val="24"/>
              </w:rPr>
              <w:t>34</w:t>
            </w:r>
          </w:p>
          <w:p w14:paraId="4AC35F7D" w14:textId="3A982C2F" w:rsidR="00D634F7" w:rsidRDefault="00D634F7" w:rsidP="0082564D">
            <w:pPr>
              <w:spacing w:after="120" w:line="240" w:lineRule="auto"/>
              <w:jc w:val="center"/>
              <w:rPr>
                <w:rFonts w:ascii="Times New Roman" w:hAnsi="Times New Roman"/>
              </w:rPr>
            </w:pPr>
            <w:r w:rsidRPr="009C2E00">
              <w:rPr>
                <w:rFonts w:ascii="Times New Roman" w:hAnsi="Times New Roman"/>
                <w:sz w:val="24"/>
                <w:szCs w:val="24"/>
              </w:rPr>
              <w:t>66</w:t>
            </w:r>
          </w:p>
        </w:tc>
        <w:tc>
          <w:tcPr>
            <w:tcW w:w="1783" w:type="dxa"/>
          </w:tcPr>
          <w:p w14:paraId="54E77FC6" w14:textId="77777777" w:rsidR="00C968D6" w:rsidRDefault="00D634F7" w:rsidP="0082564D">
            <w:pPr>
              <w:spacing w:after="120" w:line="240" w:lineRule="auto"/>
              <w:jc w:val="center"/>
              <w:rPr>
                <w:rFonts w:ascii="Times New Roman" w:hAnsi="Times New Roman"/>
              </w:rPr>
            </w:pPr>
            <w:r>
              <w:rPr>
                <w:rFonts w:ascii="Times New Roman" w:hAnsi="Times New Roman"/>
              </w:rPr>
              <w:t>34.0%</w:t>
            </w:r>
          </w:p>
          <w:p w14:paraId="6EA3FD3D" w14:textId="7D9349D4" w:rsidR="00D634F7" w:rsidRDefault="00D634F7" w:rsidP="0082564D">
            <w:pPr>
              <w:spacing w:after="120" w:line="240" w:lineRule="auto"/>
              <w:jc w:val="center"/>
              <w:rPr>
                <w:rFonts w:ascii="Times New Roman" w:hAnsi="Times New Roman"/>
              </w:rPr>
            </w:pPr>
            <w:r>
              <w:rPr>
                <w:rFonts w:ascii="Times New Roman" w:hAnsi="Times New Roman"/>
              </w:rPr>
              <w:t>66.0%</w:t>
            </w:r>
          </w:p>
        </w:tc>
      </w:tr>
      <w:tr w:rsidR="00C968D6" w:rsidRPr="008B21FB" w14:paraId="7835A90E" w14:textId="24371070" w:rsidTr="00993C4B">
        <w:trPr>
          <w:trHeight w:val="755"/>
          <w:jc w:val="center"/>
        </w:trPr>
        <w:tc>
          <w:tcPr>
            <w:tcW w:w="2538" w:type="dxa"/>
          </w:tcPr>
          <w:p w14:paraId="43E32721" w14:textId="77777777" w:rsidR="00C968D6" w:rsidRPr="008B21FB" w:rsidRDefault="00C968D6" w:rsidP="0082564D">
            <w:pPr>
              <w:spacing w:after="120" w:line="240" w:lineRule="auto"/>
              <w:jc w:val="center"/>
              <w:rPr>
                <w:rFonts w:ascii="Times New Roman" w:hAnsi="Times New Roman" w:cs="Times New Roman"/>
                <w:sz w:val="24"/>
                <w:szCs w:val="24"/>
              </w:rPr>
            </w:pPr>
            <w:r w:rsidRPr="008B21FB">
              <w:rPr>
                <w:rFonts w:ascii="Times New Roman" w:hAnsi="Times New Roman" w:cs="Times New Roman"/>
                <w:sz w:val="24"/>
                <w:szCs w:val="24"/>
              </w:rPr>
              <w:t>Residence    Rural</w:t>
            </w:r>
          </w:p>
          <w:p w14:paraId="7C60F327" w14:textId="070CAEB7" w:rsidR="00C968D6" w:rsidRPr="008B21FB" w:rsidRDefault="00C968D6" w:rsidP="0082564D">
            <w:pPr>
              <w:spacing w:after="120" w:line="240" w:lineRule="auto"/>
              <w:jc w:val="center"/>
              <w:rPr>
                <w:rFonts w:ascii="Times New Roman" w:hAnsi="Times New Roman" w:cs="Times New Roman"/>
                <w:sz w:val="24"/>
                <w:szCs w:val="24"/>
              </w:rPr>
            </w:pPr>
            <w:r w:rsidRPr="008B21FB">
              <w:rPr>
                <w:rFonts w:ascii="Times New Roman" w:hAnsi="Times New Roman" w:cs="Times New Roman"/>
                <w:sz w:val="24"/>
                <w:szCs w:val="24"/>
              </w:rPr>
              <w:t>Urban</w:t>
            </w:r>
          </w:p>
        </w:tc>
        <w:tc>
          <w:tcPr>
            <w:tcW w:w="1890" w:type="dxa"/>
            <w:vAlign w:val="center"/>
          </w:tcPr>
          <w:p w14:paraId="6AC13D39" w14:textId="0C974E64" w:rsidR="00C968D6" w:rsidRDefault="00D634F7" w:rsidP="0082564D">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70</w:t>
            </w:r>
          </w:p>
          <w:p w14:paraId="44E298C2" w14:textId="23A716BD" w:rsidR="00D634F7" w:rsidRPr="008B21FB" w:rsidRDefault="00D634F7" w:rsidP="0082564D">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30</w:t>
            </w:r>
          </w:p>
        </w:tc>
        <w:tc>
          <w:tcPr>
            <w:tcW w:w="1710" w:type="dxa"/>
          </w:tcPr>
          <w:p w14:paraId="45F73292" w14:textId="5C202447" w:rsidR="00D634F7" w:rsidRDefault="00D634F7" w:rsidP="0082564D">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70.0%</w:t>
            </w:r>
          </w:p>
          <w:p w14:paraId="7CCA4E95" w14:textId="67D0A16E" w:rsidR="00D634F7" w:rsidRPr="008B21FB" w:rsidRDefault="00D634F7" w:rsidP="0082564D">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30.0%</w:t>
            </w:r>
          </w:p>
        </w:tc>
        <w:tc>
          <w:tcPr>
            <w:tcW w:w="1655" w:type="dxa"/>
          </w:tcPr>
          <w:p w14:paraId="2B6C4198" w14:textId="581CACE8" w:rsidR="00D634F7" w:rsidRDefault="00D634F7" w:rsidP="0082564D">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73</w:t>
            </w:r>
          </w:p>
          <w:p w14:paraId="7692484A" w14:textId="4078D570" w:rsidR="00D634F7" w:rsidRDefault="00D634F7" w:rsidP="0082564D">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27</w:t>
            </w:r>
          </w:p>
        </w:tc>
        <w:tc>
          <w:tcPr>
            <w:tcW w:w="1783" w:type="dxa"/>
          </w:tcPr>
          <w:p w14:paraId="736E45D0" w14:textId="5F221672" w:rsidR="00D634F7" w:rsidRDefault="00D634F7" w:rsidP="0082564D">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73.0%</w:t>
            </w:r>
          </w:p>
          <w:p w14:paraId="6F7E5527" w14:textId="08A8BC73" w:rsidR="00D634F7" w:rsidRDefault="00D634F7" w:rsidP="0082564D">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27.0%</w:t>
            </w:r>
          </w:p>
        </w:tc>
      </w:tr>
      <w:tr w:rsidR="00C968D6" w:rsidRPr="008B21FB" w14:paraId="38A97D4C" w14:textId="5C95A969" w:rsidTr="00761D70">
        <w:trPr>
          <w:trHeight w:val="2411"/>
          <w:jc w:val="center"/>
        </w:trPr>
        <w:tc>
          <w:tcPr>
            <w:tcW w:w="2538" w:type="dxa"/>
          </w:tcPr>
          <w:p w14:paraId="3DA372E6" w14:textId="77777777" w:rsidR="00C968D6" w:rsidRPr="008B21FB" w:rsidRDefault="00C968D6" w:rsidP="0082564D">
            <w:pPr>
              <w:spacing w:after="120" w:line="240" w:lineRule="auto"/>
              <w:jc w:val="center"/>
              <w:rPr>
                <w:rFonts w:ascii="Times New Roman" w:hAnsi="Times New Roman" w:cs="Times New Roman"/>
                <w:sz w:val="24"/>
                <w:szCs w:val="24"/>
              </w:rPr>
            </w:pPr>
            <w:r w:rsidRPr="008B21FB">
              <w:rPr>
                <w:rFonts w:ascii="Times New Roman" w:hAnsi="Times New Roman" w:cs="Times New Roman"/>
                <w:sz w:val="24"/>
                <w:szCs w:val="24"/>
              </w:rPr>
              <w:t>Level of education</w:t>
            </w:r>
          </w:p>
          <w:p w14:paraId="427BC24A" w14:textId="77777777" w:rsidR="00C968D6" w:rsidRPr="008B21FB" w:rsidRDefault="00C968D6" w:rsidP="0082564D">
            <w:pPr>
              <w:spacing w:after="120" w:line="240" w:lineRule="auto"/>
              <w:jc w:val="center"/>
              <w:rPr>
                <w:rFonts w:ascii="Times New Roman" w:hAnsi="Times New Roman" w:cs="Times New Roman"/>
                <w:sz w:val="24"/>
                <w:szCs w:val="24"/>
              </w:rPr>
            </w:pPr>
            <w:r w:rsidRPr="008B21FB">
              <w:rPr>
                <w:rFonts w:ascii="Times New Roman" w:hAnsi="Times New Roman" w:cs="Times New Roman"/>
                <w:sz w:val="24"/>
                <w:szCs w:val="24"/>
              </w:rPr>
              <w:t>Illiterate</w:t>
            </w:r>
          </w:p>
          <w:p w14:paraId="20D95778" w14:textId="77777777" w:rsidR="00C968D6" w:rsidRPr="008B21FB" w:rsidRDefault="00C968D6" w:rsidP="0082564D">
            <w:pPr>
              <w:spacing w:after="120" w:line="240" w:lineRule="auto"/>
              <w:jc w:val="center"/>
              <w:rPr>
                <w:rFonts w:ascii="Times New Roman" w:hAnsi="Times New Roman" w:cs="Times New Roman"/>
                <w:sz w:val="24"/>
                <w:szCs w:val="24"/>
              </w:rPr>
            </w:pPr>
            <w:r w:rsidRPr="008B21FB">
              <w:rPr>
                <w:rFonts w:ascii="Times New Roman" w:hAnsi="Times New Roman" w:cs="Times New Roman"/>
                <w:sz w:val="24"/>
                <w:szCs w:val="24"/>
              </w:rPr>
              <w:t>&lt;5 class</w:t>
            </w:r>
          </w:p>
          <w:p w14:paraId="4CFD4E1D" w14:textId="77777777" w:rsidR="00C968D6" w:rsidRPr="008B21FB" w:rsidRDefault="00C968D6" w:rsidP="0082564D">
            <w:pPr>
              <w:spacing w:after="120" w:line="240" w:lineRule="auto"/>
              <w:jc w:val="center"/>
              <w:rPr>
                <w:rFonts w:ascii="Times New Roman" w:hAnsi="Times New Roman" w:cs="Times New Roman"/>
                <w:sz w:val="24"/>
                <w:szCs w:val="24"/>
              </w:rPr>
            </w:pPr>
            <w:r w:rsidRPr="008B21FB">
              <w:rPr>
                <w:rFonts w:ascii="Times New Roman" w:hAnsi="Times New Roman" w:cs="Times New Roman"/>
                <w:sz w:val="24"/>
                <w:szCs w:val="24"/>
              </w:rPr>
              <w:t>5-&lt;10 class</w:t>
            </w:r>
          </w:p>
          <w:p w14:paraId="2CAA9F3B" w14:textId="77777777" w:rsidR="00C968D6" w:rsidRPr="008B21FB" w:rsidRDefault="00C968D6" w:rsidP="0082564D">
            <w:pPr>
              <w:spacing w:after="120" w:line="240" w:lineRule="auto"/>
              <w:jc w:val="center"/>
              <w:rPr>
                <w:rFonts w:ascii="Times New Roman" w:hAnsi="Times New Roman" w:cs="Times New Roman"/>
                <w:sz w:val="24"/>
                <w:szCs w:val="24"/>
              </w:rPr>
            </w:pPr>
            <w:r w:rsidRPr="008B21FB">
              <w:rPr>
                <w:rFonts w:ascii="Times New Roman" w:hAnsi="Times New Roman" w:cs="Times New Roman"/>
                <w:sz w:val="24"/>
                <w:szCs w:val="24"/>
              </w:rPr>
              <w:t>&gt;10</w:t>
            </w:r>
          </w:p>
          <w:p w14:paraId="28AB551B" w14:textId="2C19C4EF" w:rsidR="0082564D" w:rsidRPr="008B21FB" w:rsidRDefault="00C968D6" w:rsidP="0082564D">
            <w:pPr>
              <w:spacing w:after="120" w:line="240" w:lineRule="auto"/>
              <w:jc w:val="center"/>
              <w:rPr>
                <w:rFonts w:ascii="Times New Roman" w:hAnsi="Times New Roman" w:cs="Times New Roman"/>
                <w:sz w:val="24"/>
                <w:szCs w:val="24"/>
              </w:rPr>
            </w:pPr>
            <w:r w:rsidRPr="008B21FB">
              <w:rPr>
                <w:rFonts w:ascii="Times New Roman" w:hAnsi="Times New Roman" w:cs="Times New Roman"/>
                <w:sz w:val="24"/>
                <w:szCs w:val="24"/>
              </w:rPr>
              <w:t>Graduate and above</w:t>
            </w:r>
          </w:p>
        </w:tc>
        <w:tc>
          <w:tcPr>
            <w:tcW w:w="1890" w:type="dxa"/>
            <w:vAlign w:val="center"/>
          </w:tcPr>
          <w:p w14:paraId="7119B8C2" w14:textId="77777777" w:rsidR="00993C4B" w:rsidRDefault="0082564D" w:rsidP="0082564D">
            <w:pPr>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6B9E5F7E" w14:textId="62F4ACC4" w:rsidR="00D634F7" w:rsidRDefault="00993C4B" w:rsidP="0082564D">
            <w:pPr>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82564D">
              <w:rPr>
                <w:rFonts w:ascii="Times New Roman" w:hAnsi="Times New Roman" w:cs="Times New Roman"/>
                <w:sz w:val="24"/>
                <w:szCs w:val="24"/>
              </w:rPr>
              <w:t xml:space="preserve"> </w:t>
            </w:r>
            <w:r w:rsidR="009C2E00">
              <w:rPr>
                <w:rFonts w:ascii="Times New Roman" w:hAnsi="Times New Roman" w:cs="Times New Roman"/>
                <w:sz w:val="24"/>
                <w:szCs w:val="24"/>
              </w:rPr>
              <w:t>17</w:t>
            </w:r>
          </w:p>
          <w:p w14:paraId="603AAA77" w14:textId="77777777" w:rsidR="009C2E00" w:rsidRDefault="009C2E00" w:rsidP="0082564D">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10</w:t>
            </w:r>
          </w:p>
          <w:p w14:paraId="57967F7E" w14:textId="77777777" w:rsidR="009C2E00" w:rsidRDefault="009C2E00" w:rsidP="0082564D">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22</w:t>
            </w:r>
          </w:p>
          <w:p w14:paraId="7D0F2A1A" w14:textId="77777777" w:rsidR="009C2E00" w:rsidRDefault="009C2E00" w:rsidP="0082564D">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25</w:t>
            </w:r>
          </w:p>
          <w:p w14:paraId="21B002D4" w14:textId="35BE98C0" w:rsidR="0082564D" w:rsidRPr="008B21FB" w:rsidRDefault="009C2E00" w:rsidP="0082564D">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26</w:t>
            </w:r>
          </w:p>
        </w:tc>
        <w:tc>
          <w:tcPr>
            <w:tcW w:w="1710" w:type="dxa"/>
          </w:tcPr>
          <w:p w14:paraId="2C33D1FF" w14:textId="77777777" w:rsidR="00C968D6" w:rsidRDefault="00C968D6" w:rsidP="0082564D">
            <w:pPr>
              <w:spacing w:after="120" w:line="240" w:lineRule="auto"/>
              <w:jc w:val="center"/>
              <w:rPr>
                <w:rFonts w:ascii="Times New Roman" w:hAnsi="Times New Roman" w:cs="Times New Roman"/>
                <w:sz w:val="24"/>
                <w:szCs w:val="24"/>
              </w:rPr>
            </w:pPr>
          </w:p>
          <w:p w14:paraId="53352C03" w14:textId="39E658E4" w:rsidR="009C2E00" w:rsidRDefault="009C2E00" w:rsidP="0082564D">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17.0%</w:t>
            </w:r>
          </w:p>
          <w:p w14:paraId="68E5611F" w14:textId="627B6876" w:rsidR="009C2E00" w:rsidRDefault="009C2E00" w:rsidP="0082564D">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10.0%</w:t>
            </w:r>
          </w:p>
          <w:p w14:paraId="54F093C7" w14:textId="1FA3A074" w:rsidR="009C2E00" w:rsidRDefault="009C2E00" w:rsidP="0082564D">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22.0%</w:t>
            </w:r>
          </w:p>
          <w:p w14:paraId="7BB797DA" w14:textId="33635B6C" w:rsidR="009C2E00" w:rsidRDefault="009C2E00" w:rsidP="0082564D">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25.0%</w:t>
            </w:r>
          </w:p>
          <w:p w14:paraId="046BDA7C" w14:textId="05B70EF0" w:rsidR="009C2E00" w:rsidRPr="008B21FB" w:rsidRDefault="009C2E00" w:rsidP="0082564D">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26.0%</w:t>
            </w:r>
          </w:p>
        </w:tc>
        <w:tc>
          <w:tcPr>
            <w:tcW w:w="1655" w:type="dxa"/>
          </w:tcPr>
          <w:p w14:paraId="7CB26F3B" w14:textId="77777777" w:rsidR="00C968D6" w:rsidRDefault="00C968D6" w:rsidP="0082564D">
            <w:pPr>
              <w:spacing w:after="120" w:line="240" w:lineRule="auto"/>
              <w:jc w:val="center"/>
              <w:rPr>
                <w:rFonts w:ascii="Times New Roman" w:hAnsi="Times New Roman" w:cs="Times New Roman"/>
                <w:sz w:val="24"/>
                <w:szCs w:val="24"/>
              </w:rPr>
            </w:pPr>
          </w:p>
          <w:p w14:paraId="65AA5BF2" w14:textId="77777777" w:rsidR="009C2E00" w:rsidRDefault="009C2E00" w:rsidP="0082564D">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2</w:t>
            </w:r>
          </w:p>
          <w:p w14:paraId="23597889" w14:textId="77777777" w:rsidR="009C2E00" w:rsidRDefault="009C2E00" w:rsidP="0082564D">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17</w:t>
            </w:r>
          </w:p>
          <w:p w14:paraId="7C491BF0" w14:textId="77777777" w:rsidR="009C2E00" w:rsidRDefault="009C2E00" w:rsidP="0082564D">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24</w:t>
            </w:r>
          </w:p>
          <w:p w14:paraId="24B0618A" w14:textId="77777777" w:rsidR="009C2E00" w:rsidRDefault="009C2E00" w:rsidP="0082564D">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33</w:t>
            </w:r>
          </w:p>
          <w:p w14:paraId="56E0D94B" w14:textId="549A809A" w:rsidR="009C2E00" w:rsidRPr="008B21FB" w:rsidRDefault="009C2E00" w:rsidP="0082564D">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24</w:t>
            </w:r>
          </w:p>
        </w:tc>
        <w:tc>
          <w:tcPr>
            <w:tcW w:w="1783" w:type="dxa"/>
          </w:tcPr>
          <w:p w14:paraId="4E2B3C0A" w14:textId="77777777" w:rsidR="00C968D6" w:rsidRDefault="00C968D6" w:rsidP="0082564D">
            <w:pPr>
              <w:spacing w:after="120" w:line="240" w:lineRule="auto"/>
              <w:jc w:val="center"/>
              <w:rPr>
                <w:rFonts w:ascii="Times New Roman" w:hAnsi="Times New Roman" w:cs="Times New Roman"/>
                <w:sz w:val="24"/>
                <w:szCs w:val="24"/>
              </w:rPr>
            </w:pPr>
          </w:p>
          <w:p w14:paraId="7D057149" w14:textId="5AC4B25A" w:rsidR="009C2E00" w:rsidRDefault="009C2E00" w:rsidP="0082564D">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2.0%</w:t>
            </w:r>
          </w:p>
          <w:p w14:paraId="17701800" w14:textId="46FB0421" w:rsidR="009C2E00" w:rsidRDefault="009C2E00" w:rsidP="0082564D">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17.0%</w:t>
            </w:r>
          </w:p>
          <w:p w14:paraId="7D987466" w14:textId="26DA533C" w:rsidR="009C2E00" w:rsidRDefault="009C2E00" w:rsidP="0082564D">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24.0%</w:t>
            </w:r>
          </w:p>
          <w:p w14:paraId="50F5D033" w14:textId="20B7F832" w:rsidR="009C2E00" w:rsidRDefault="009C2E00" w:rsidP="0082564D">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33.0%</w:t>
            </w:r>
          </w:p>
          <w:p w14:paraId="7490FEE0" w14:textId="4CB95002" w:rsidR="009C2E00" w:rsidRPr="008B21FB" w:rsidRDefault="009C2E00" w:rsidP="0082564D">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24.0%</w:t>
            </w:r>
          </w:p>
        </w:tc>
      </w:tr>
      <w:tr w:rsidR="00C968D6" w:rsidRPr="008B21FB" w14:paraId="1E771FC0" w14:textId="798EE07E" w:rsidTr="00761D70">
        <w:trPr>
          <w:trHeight w:val="3230"/>
          <w:jc w:val="center"/>
        </w:trPr>
        <w:tc>
          <w:tcPr>
            <w:tcW w:w="2538" w:type="dxa"/>
          </w:tcPr>
          <w:p w14:paraId="59389391" w14:textId="39C40F45" w:rsidR="00C968D6" w:rsidRPr="008B21FB" w:rsidRDefault="00C968D6" w:rsidP="0082564D">
            <w:pPr>
              <w:spacing w:after="120" w:line="240" w:lineRule="auto"/>
              <w:jc w:val="center"/>
              <w:rPr>
                <w:rFonts w:ascii="Times New Roman" w:hAnsi="Times New Roman" w:cs="Times New Roman"/>
                <w:sz w:val="24"/>
                <w:szCs w:val="24"/>
              </w:rPr>
            </w:pPr>
            <w:r w:rsidRPr="008B21FB">
              <w:rPr>
                <w:rFonts w:ascii="Times New Roman" w:hAnsi="Times New Roman" w:cs="Times New Roman"/>
                <w:sz w:val="24"/>
                <w:szCs w:val="24"/>
              </w:rPr>
              <w:lastRenderedPageBreak/>
              <w:t>Occupation</w:t>
            </w:r>
          </w:p>
          <w:p w14:paraId="6A81FC09" w14:textId="77777777" w:rsidR="00C968D6" w:rsidRPr="008B21FB" w:rsidRDefault="00C968D6" w:rsidP="0082564D">
            <w:pPr>
              <w:spacing w:after="120" w:line="240" w:lineRule="auto"/>
              <w:jc w:val="center"/>
              <w:rPr>
                <w:rFonts w:ascii="Times New Roman" w:hAnsi="Times New Roman" w:cs="Times New Roman"/>
                <w:sz w:val="24"/>
                <w:szCs w:val="24"/>
              </w:rPr>
            </w:pPr>
            <w:r w:rsidRPr="008B21FB">
              <w:rPr>
                <w:rFonts w:ascii="Times New Roman" w:hAnsi="Times New Roman" w:cs="Times New Roman"/>
                <w:sz w:val="24"/>
                <w:szCs w:val="24"/>
              </w:rPr>
              <w:t>Service</w:t>
            </w:r>
          </w:p>
          <w:p w14:paraId="17AEE7B9" w14:textId="77777777" w:rsidR="00C968D6" w:rsidRPr="008B21FB" w:rsidRDefault="00C968D6" w:rsidP="0082564D">
            <w:pPr>
              <w:spacing w:after="120" w:line="240" w:lineRule="auto"/>
              <w:jc w:val="center"/>
              <w:rPr>
                <w:rFonts w:ascii="Times New Roman" w:hAnsi="Times New Roman" w:cs="Times New Roman"/>
                <w:sz w:val="24"/>
                <w:szCs w:val="24"/>
              </w:rPr>
            </w:pPr>
            <w:r w:rsidRPr="008B21FB">
              <w:rPr>
                <w:rFonts w:ascii="Times New Roman" w:hAnsi="Times New Roman" w:cs="Times New Roman"/>
                <w:sz w:val="24"/>
                <w:szCs w:val="24"/>
              </w:rPr>
              <w:t>Business</w:t>
            </w:r>
          </w:p>
          <w:p w14:paraId="2BFC60C0" w14:textId="77777777" w:rsidR="00C968D6" w:rsidRPr="008B21FB" w:rsidRDefault="00C968D6" w:rsidP="0082564D">
            <w:pPr>
              <w:spacing w:after="120" w:line="240" w:lineRule="auto"/>
              <w:jc w:val="center"/>
              <w:rPr>
                <w:rFonts w:ascii="Times New Roman" w:hAnsi="Times New Roman" w:cs="Times New Roman"/>
                <w:sz w:val="24"/>
                <w:szCs w:val="24"/>
              </w:rPr>
            </w:pPr>
            <w:r w:rsidRPr="008B21FB">
              <w:rPr>
                <w:rFonts w:ascii="Times New Roman" w:hAnsi="Times New Roman" w:cs="Times New Roman"/>
                <w:sz w:val="24"/>
                <w:szCs w:val="24"/>
              </w:rPr>
              <w:t>Agriculture</w:t>
            </w:r>
          </w:p>
          <w:p w14:paraId="0C18769A" w14:textId="318AAD93" w:rsidR="00C968D6" w:rsidRPr="008B21FB" w:rsidRDefault="00C968D6" w:rsidP="0082564D">
            <w:pPr>
              <w:spacing w:after="120" w:line="240" w:lineRule="auto"/>
              <w:jc w:val="center"/>
              <w:rPr>
                <w:rFonts w:ascii="Times New Roman" w:hAnsi="Times New Roman" w:cs="Times New Roman"/>
                <w:sz w:val="24"/>
                <w:szCs w:val="24"/>
              </w:rPr>
            </w:pPr>
            <w:r w:rsidRPr="008B21FB">
              <w:rPr>
                <w:rFonts w:ascii="Times New Roman" w:hAnsi="Times New Roman" w:cs="Times New Roman"/>
                <w:sz w:val="24"/>
                <w:szCs w:val="24"/>
              </w:rPr>
              <w:t>Retired</w:t>
            </w:r>
          </w:p>
          <w:p w14:paraId="37D5595D" w14:textId="77777777" w:rsidR="00C968D6" w:rsidRDefault="00C968D6" w:rsidP="0082564D">
            <w:pPr>
              <w:spacing w:after="120" w:line="240" w:lineRule="auto"/>
              <w:jc w:val="center"/>
              <w:rPr>
                <w:rFonts w:ascii="Times New Roman" w:hAnsi="Times New Roman" w:cs="Times New Roman"/>
                <w:sz w:val="24"/>
                <w:szCs w:val="24"/>
              </w:rPr>
            </w:pPr>
            <w:r w:rsidRPr="008B21FB">
              <w:rPr>
                <w:rFonts w:ascii="Times New Roman" w:hAnsi="Times New Roman" w:cs="Times New Roman"/>
                <w:sz w:val="24"/>
                <w:szCs w:val="24"/>
              </w:rPr>
              <w:t>Housewife</w:t>
            </w:r>
          </w:p>
          <w:p w14:paraId="218AA50C" w14:textId="576F2C45" w:rsidR="00761D70" w:rsidRPr="008B21FB" w:rsidRDefault="00874C06" w:rsidP="00761D70">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Others</w:t>
            </w:r>
          </w:p>
        </w:tc>
        <w:tc>
          <w:tcPr>
            <w:tcW w:w="1890" w:type="dxa"/>
          </w:tcPr>
          <w:p w14:paraId="70CDB61F" w14:textId="77777777" w:rsidR="00993C4B" w:rsidRDefault="00761D70" w:rsidP="00761D70">
            <w:pPr>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6F77A002" w14:textId="5D27DD9A" w:rsidR="009C2E00" w:rsidRDefault="00993C4B" w:rsidP="00761D70">
            <w:pPr>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9C2E00">
              <w:rPr>
                <w:rFonts w:ascii="Times New Roman" w:hAnsi="Times New Roman" w:cs="Times New Roman"/>
                <w:sz w:val="24"/>
                <w:szCs w:val="24"/>
              </w:rPr>
              <w:t>18</w:t>
            </w:r>
          </w:p>
          <w:p w14:paraId="22B98A62" w14:textId="77777777" w:rsidR="009C2E00" w:rsidRDefault="009C2E00" w:rsidP="0082564D">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12</w:t>
            </w:r>
          </w:p>
          <w:p w14:paraId="21702F54" w14:textId="77777777" w:rsidR="009C2E00" w:rsidRDefault="009C2E00" w:rsidP="0082564D">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4</w:t>
            </w:r>
          </w:p>
          <w:p w14:paraId="4DEBAA04" w14:textId="77777777" w:rsidR="009C2E00" w:rsidRDefault="009C2E00" w:rsidP="0082564D">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3</w:t>
            </w:r>
          </w:p>
          <w:p w14:paraId="25A4953A" w14:textId="77777777" w:rsidR="009C2E00" w:rsidRDefault="00874C06" w:rsidP="0082564D">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48</w:t>
            </w:r>
          </w:p>
          <w:p w14:paraId="32792F05" w14:textId="5A15DC3D" w:rsidR="00874C06" w:rsidRPr="008B21FB" w:rsidRDefault="00874C06" w:rsidP="0082564D">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15</w:t>
            </w:r>
          </w:p>
        </w:tc>
        <w:tc>
          <w:tcPr>
            <w:tcW w:w="1710" w:type="dxa"/>
          </w:tcPr>
          <w:p w14:paraId="43E99706" w14:textId="77777777" w:rsidR="00993C4B" w:rsidRDefault="00761D70" w:rsidP="00761D70">
            <w:pPr>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6716EE63" w14:textId="52BF5470" w:rsidR="00874C06" w:rsidRDefault="00993C4B" w:rsidP="00761D70">
            <w:pPr>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874C06">
              <w:rPr>
                <w:rFonts w:ascii="Times New Roman" w:hAnsi="Times New Roman" w:cs="Times New Roman"/>
                <w:sz w:val="24"/>
                <w:szCs w:val="24"/>
              </w:rPr>
              <w:t>18.0%</w:t>
            </w:r>
          </w:p>
          <w:p w14:paraId="5D9E6E9C" w14:textId="77777777" w:rsidR="00874C06" w:rsidRDefault="00874C06" w:rsidP="0082564D">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12%</w:t>
            </w:r>
          </w:p>
          <w:p w14:paraId="61629D2A" w14:textId="77777777" w:rsidR="00874C06" w:rsidRDefault="00874C06" w:rsidP="0082564D">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4.0%</w:t>
            </w:r>
          </w:p>
          <w:p w14:paraId="13281A4D" w14:textId="77777777" w:rsidR="00874C06" w:rsidRDefault="00874C06" w:rsidP="0082564D">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3.0%</w:t>
            </w:r>
          </w:p>
          <w:p w14:paraId="3A78A8E0" w14:textId="77777777" w:rsidR="00874C06" w:rsidRDefault="00874C06" w:rsidP="0082564D">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48.0%</w:t>
            </w:r>
          </w:p>
          <w:p w14:paraId="738DB574" w14:textId="78CC52BB" w:rsidR="00874C06" w:rsidRPr="008B21FB" w:rsidRDefault="00874C06" w:rsidP="0082564D">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15.0%</w:t>
            </w:r>
          </w:p>
        </w:tc>
        <w:tc>
          <w:tcPr>
            <w:tcW w:w="1655" w:type="dxa"/>
          </w:tcPr>
          <w:p w14:paraId="4127EF77" w14:textId="77777777" w:rsidR="00993C4B" w:rsidRDefault="00761D70" w:rsidP="00761D70">
            <w:pPr>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53E782BC" w14:textId="569ADCC6" w:rsidR="00874C06" w:rsidRDefault="00993C4B" w:rsidP="00761D70">
            <w:pPr>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874C06">
              <w:rPr>
                <w:rFonts w:ascii="Times New Roman" w:hAnsi="Times New Roman" w:cs="Times New Roman"/>
                <w:sz w:val="24"/>
                <w:szCs w:val="24"/>
              </w:rPr>
              <w:t>42</w:t>
            </w:r>
          </w:p>
          <w:p w14:paraId="449BCE7D" w14:textId="77777777" w:rsidR="00874C06" w:rsidRDefault="00874C06" w:rsidP="0082564D">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7</w:t>
            </w:r>
          </w:p>
          <w:p w14:paraId="13365023" w14:textId="77777777" w:rsidR="00874C06" w:rsidRDefault="00874C06" w:rsidP="0082564D">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4</w:t>
            </w:r>
          </w:p>
          <w:p w14:paraId="6C316B60" w14:textId="77777777" w:rsidR="00874C06" w:rsidRDefault="00874C06" w:rsidP="0082564D">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2</w:t>
            </w:r>
          </w:p>
          <w:p w14:paraId="265A3C6F" w14:textId="3A114CD1" w:rsidR="00874C06" w:rsidRDefault="00874C06" w:rsidP="0082564D">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28</w:t>
            </w:r>
          </w:p>
          <w:p w14:paraId="23338297" w14:textId="65912034" w:rsidR="00874C06" w:rsidRPr="008B21FB" w:rsidRDefault="00874C06" w:rsidP="0082564D">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17</w:t>
            </w:r>
          </w:p>
        </w:tc>
        <w:tc>
          <w:tcPr>
            <w:tcW w:w="1783" w:type="dxa"/>
          </w:tcPr>
          <w:p w14:paraId="41B0C07D" w14:textId="77777777" w:rsidR="00993C4B" w:rsidRDefault="00761D70" w:rsidP="00761D70">
            <w:pPr>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0CB93115" w14:textId="3250D770" w:rsidR="00C15680" w:rsidRDefault="00993C4B" w:rsidP="00761D70">
            <w:pPr>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761D70">
              <w:rPr>
                <w:rFonts w:ascii="Times New Roman" w:hAnsi="Times New Roman" w:cs="Times New Roman"/>
                <w:sz w:val="24"/>
                <w:szCs w:val="24"/>
              </w:rPr>
              <w:t xml:space="preserve"> </w:t>
            </w:r>
            <w:r w:rsidR="00C15680">
              <w:rPr>
                <w:rFonts w:ascii="Times New Roman" w:hAnsi="Times New Roman" w:cs="Times New Roman"/>
                <w:sz w:val="24"/>
                <w:szCs w:val="24"/>
              </w:rPr>
              <w:t>42.0%</w:t>
            </w:r>
          </w:p>
          <w:p w14:paraId="379C9B17" w14:textId="481AF102" w:rsidR="00C15680" w:rsidRDefault="00C15680" w:rsidP="0082564D">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7.0%</w:t>
            </w:r>
          </w:p>
          <w:p w14:paraId="0DF69E7F" w14:textId="600534F8" w:rsidR="00C15680" w:rsidRDefault="00C15680" w:rsidP="0082564D">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4.05</w:t>
            </w:r>
          </w:p>
          <w:p w14:paraId="492B1925" w14:textId="423EDCBF" w:rsidR="00C15680" w:rsidRDefault="00C15680" w:rsidP="0082564D">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2.0%</w:t>
            </w:r>
          </w:p>
          <w:p w14:paraId="15708453" w14:textId="32DE3B2A" w:rsidR="00C15680" w:rsidRDefault="00C15680" w:rsidP="0082564D">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28.0%</w:t>
            </w:r>
          </w:p>
          <w:p w14:paraId="79472B32" w14:textId="06EB936B" w:rsidR="00C15680" w:rsidRPr="008B21FB" w:rsidRDefault="00C15680" w:rsidP="0082564D">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17.0%</w:t>
            </w:r>
          </w:p>
        </w:tc>
      </w:tr>
      <w:tr w:rsidR="00C968D6" w:rsidRPr="008B21FB" w14:paraId="09CAC556" w14:textId="3A510CE2" w:rsidTr="00D634F7">
        <w:trPr>
          <w:jc w:val="center"/>
        </w:trPr>
        <w:tc>
          <w:tcPr>
            <w:tcW w:w="2538" w:type="dxa"/>
          </w:tcPr>
          <w:p w14:paraId="5B09BEEC" w14:textId="77777777" w:rsidR="00C968D6" w:rsidRPr="008B21FB" w:rsidRDefault="00C968D6" w:rsidP="0082564D">
            <w:pPr>
              <w:spacing w:after="120" w:line="240" w:lineRule="auto"/>
              <w:jc w:val="center"/>
              <w:rPr>
                <w:rFonts w:ascii="Times New Roman" w:hAnsi="Times New Roman" w:cs="Times New Roman"/>
                <w:sz w:val="24"/>
                <w:szCs w:val="24"/>
              </w:rPr>
            </w:pPr>
            <w:r w:rsidRPr="008B21FB">
              <w:rPr>
                <w:rFonts w:ascii="Times New Roman" w:hAnsi="Times New Roman" w:cs="Times New Roman"/>
                <w:sz w:val="24"/>
                <w:szCs w:val="24"/>
              </w:rPr>
              <w:t>Monthly income</w:t>
            </w:r>
          </w:p>
          <w:p w14:paraId="1FEE4A17" w14:textId="77777777" w:rsidR="00C968D6" w:rsidRPr="008B21FB" w:rsidRDefault="00C968D6" w:rsidP="0082564D">
            <w:pPr>
              <w:spacing w:after="120" w:line="240" w:lineRule="auto"/>
              <w:jc w:val="center"/>
              <w:rPr>
                <w:rFonts w:ascii="Times New Roman" w:hAnsi="Times New Roman" w:cs="Times New Roman"/>
                <w:sz w:val="24"/>
                <w:szCs w:val="24"/>
              </w:rPr>
            </w:pPr>
            <w:r w:rsidRPr="008B21FB">
              <w:rPr>
                <w:rFonts w:ascii="Times New Roman" w:hAnsi="Times New Roman" w:cs="Times New Roman"/>
                <w:sz w:val="24"/>
                <w:szCs w:val="24"/>
              </w:rPr>
              <w:t>&lt;5000 taka*</w:t>
            </w:r>
          </w:p>
          <w:p w14:paraId="139D0C7B" w14:textId="77777777" w:rsidR="00C968D6" w:rsidRPr="008B21FB" w:rsidRDefault="00C968D6" w:rsidP="0082564D">
            <w:pPr>
              <w:spacing w:after="120" w:line="240" w:lineRule="auto"/>
              <w:jc w:val="center"/>
              <w:rPr>
                <w:rFonts w:ascii="Times New Roman" w:hAnsi="Times New Roman" w:cs="Times New Roman"/>
                <w:sz w:val="24"/>
                <w:szCs w:val="24"/>
              </w:rPr>
            </w:pPr>
            <w:r w:rsidRPr="008B21FB">
              <w:rPr>
                <w:rFonts w:ascii="Times New Roman" w:hAnsi="Times New Roman" w:cs="Times New Roman"/>
                <w:sz w:val="24"/>
                <w:szCs w:val="24"/>
              </w:rPr>
              <w:t>5000-&lt;10000 taka</w:t>
            </w:r>
          </w:p>
          <w:p w14:paraId="0AF48009" w14:textId="77777777" w:rsidR="00C968D6" w:rsidRPr="008B21FB" w:rsidRDefault="00C968D6" w:rsidP="0082564D">
            <w:pPr>
              <w:spacing w:after="120" w:line="240" w:lineRule="auto"/>
              <w:jc w:val="center"/>
              <w:rPr>
                <w:rFonts w:ascii="Times New Roman" w:hAnsi="Times New Roman" w:cs="Times New Roman"/>
                <w:sz w:val="24"/>
                <w:szCs w:val="24"/>
              </w:rPr>
            </w:pPr>
            <w:r w:rsidRPr="008B21FB">
              <w:rPr>
                <w:rFonts w:ascii="Times New Roman" w:hAnsi="Times New Roman" w:cs="Times New Roman"/>
                <w:sz w:val="24"/>
                <w:szCs w:val="24"/>
              </w:rPr>
              <w:t>10000-&lt;15000 taka</w:t>
            </w:r>
          </w:p>
          <w:p w14:paraId="60E09955" w14:textId="77777777" w:rsidR="00C968D6" w:rsidRPr="008B21FB" w:rsidRDefault="00C968D6" w:rsidP="0082564D">
            <w:pPr>
              <w:spacing w:after="120" w:line="240" w:lineRule="auto"/>
              <w:jc w:val="center"/>
              <w:rPr>
                <w:rFonts w:ascii="Times New Roman" w:hAnsi="Times New Roman" w:cs="Times New Roman"/>
                <w:sz w:val="24"/>
                <w:szCs w:val="24"/>
              </w:rPr>
            </w:pPr>
            <w:r w:rsidRPr="008B21FB">
              <w:rPr>
                <w:rFonts w:ascii="Times New Roman" w:hAnsi="Times New Roman" w:cs="Times New Roman"/>
                <w:sz w:val="24"/>
                <w:szCs w:val="24"/>
              </w:rPr>
              <w:t>&gt;15000 taka</w:t>
            </w:r>
          </w:p>
        </w:tc>
        <w:tc>
          <w:tcPr>
            <w:tcW w:w="1890" w:type="dxa"/>
          </w:tcPr>
          <w:p w14:paraId="489AA8B0" w14:textId="77777777" w:rsidR="00C968D6" w:rsidRDefault="00C968D6" w:rsidP="0082564D">
            <w:pPr>
              <w:spacing w:after="120" w:line="240" w:lineRule="auto"/>
              <w:jc w:val="center"/>
              <w:rPr>
                <w:rFonts w:ascii="Times New Roman" w:hAnsi="Times New Roman" w:cs="Times New Roman"/>
                <w:sz w:val="24"/>
                <w:szCs w:val="24"/>
              </w:rPr>
            </w:pPr>
          </w:p>
          <w:p w14:paraId="2766FF1B" w14:textId="288E51D9" w:rsidR="00874C06" w:rsidRDefault="00874C06" w:rsidP="0082564D">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54</w:t>
            </w:r>
          </w:p>
          <w:p w14:paraId="0BA53F40" w14:textId="6828771A" w:rsidR="00874C06" w:rsidRDefault="00874C06" w:rsidP="0082564D">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20</w:t>
            </w:r>
          </w:p>
          <w:p w14:paraId="5DABCE3E" w14:textId="50BD905A" w:rsidR="00874C06" w:rsidRDefault="00874C06" w:rsidP="0082564D">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17</w:t>
            </w:r>
          </w:p>
          <w:p w14:paraId="20886E1D" w14:textId="14834EDC" w:rsidR="00874C06" w:rsidRPr="008B21FB" w:rsidRDefault="00874C06" w:rsidP="0082564D">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9</w:t>
            </w:r>
          </w:p>
        </w:tc>
        <w:tc>
          <w:tcPr>
            <w:tcW w:w="1710" w:type="dxa"/>
          </w:tcPr>
          <w:p w14:paraId="297600C6" w14:textId="77777777" w:rsidR="00C968D6" w:rsidRDefault="00C968D6" w:rsidP="0082564D">
            <w:pPr>
              <w:spacing w:after="120" w:line="240" w:lineRule="auto"/>
              <w:jc w:val="center"/>
              <w:rPr>
                <w:rFonts w:ascii="Times New Roman" w:hAnsi="Times New Roman" w:cs="Times New Roman"/>
                <w:sz w:val="24"/>
                <w:szCs w:val="24"/>
              </w:rPr>
            </w:pPr>
          </w:p>
          <w:p w14:paraId="58ED333B" w14:textId="7AA6131B" w:rsidR="00874C06" w:rsidRDefault="00874C06" w:rsidP="0082564D">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54.0%</w:t>
            </w:r>
          </w:p>
          <w:p w14:paraId="1ED3326E" w14:textId="26671417" w:rsidR="00874C06" w:rsidRDefault="00874C06" w:rsidP="0082564D">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20.0%</w:t>
            </w:r>
          </w:p>
          <w:p w14:paraId="27427131" w14:textId="71B65A93" w:rsidR="00874C06" w:rsidRDefault="00874C06" w:rsidP="0082564D">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17</w:t>
            </w:r>
            <w:r w:rsidR="00C15680">
              <w:rPr>
                <w:rFonts w:ascii="Times New Roman" w:hAnsi="Times New Roman" w:cs="Times New Roman"/>
                <w:sz w:val="24"/>
                <w:szCs w:val="24"/>
              </w:rPr>
              <w:t>.0%</w:t>
            </w:r>
          </w:p>
          <w:p w14:paraId="1270BB36" w14:textId="1F85819C" w:rsidR="00874C06" w:rsidRPr="008B21FB" w:rsidRDefault="00874C06" w:rsidP="0082564D">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9</w:t>
            </w:r>
            <w:r w:rsidR="00C15680">
              <w:rPr>
                <w:rFonts w:ascii="Times New Roman" w:hAnsi="Times New Roman" w:cs="Times New Roman"/>
                <w:sz w:val="24"/>
                <w:szCs w:val="24"/>
              </w:rPr>
              <w:t>.0%</w:t>
            </w:r>
          </w:p>
        </w:tc>
        <w:tc>
          <w:tcPr>
            <w:tcW w:w="1655" w:type="dxa"/>
          </w:tcPr>
          <w:p w14:paraId="3701018C" w14:textId="77777777" w:rsidR="00C968D6" w:rsidRDefault="00C968D6" w:rsidP="0082564D">
            <w:pPr>
              <w:spacing w:after="120" w:line="240" w:lineRule="auto"/>
              <w:jc w:val="center"/>
              <w:rPr>
                <w:rFonts w:ascii="Times New Roman" w:hAnsi="Times New Roman" w:cs="Times New Roman"/>
                <w:sz w:val="24"/>
                <w:szCs w:val="24"/>
              </w:rPr>
            </w:pPr>
          </w:p>
          <w:p w14:paraId="3CA52962" w14:textId="77777777" w:rsidR="00874C06" w:rsidRDefault="00874C06" w:rsidP="0082564D">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2</w:t>
            </w:r>
          </w:p>
          <w:p w14:paraId="2731600E" w14:textId="77777777" w:rsidR="00874C06" w:rsidRDefault="00874C06" w:rsidP="0082564D">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23</w:t>
            </w:r>
          </w:p>
          <w:p w14:paraId="2C3ECF8E" w14:textId="77777777" w:rsidR="00874C06" w:rsidRDefault="00874C06" w:rsidP="0082564D">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53</w:t>
            </w:r>
          </w:p>
          <w:p w14:paraId="601F6A0A" w14:textId="00AD4598" w:rsidR="00874C06" w:rsidRPr="008B21FB" w:rsidRDefault="00874C06" w:rsidP="0082564D">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22</w:t>
            </w:r>
          </w:p>
        </w:tc>
        <w:tc>
          <w:tcPr>
            <w:tcW w:w="1783" w:type="dxa"/>
          </w:tcPr>
          <w:p w14:paraId="291D691C" w14:textId="77777777" w:rsidR="00C968D6" w:rsidRDefault="00C968D6" w:rsidP="0082564D">
            <w:pPr>
              <w:spacing w:after="120" w:line="240" w:lineRule="auto"/>
              <w:jc w:val="center"/>
              <w:rPr>
                <w:rFonts w:ascii="Times New Roman" w:hAnsi="Times New Roman" w:cs="Times New Roman"/>
                <w:sz w:val="24"/>
                <w:szCs w:val="24"/>
              </w:rPr>
            </w:pPr>
          </w:p>
          <w:p w14:paraId="7709E8B1" w14:textId="4ED2CA92" w:rsidR="00874C06" w:rsidRDefault="00874C06" w:rsidP="0082564D">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2.0%</w:t>
            </w:r>
          </w:p>
          <w:p w14:paraId="5230BF5E" w14:textId="4F35ACAF" w:rsidR="00874C06" w:rsidRDefault="00874C06" w:rsidP="0082564D">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23.0%</w:t>
            </w:r>
          </w:p>
          <w:p w14:paraId="332A56BC" w14:textId="1A148AD7" w:rsidR="00874C06" w:rsidRDefault="00874C06" w:rsidP="0082564D">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53.0%</w:t>
            </w:r>
          </w:p>
          <w:p w14:paraId="52680D59" w14:textId="0A68C37E" w:rsidR="00874C06" w:rsidRPr="008B21FB" w:rsidRDefault="00874C06" w:rsidP="0082564D">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22.0%</w:t>
            </w:r>
          </w:p>
        </w:tc>
      </w:tr>
    </w:tbl>
    <w:p w14:paraId="5F2C513A" w14:textId="7EC86462" w:rsidR="00B15A68" w:rsidRDefault="00B15A68" w:rsidP="0022712D">
      <w:pPr>
        <w:jc w:val="both"/>
        <w:rPr>
          <w:rFonts w:ascii="Times New Roman" w:hAnsi="Times New Roman" w:cs="Times New Roman"/>
          <w:sz w:val="24"/>
          <w:szCs w:val="24"/>
        </w:rPr>
      </w:pPr>
    </w:p>
    <w:p w14:paraId="09F07EF8" w14:textId="77D30D74" w:rsidR="00D51CCB" w:rsidRPr="00D51CCB" w:rsidRDefault="00D51CCB" w:rsidP="00D51CCB">
      <w:pPr>
        <w:jc w:val="both"/>
        <w:rPr>
          <w:rFonts w:ascii="Times New Roman" w:hAnsi="Times New Roman" w:cs="Times New Roman"/>
          <w:sz w:val="24"/>
          <w:szCs w:val="24"/>
        </w:rPr>
      </w:pPr>
      <w:r w:rsidRPr="00D51CCB">
        <w:rPr>
          <w:rFonts w:ascii="Times New Roman" w:hAnsi="Times New Roman" w:cs="Times New Roman"/>
          <w:sz w:val="24"/>
          <w:szCs w:val="24"/>
        </w:rPr>
        <w:t xml:space="preserve">For hypertensives, the average office BP was 142.61/85.92 mmHg, whereas home BP was slightly higher 143.49/83.91 mmHg, with 49% exhibiting higher home than office BP readings. Normotensives had an average office BP of 110/70 mmHg and home BP of 109/75 mmHg. The average morning, daytime, and nighttime BP readings for hypertensives were 143.36/83 mmHg, 156.69/83.92 mmHg, and 142.72/82.72 mmHg, respectively, compared to 107.63/74.25 mmHg, 109.09/75.77 mmHg, and 110.11/75.61 mmHg for normotensives. </w:t>
      </w:r>
    </w:p>
    <w:p w14:paraId="6A43951B" w14:textId="77777777" w:rsidR="00D51CCB" w:rsidRPr="00D51CCB" w:rsidRDefault="00D51CCB" w:rsidP="00D51CCB">
      <w:pPr>
        <w:jc w:val="both"/>
        <w:rPr>
          <w:rFonts w:ascii="Times New Roman" w:hAnsi="Times New Roman" w:cs="Times New Roman"/>
          <w:sz w:val="24"/>
          <w:szCs w:val="24"/>
        </w:rPr>
      </w:pPr>
      <w:r w:rsidRPr="00D51CCB">
        <w:rPr>
          <w:rFonts w:ascii="Times New Roman" w:hAnsi="Times New Roman" w:cs="Times New Roman"/>
          <w:sz w:val="24"/>
          <w:szCs w:val="24"/>
        </w:rPr>
        <w:t xml:space="preserve">BP variability was observed in 99% of hypertensive, with 64% classified as non-dippers and 35% as reverse dippers. All normotensive subjects exhibited BP variability, with 42.9% showing no dipping and 57.1% reverse dipping. </w:t>
      </w:r>
    </w:p>
    <w:p w14:paraId="68BFF245" w14:textId="20CA78CB" w:rsidR="00D51CCB" w:rsidRDefault="00782D52" w:rsidP="00252195">
      <w:pPr>
        <w:spacing w:line="360" w:lineRule="auto"/>
        <w:jc w:val="both"/>
        <w:rPr>
          <w:rFonts w:ascii="Times New Roman" w:hAnsi="Times New Roman" w:cs="Times New Roman"/>
          <w:sz w:val="24"/>
          <w:szCs w:val="24"/>
        </w:rPr>
      </w:pPr>
      <w:r w:rsidRPr="002B6698">
        <w:rPr>
          <w:rFonts w:ascii="Times New Roman" w:hAnsi="Times New Roman" w:cs="Times New Roman"/>
          <w:sz w:val="24"/>
          <w:szCs w:val="24"/>
        </w:rPr>
        <w:t xml:space="preserve">Among the Hypertensive respondents mean systolic blood pressure was highest 144.98 mm hg </w:t>
      </w:r>
      <w:r>
        <w:rPr>
          <w:rFonts w:ascii="Times New Roman" w:hAnsi="Times New Roman" w:cs="Times New Roman"/>
          <w:sz w:val="24"/>
          <w:szCs w:val="24"/>
        </w:rPr>
        <w:t xml:space="preserve">at </w:t>
      </w:r>
      <w:r w:rsidRPr="002B6698">
        <w:rPr>
          <w:rFonts w:ascii="Times New Roman" w:hAnsi="Times New Roman" w:cs="Times New Roman"/>
          <w:sz w:val="24"/>
          <w:szCs w:val="24"/>
        </w:rPr>
        <w:t xml:space="preserve">1-2 pm, mean diastolic blood pressure was highest 90.55 mm Hg </w:t>
      </w:r>
      <w:r>
        <w:rPr>
          <w:rFonts w:ascii="Times New Roman" w:hAnsi="Times New Roman" w:cs="Times New Roman"/>
          <w:sz w:val="24"/>
          <w:szCs w:val="24"/>
        </w:rPr>
        <w:t>at</w:t>
      </w:r>
      <w:r w:rsidRPr="002B6698">
        <w:rPr>
          <w:rFonts w:ascii="Times New Roman" w:hAnsi="Times New Roman" w:cs="Times New Roman"/>
          <w:sz w:val="24"/>
          <w:szCs w:val="24"/>
        </w:rPr>
        <w:t xml:space="preserve"> 8-9 pm and mean systolic blood pressure was lowest 140.24mm hg </w:t>
      </w:r>
      <w:r>
        <w:rPr>
          <w:rFonts w:ascii="Times New Roman" w:hAnsi="Times New Roman" w:cs="Times New Roman"/>
          <w:sz w:val="24"/>
          <w:szCs w:val="24"/>
        </w:rPr>
        <w:t>at</w:t>
      </w:r>
      <w:r w:rsidRPr="002B6698">
        <w:rPr>
          <w:rFonts w:ascii="Times New Roman" w:hAnsi="Times New Roman" w:cs="Times New Roman"/>
          <w:sz w:val="24"/>
          <w:szCs w:val="24"/>
        </w:rPr>
        <w:t xml:space="preserve"> 4-6 am, mean diastolic blood pressure </w:t>
      </w:r>
      <w:r>
        <w:rPr>
          <w:rFonts w:ascii="Times New Roman" w:hAnsi="Times New Roman" w:cs="Times New Roman"/>
          <w:sz w:val="24"/>
          <w:szCs w:val="24"/>
        </w:rPr>
        <w:t>w</w:t>
      </w:r>
      <w:r w:rsidRPr="002B6698">
        <w:rPr>
          <w:rFonts w:ascii="Times New Roman" w:hAnsi="Times New Roman" w:cs="Times New Roman"/>
          <w:sz w:val="24"/>
          <w:szCs w:val="24"/>
        </w:rPr>
        <w:t xml:space="preserve">as lowest 81 </w:t>
      </w:r>
      <w:bookmarkStart w:id="2" w:name="_Hlk159948945"/>
      <w:r w:rsidRPr="002B6698">
        <w:rPr>
          <w:rFonts w:ascii="Times New Roman" w:hAnsi="Times New Roman" w:cs="Times New Roman"/>
          <w:sz w:val="24"/>
          <w:szCs w:val="24"/>
        </w:rPr>
        <w:t>mm Hg</w:t>
      </w:r>
      <w:bookmarkEnd w:id="2"/>
      <w:r w:rsidRPr="002B6698">
        <w:rPr>
          <w:rFonts w:ascii="Times New Roman" w:hAnsi="Times New Roman" w:cs="Times New Roman"/>
          <w:sz w:val="24"/>
          <w:szCs w:val="24"/>
        </w:rPr>
        <w:t xml:space="preserve"> </w:t>
      </w:r>
      <w:r>
        <w:rPr>
          <w:rFonts w:ascii="Times New Roman" w:hAnsi="Times New Roman" w:cs="Times New Roman"/>
          <w:sz w:val="24"/>
          <w:szCs w:val="24"/>
        </w:rPr>
        <w:t>at</w:t>
      </w:r>
      <w:r w:rsidRPr="002B6698">
        <w:rPr>
          <w:rFonts w:ascii="Times New Roman" w:hAnsi="Times New Roman" w:cs="Times New Roman"/>
          <w:sz w:val="24"/>
          <w:szCs w:val="24"/>
        </w:rPr>
        <w:t xml:space="preserve"> 4-6 am</w:t>
      </w:r>
      <w:r>
        <w:rPr>
          <w:rFonts w:ascii="Times New Roman" w:hAnsi="Times New Roman" w:cs="Times New Roman"/>
          <w:sz w:val="24"/>
          <w:szCs w:val="24"/>
        </w:rPr>
        <w:t xml:space="preserve"> (Table II shows the mean blood pressure of hypertensive respondents). </w:t>
      </w:r>
    </w:p>
    <w:p w14:paraId="1288D173" w14:textId="25D7EA1E" w:rsidR="00782D52" w:rsidRDefault="00782D52" w:rsidP="00782D52">
      <w:pPr>
        <w:spacing w:line="360" w:lineRule="auto"/>
        <w:jc w:val="both"/>
        <w:rPr>
          <w:rFonts w:ascii="Times New Roman" w:hAnsi="Times New Roman" w:cs="Times New Roman"/>
          <w:sz w:val="24"/>
          <w:szCs w:val="24"/>
        </w:rPr>
      </w:pPr>
    </w:p>
    <w:p w14:paraId="673D435C" w14:textId="344DFEAF" w:rsidR="00782D52" w:rsidRDefault="00782D52" w:rsidP="00782D52">
      <w:pPr>
        <w:spacing w:line="360" w:lineRule="auto"/>
        <w:jc w:val="both"/>
        <w:rPr>
          <w:rFonts w:ascii="Times New Roman" w:hAnsi="Times New Roman" w:cs="Times New Roman"/>
          <w:sz w:val="24"/>
          <w:szCs w:val="24"/>
        </w:rPr>
      </w:pPr>
    </w:p>
    <w:p w14:paraId="2F304662" w14:textId="77777777" w:rsidR="00782D52" w:rsidRDefault="00782D52" w:rsidP="00782D52">
      <w:pPr>
        <w:spacing w:line="360" w:lineRule="auto"/>
        <w:jc w:val="both"/>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1187"/>
        <w:gridCol w:w="1391"/>
        <w:gridCol w:w="1519"/>
        <w:gridCol w:w="1578"/>
        <w:gridCol w:w="1539"/>
        <w:gridCol w:w="2166"/>
      </w:tblGrid>
      <w:tr w:rsidR="00C31363" w:rsidRPr="00C31363" w14:paraId="0D902198" w14:textId="77777777" w:rsidTr="0021082D">
        <w:trPr>
          <w:trHeight w:val="484"/>
          <w:jc w:val="center"/>
        </w:trPr>
        <w:tc>
          <w:tcPr>
            <w:tcW w:w="9380" w:type="dxa"/>
            <w:gridSpan w:val="6"/>
            <w:noWrap/>
            <w:vAlign w:val="center"/>
          </w:tcPr>
          <w:p w14:paraId="5888A789" w14:textId="4ECD8F88" w:rsidR="00C31363" w:rsidRPr="00C31363" w:rsidRDefault="00C31363" w:rsidP="00C31363">
            <w:pPr>
              <w:spacing w:after="120"/>
              <w:jc w:val="center"/>
              <w:rPr>
                <w:rFonts w:ascii="Times New Roman" w:hAnsi="Times New Roman" w:cs="Times New Roman"/>
                <w:b/>
                <w:bCs/>
                <w:sz w:val="24"/>
                <w:szCs w:val="24"/>
              </w:rPr>
            </w:pPr>
            <w:r w:rsidRPr="00EE2922">
              <w:rPr>
                <w:rFonts w:ascii="Times New Roman" w:hAnsi="Times New Roman" w:cs="Times New Roman"/>
                <w:b/>
                <w:bCs/>
                <w:sz w:val="24"/>
                <w:szCs w:val="24"/>
              </w:rPr>
              <w:lastRenderedPageBreak/>
              <w:t xml:space="preserve">Table </w:t>
            </w:r>
            <w:r>
              <w:rPr>
                <w:rFonts w:ascii="Times New Roman" w:hAnsi="Times New Roman" w:cs="Times New Roman"/>
                <w:b/>
                <w:bCs/>
                <w:sz w:val="24"/>
                <w:szCs w:val="24"/>
              </w:rPr>
              <w:t>II</w:t>
            </w:r>
            <w:r w:rsidRPr="00EE2922">
              <w:rPr>
                <w:rFonts w:ascii="Times New Roman" w:hAnsi="Times New Roman" w:cs="Times New Roman"/>
                <w:b/>
                <w:bCs/>
                <w:sz w:val="24"/>
                <w:szCs w:val="24"/>
              </w:rPr>
              <w:t xml:space="preserve">: </w:t>
            </w:r>
            <w:r>
              <w:rPr>
                <w:rFonts w:ascii="Times New Roman" w:hAnsi="Times New Roman" w:cs="Times New Roman"/>
                <w:b/>
                <w:bCs/>
                <w:sz w:val="24"/>
                <w:szCs w:val="24"/>
              </w:rPr>
              <w:t>Comparison of SBP and DBP between Hypertensive and Normotensive patient</w:t>
            </w:r>
          </w:p>
        </w:tc>
      </w:tr>
      <w:tr w:rsidR="00C31363" w:rsidRPr="00C31363" w14:paraId="2B7EECCF" w14:textId="77777777" w:rsidTr="00C31363">
        <w:trPr>
          <w:trHeight w:val="484"/>
          <w:jc w:val="center"/>
        </w:trPr>
        <w:tc>
          <w:tcPr>
            <w:tcW w:w="1187" w:type="dxa"/>
            <w:noWrap/>
            <w:vAlign w:val="center"/>
            <w:hideMark/>
          </w:tcPr>
          <w:p w14:paraId="4299F886" w14:textId="77777777" w:rsidR="00C31363" w:rsidRPr="00C31363" w:rsidRDefault="00C31363" w:rsidP="00C31363">
            <w:pPr>
              <w:rPr>
                <w:rFonts w:ascii="Times New Roman" w:hAnsi="Times New Roman" w:cs="Times New Roman"/>
                <w:sz w:val="24"/>
                <w:szCs w:val="24"/>
              </w:rPr>
            </w:pPr>
            <w:r w:rsidRPr="00C31363">
              <w:rPr>
                <w:rFonts w:ascii="Times New Roman" w:hAnsi="Times New Roman" w:cs="Times New Roman"/>
                <w:sz w:val="24"/>
                <w:szCs w:val="24"/>
              </w:rPr>
              <w:t>Time</w:t>
            </w:r>
          </w:p>
        </w:tc>
        <w:tc>
          <w:tcPr>
            <w:tcW w:w="1391" w:type="dxa"/>
            <w:noWrap/>
            <w:vAlign w:val="center"/>
            <w:hideMark/>
          </w:tcPr>
          <w:p w14:paraId="27E00D30" w14:textId="77777777" w:rsidR="00C31363" w:rsidRPr="00C31363" w:rsidRDefault="00C31363" w:rsidP="00C31363">
            <w:pPr>
              <w:rPr>
                <w:rFonts w:ascii="Times New Roman" w:hAnsi="Times New Roman" w:cs="Times New Roman"/>
                <w:sz w:val="24"/>
                <w:szCs w:val="24"/>
              </w:rPr>
            </w:pPr>
            <w:r w:rsidRPr="00C31363">
              <w:rPr>
                <w:rFonts w:ascii="Times New Roman" w:hAnsi="Times New Roman" w:cs="Times New Roman"/>
                <w:sz w:val="24"/>
                <w:szCs w:val="24"/>
              </w:rPr>
              <w:t>Average of</w:t>
            </w:r>
          </w:p>
        </w:tc>
        <w:tc>
          <w:tcPr>
            <w:tcW w:w="1519" w:type="dxa"/>
            <w:noWrap/>
            <w:vAlign w:val="center"/>
            <w:hideMark/>
          </w:tcPr>
          <w:p w14:paraId="5966C27A" w14:textId="02C01B74" w:rsidR="00C31363" w:rsidRPr="00C31363" w:rsidRDefault="00C31363" w:rsidP="00C31363">
            <w:pPr>
              <w:jc w:val="center"/>
              <w:rPr>
                <w:rFonts w:ascii="Times New Roman" w:hAnsi="Times New Roman" w:cs="Times New Roman"/>
                <w:sz w:val="24"/>
                <w:szCs w:val="24"/>
              </w:rPr>
            </w:pPr>
            <w:r w:rsidRPr="00C31363">
              <w:rPr>
                <w:rFonts w:ascii="Times New Roman" w:hAnsi="Times New Roman" w:cs="Times New Roman"/>
                <w:sz w:val="24"/>
                <w:szCs w:val="24"/>
              </w:rPr>
              <w:t>Hypertensive</w:t>
            </w:r>
          </w:p>
        </w:tc>
        <w:tc>
          <w:tcPr>
            <w:tcW w:w="1578" w:type="dxa"/>
            <w:noWrap/>
            <w:vAlign w:val="center"/>
            <w:hideMark/>
          </w:tcPr>
          <w:p w14:paraId="563FAC91" w14:textId="77777777" w:rsidR="00C31363" w:rsidRPr="00C31363" w:rsidRDefault="00C31363" w:rsidP="00C31363">
            <w:pPr>
              <w:jc w:val="center"/>
              <w:rPr>
                <w:rFonts w:ascii="Times New Roman" w:hAnsi="Times New Roman" w:cs="Times New Roman"/>
                <w:sz w:val="24"/>
                <w:szCs w:val="24"/>
              </w:rPr>
            </w:pPr>
            <w:r w:rsidRPr="00C31363">
              <w:rPr>
                <w:rFonts w:ascii="Times New Roman" w:hAnsi="Times New Roman" w:cs="Times New Roman"/>
                <w:sz w:val="24"/>
                <w:szCs w:val="24"/>
              </w:rPr>
              <w:t>Normotensive</w:t>
            </w:r>
          </w:p>
        </w:tc>
        <w:tc>
          <w:tcPr>
            <w:tcW w:w="1539" w:type="dxa"/>
            <w:noWrap/>
            <w:vAlign w:val="center"/>
            <w:hideMark/>
          </w:tcPr>
          <w:p w14:paraId="63CC263E" w14:textId="77777777" w:rsidR="00C31363" w:rsidRPr="00C31363" w:rsidRDefault="00C31363" w:rsidP="00C31363">
            <w:pPr>
              <w:jc w:val="center"/>
              <w:rPr>
                <w:rFonts w:ascii="Times New Roman" w:hAnsi="Times New Roman" w:cs="Times New Roman"/>
                <w:sz w:val="24"/>
                <w:szCs w:val="24"/>
              </w:rPr>
            </w:pPr>
            <w:r w:rsidRPr="00C31363">
              <w:rPr>
                <w:rFonts w:ascii="Times New Roman" w:hAnsi="Times New Roman" w:cs="Times New Roman"/>
                <w:sz w:val="24"/>
                <w:szCs w:val="24"/>
              </w:rPr>
              <w:t>Difference</w:t>
            </w:r>
          </w:p>
        </w:tc>
        <w:tc>
          <w:tcPr>
            <w:tcW w:w="2166" w:type="dxa"/>
            <w:noWrap/>
            <w:vAlign w:val="center"/>
            <w:hideMark/>
          </w:tcPr>
          <w:p w14:paraId="29E4041F" w14:textId="77777777" w:rsidR="00C31363" w:rsidRPr="00C31363" w:rsidRDefault="00C31363" w:rsidP="00C31363">
            <w:pPr>
              <w:jc w:val="center"/>
              <w:rPr>
                <w:rFonts w:ascii="Times New Roman" w:hAnsi="Times New Roman" w:cs="Times New Roman"/>
                <w:sz w:val="24"/>
                <w:szCs w:val="24"/>
              </w:rPr>
            </w:pPr>
            <w:r w:rsidRPr="00C31363">
              <w:rPr>
                <w:rFonts w:ascii="Times New Roman" w:hAnsi="Times New Roman" w:cs="Times New Roman"/>
                <w:sz w:val="24"/>
                <w:szCs w:val="24"/>
              </w:rPr>
              <w:t>95% CI</w:t>
            </w:r>
          </w:p>
        </w:tc>
      </w:tr>
      <w:tr w:rsidR="00C31363" w:rsidRPr="00C31363" w14:paraId="2E3A6713" w14:textId="77777777" w:rsidTr="00C31363">
        <w:trPr>
          <w:trHeight w:val="460"/>
          <w:jc w:val="center"/>
        </w:trPr>
        <w:tc>
          <w:tcPr>
            <w:tcW w:w="1187" w:type="dxa"/>
            <w:vMerge w:val="restart"/>
            <w:noWrap/>
            <w:vAlign w:val="center"/>
            <w:hideMark/>
          </w:tcPr>
          <w:p w14:paraId="3F4F88FB" w14:textId="77777777" w:rsidR="00C31363" w:rsidRPr="00C31363" w:rsidRDefault="00C31363" w:rsidP="00C31363">
            <w:pPr>
              <w:rPr>
                <w:rFonts w:ascii="Times New Roman" w:hAnsi="Times New Roman" w:cs="Times New Roman"/>
                <w:sz w:val="24"/>
                <w:szCs w:val="24"/>
              </w:rPr>
            </w:pPr>
            <w:r w:rsidRPr="00C31363">
              <w:rPr>
                <w:rFonts w:ascii="Times New Roman" w:hAnsi="Times New Roman" w:cs="Times New Roman"/>
                <w:sz w:val="24"/>
                <w:szCs w:val="24"/>
              </w:rPr>
              <w:t>4-6 AM</w:t>
            </w:r>
          </w:p>
        </w:tc>
        <w:tc>
          <w:tcPr>
            <w:tcW w:w="1391" w:type="dxa"/>
            <w:noWrap/>
            <w:vAlign w:val="center"/>
            <w:hideMark/>
          </w:tcPr>
          <w:p w14:paraId="6946DF78" w14:textId="77777777" w:rsidR="00C31363" w:rsidRPr="00C31363" w:rsidRDefault="00C31363" w:rsidP="00C31363">
            <w:pPr>
              <w:rPr>
                <w:rFonts w:ascii="Times New Roman" w:hAnsi="Times New Roman" w:cs="Times New Roman"/>
                <w:sz w:val="24"/>
                <w:szCs w:val="24"/>
              </w:rPr>
            </w:pPr>
            <w:r w:rsidRPr="00C31363">
              <w:rPr>
                <w:rFonts w:ascii="Times New Roman" w:hAnsi="Times New Roman" w:cs="Times New Roman"/>
                <w:sz w:val="24"/>
                <w:szCs w:val="24"/>
              </w:rPr>
              <w:t>SBP</w:t>
            </w:r>
          </w:p>
        </w:tc>
        <w:tc>
          <w:tcPr>
            <w:tcW w:w="1519" w:type="dxa"/>
            <w:noWrap/>
            <w:vAlign w:val="center"/>
            <w:hideMark/>
          </w:tcPr>
          <w:p w14:paraId="5EF7FA13" w14:textId="77777777" w:rsidR="00C31363" w:rsidRPr="00C31363" w:rsidRDefault="00C31363" w:rsidP="00C31363">
            <w:pPr>
              <w:jc w:val="center"/>
              <w:rPr>
                <w:rFonts w:ascii="Times New Roman" w:hAnsi="Times New Roman" w:cs="Times New Roman"/>
                <w:sz w:val="24"/>
                <w:szCs w:val="24"/>
              </w:rPr>
            </w:pPr>
            <w:r w:rsidRPr="00C31363">
              <w:rPr>
                <w:rFonts w:ascii="Times New Roman" w:hAnsi="Times New Roman" w:cs="Times New Roman"/>
                <w:sz w:val="24"/>
                <w:szCs w:val="24"/>
              </w:rPr>
              <w:t>140.24</w:t>
            </w:r>
          </w:p>
        </w:tc>
        <w:tc>
          <w:tcPr>
            <w:tcW w:w="1578" w:type="dxa"/>
            <w:noWrap/>
            <w:vAlign w:val="center"/>
            <w:hideMark/>
          </w:tcPr>
          <w:p w14:paraId="6A4191ED" w14:textId="77777777" w:rsidR="00C31363" w:rsidRPr="00C31363" w:rsidRDefault="00C31363" w:rsidP="00C31363">
            <w:pPr>
              <w:jc w:val="center"/>
              <w:rPr>
                <w:rFonts w:ascii="Times New Roman" w:hAnsi="Times New Roman" w:cs="Times New Roman"/>
                <w:sz w:val="24"/>
                <w:szCs w:val="24"/>
              </w:rPr>
            </w:pPr>
            <w:r w:rsidRPr="00C31363">
              <w:rPr>
                <w:rFonts w:ascii="Times New Roman" w:hAnsi="Times New Roman" w:cs="Times New Roman"/>
                <w:sz w:val="24"/>
                <w:szCs w:val="24"/>
              </w:rPr>
              <w:t>106.73</w:t>
            </w:r>
          </w:p>
        </w:tc>
        <w:tc>
          <w:tcPr>
            <w:tcW w:w="1539" w:type="dxa"/>
            <w:noWrap/>
            <w:vAlign w:val="center"/>
            <w:hideMark/>
          </w:tcPr>
          <w:p w14:paraId="708827EE" w14:textId="77777777" w:rsidR="00C31363" w:rsidRPr="00C31363" w:rsidRDefault="00C31363" w:rsidP="00C31363">
            <w:pPr>
              <w:jc w:val="center"/>
              <w:rPr>
                <w:rFonts w:ascii="Times New Roman" w:hAnsi="Times New Roman" w:cs="Times New Roman"/>
                <w:sz w:val="24"/>
                <w:szCs w:val="24"/>
              </w:rPr>
            </w:pPr>
            <w:r w:rsidRPr="00C31363">
              <w:rPr>
                <w:rFonts w:ascii="Times New Roman" w:hAnsi="Times New Roman" w:cs="Times New Roman"/>
                <w:sz w:val="24"/>
                <w:szCs w:val="24"/>
              </w:rPr>
              <w:t>33.51***</w:t>
            </w:r>
          </w:p>
        </w:tc>
        <w:tc>
          <w:tcPr>
            <w:tcW w:w="2166" w:type="dxa"/>
            <w:noWrap/>
            <w:vAlign w:val="center"/>
            <w:hideMark/>
          </w:tcPr>
          <w:p w14:paraId="3270D8D0" w14:textId="77777777" w:rsidR="00C31363" w:rsidRPr="00C31363" w:rsidRDefault="00C31363" w:rsidP="00C31363">
            <w:pPr>
              <w:jc w:val="center"/>
              <w:rPr>
                <w:rFonts w:ascii="Times New Roman" w:hAnsi="Times New Roman" w:cs="Times New Roman"/>
                <w:sz w:val="24"/>
                <w:szCs w:val="24"/>
              </w:rPr>
            </w:pPr>
            <w:r w:rsidRPr="00C31363">
              <w:rPr>
                <w:rFonts w:ascii="Times New Roman" w:hAnsi="Times New Roman" w:cs="Times New Roman"/>
                <w:sz w:val="24"/>
                <w:szCs w:val="24"/>
              </w:rPr>
              <w:t>(30.31, 36.71)</w:t>
            </w:r>
          </w:p>
        </w:tc>
      </w:tr>
      <w:tr w:rsidR="00C31363" w:rsidRPr="00C31363" w14:paraId="03AFF4C6" w14:textId="77777777" w:rsidTr="00C31363">
        <w:trPr>
          <w:trHeight w:val="460"/>
          <w:jc w:val="center"/>
        </w:trPr>
        <w:tc>
          <w:tcPr>
            <w:tcW w:w="1187" w:type="dxa"/>
            <w:vMerge/>
            <w:vAlign w:val="center"/>
            <w:hideMark/>
          </w:tcPr>
          <w:p w14:paraId="119110A2" w14:textId="77777777" w:rsidR="00C31363" w:rsidRPr="00C31363" w:rsidRDefault="00C31363" w:rsidP="00C31363">
            <w:pPr>
              <w:rPr>
                <w:rFonts w:ascii="Times New Roman" w:hAnsi="Times New Roman" w:cs="Times New Roman"/>
                <w:sz w:val="24"/>
                <w:szCs w:val="24"/>
              </w:rPr>
            </w:pPr>
          </w:p>
        </w:tc>
        <w:tc>
          <w:tcPr>
            <w:tcW w:w="1391" w:type="dxa"/>
            <w:noWrap/>
            <w:vAlign w:val="center"/>
            <w:hideMark/>
          </w:tcPr>
          <w:p w14:paraId="0537CA55" w14:textId="77777777" w:rsidR="00C31363" w:rsidRPr="00C31363" w:rsidRDefault="00C31363" w:rsidP="00C31363">
            <w:pPr>
              <w:rPr>
                <w:rFonts w:ascii="Times New Roman" w:hAnsi="Times New Roman" w:cs="Times New Roman"/>
                <w:sz w:val="24"/>
                <w:szCs w:val="24"/>
              </w:rPr>
            </w:pPr>
            <w:r w:rsidRPr="00C31363">
              <w:rPr>
                <w:rFonts w:ascii="Times New Roman" w:hAnsi="Times New Roman" w:cs="Times New Roman"/>
                <w:sz w:val="24"/>
                <w:szCs w:val="24"/>
              </w:rPr>
              <w:t>DBP</w:t>
            </w:r>
          </w:p>
        </w:tc>
        <w:tc>
          <w:tcPr>
            <w:tcW w:w="1519" w:type="dxa"/>
            <w:noWrap/>
            <w:vAlign w:val="center"/>
            <w:hideMark/>
          </w:tcPr>
          <w:p w14:paraId="4859CA30" w14:textId="77777777" w:rsidR="00C31363" w:rsidRPr="00C31363" w:rsidRDefault="00C31363" w:rsidP="00C31363">
            <w:pPr>
              <w:jc w:val="center"/>
              <w:rPr>
                <w:rFonts w:ascii="Times New Roman" w:hAnsi="Times New Roman" w:cs="Times New Roman"/>
                <w:sz w:val="24"/>
                <w:szCs w:val="24"/>
              </w:rPr>
            </w:pPr>
            <w:r w:rsidRPr="00C31363">
              <w:rPr>
                <w:rFonts w:ascii="Times New Roman" w:hAnsi="Times New Roman" w:cs="Times New Roman"/>
                <w:sz w:val="24"/>
                <w:szCs w:val="24"/>
              </w:rPr>
              <w:t>81.96</w:t>
            </w:r>
          </w:p>
        </w:tc>
        <w:tc>
          <w:tcPr>
            <w:tcW w:w="1578" w:type="dxa"/>
            <w:noWrap/>
            <w:vAlign w:val="center"/>
            <w:hideMark/>
          </w:tcPr>
          <w:p w14:paraId="37AE6CD4" w14:textId="77777777" w:rsidR="00C31363" w:rsidRPr="00C31363" w:rsidRDefault="00C31363" w:rsidP="00C31363">
            <w:pPr>
              <w:jc w:val="center"/>
              <w:rPr>
                <w:rFonts w:ascii="Times New Roman" w:hAnsi="Times New Roman" w:cs="Times New Roman"/>
                <w:sz w:val="24"/>
                <w:szCs w:val="24"/>
              </w:rPr>
            </w:pPr>
            <w:r w:rsidRPr="00C31363">
              <w:rPr>
                <w:rFonts w:ascii="Times New Roman" w:hAnsi="Times New Roman" w:cs="Times New Roman"/>
                <w:sz w:val="24"/>
                <w:szCs w:val="24"/>
              </w:rPr>
              <w:t>71.74</w:t>
            </w:r>
          </w:p>
        </w:tc>
        <w:tc>
          <w:tcPr>
            <w:tcW w:w="1539" w:type="dxa"/>
            <w:noWrap/>
            <w:vAlign w:val="center"/>
            <w:hideMark/>
          </w:tcPr>
          <w:p w14:paraId="3991CF3E" w14:textId="77777777" w:rsidR="00C31363" w:rsidRPr="00C31363" w:rsidRDefault="00C31363" w:rsidP="00C31363">
            <w:pPr>
              <w:jc w:val="center"/>
              <w:rPr>
                <w:rFonts w:ascii="Times New Roman" w:hAnsi="Times New Roman" w:cs="Times New Roman"/>
                <w:sz w:val="24"/>
                <w:szCs w:val="24"/>
              </w:rPr>
            </w:pPr>
            <w:r w:rsidRPr="00C31363">
              <w:rPr>
                <w:rFonts w:ascii="Times New Roman" w:hAnsi="Times New Roman" w:cs="Times New Roman"/>
                <w:sz w:val="24"/>
                <w:szCs w:val="24"/>
              </w:rPr>
              <w:t>10.22***</w:t>
            </w:r>
          </w:p>
        </w:tc>
        <w:tc>
          <w:tcPr>
            <w:tcW w:w="2166" w:type="dxa"/>
            <w:noWrap/>
            <w:vAlign w:val="center"/>
            <w:hideMark/>
          </w:tcPr>
          <w:p w14:paraId="29C84947" w14:textId="77777777" w:rsidR="00C31363" w:rsidRPr="00C31363" w:rsidRDefault="00C31363" w:rsidP="00C31363">
            <w:pPr>
              <w:jc w:val="center"/>
              <w:rPr>
                <w:rFonts w:ascii="Times New Roman" w:hAnsi="Times New Roman" w:cs="Times New Roman"/>
                <w:sz w:val="24"/>
                <w:szCs w:val="24"/>
              </w:rPr>
            </w:pPr>
            <w:r w:rsidRPr="00C31363">
              <w:rPr>
                <w:rFonts w:ascii="Times New Roman" w:hAnsi="Times New Roman" w:cs="Times New Roman"/>
                <w:sz w:val="24"/>
                <w:szCs w:val="24"/>
              </w:rPr>
              <w:t>(6.96, 13.48)</w:t>
            </w:r>
          </w:p>
        </w:tc>
      </w:tr>
      <w:tr w:rsidR="00C31363" w:rsidRPr="00C31363" w14:paraId="7CDF4BCA" w14:textId="77777777" w:rsidTr="00C31363">
        <w:trPr>
          <w:trHeight w:val="460"/>
          <w:jc w:val="center"/>
        </w:trPr>
        <w:tc>
          <w:tcPr>
            <w:tcW w:w="1187" w:type="dxa"/>
            <w:vMerge w:val="restart"/>
            <w:noWrap/>
            <w:vAlign w:val="center"/>
            <w:hideMark/>
          </w:tcPr>
          <w:p w14:paraId="104E0A74" w14:textId="77777777" w:rsidR="00C31363" w:rsidRPr="00C31363" w:rsidRDefault="00C31363" w:rsidP="00C31363">
            <w:pPr>
              <w:rPr>
                <w:rFonts w:ascii="Times New Roman" w:hAnsi="Times New Roman" w:cs="Times New Roman"/>
                <w:sz w:val="24"/>
                <w:szCs w:val="24"/>
              </w:rPr>
            </w:pPr>
            <w:r w:rsidRPr="00C31363">
              <w:rPr>
                <w:rFonts w:ascii="Times New Roman" w:hAnsi="Times New Roman" w:cs="Times New Roman"/>
                <w:sz w:val="24"/>
                <w:szCs w:val="24"/>
              </w:rPr>
              <w:t>6-9AM</w:t>
            </w:r>
          </w:p>
        </w:tc>
        <w:tc>
          <w:tcPr>
            <w:tcW w:w="1391" w:type="dxa"/>
            <w:noWrap/>
            <w:vAlign w:val="center"/>
            <w:hideMark/>
          </w:tcPr>
          <w:p w14:paraId="1CF3B24D" w14:textId="77777777" w:rsidR="00C31363" w:rsidRPr="00C31363" w:rsidRDefault="00C31363" w:rsidP="00C31363">
            <w:pPr>
              <w:rPr>
                <w:rFonts w:ascii="Times New Roman" w:hAnsi="Times New Roman" w:cs="Times New Roman"/>
                <w:sz w:val="24"/>
                <w:szCs w:val="24"/>
              </w:rPr>
            </w:pPr>
            <w:r w:rsidRPr="00C31363">
              <w:rPr>
                <w:rFonts w:ascii="Times New Roman" w:hAnsi="Times New Roman" w:cs="Times New Roman"/>
                <w:sz w:val="24"/>
                <w:szCs w:val="24"/>
              </w:rPr>
              <w:t>SBP</w:t>
            </w:r>
          </w:p>
        </w:tc>
        <w:tc>
          <w:tcPr>
            <w:tcW w:w="1519" w:type="dxa"/>
            <w:noWrap/>
            <w:vAlign w:val="center"/>
            <w:hideMark/>
          </w:tcPr>
          <w:p w14:paraId="4C0BE341" w14:textId="77777777" w:rsidR="00C31363" w:rsidRPr="00C31363" w:rsidRDefault="00C31363" w:rsidP="00C31363">
            <w:pPr>
              <w:jc w:val="center"/>
              <w:rPr>
                <w:rFonts w:ascii="Times New Roman" w:hAnsi="Times New Roman" w:cs="Times New Roman"/>
                <w:sz w:val="24"/>
                <w:szCs w:val="24"/>
              </w:rPr>
            </w:pPr>
            <w:r w:rsidRPr="00C31363">
              <w:rPr>
                <w:rFonts w:ascii="Times New Roman" w:hAnsi="Times New Roman" w:cs="Times New Roman"/>
                <w:sz w:val="24"/>
                <w:szCs w:val="24"/>
              </w:rPr>
              <w:t>143.36</w:t>
            </w:r>
          </w:p>
        </w:tc>
        <w:tc>
          <w:tcPr>
            <w:tcW w:w="1578" w:type="dxa"/>
            <w:noWrap/>
            <w:vAlign w:val="center"/>
            <w:hideMark/>
          </w:tcPr>
          <w:p w14:paraId="7F19FFB0" w14:textId="77777777" w:rsidR="00C31363" w:rsidRPr="00C31363" w:rsidRDefault="00C31363" w:rsidP="00C31363">
            <w:pPr>
              <w:jc w:val="center"/>
              <w:rPr>
                <w:rFonts w:ascii="Times New Roman" w:hAnsi="Times New Roman" w:cs="Times New Roman"/>
                <w:sz w:val="24"/>
                <w:szCs w:val="24"/>
              </w:rPr>
            </w:pPr>
            <w:r w:rsidRPr="00C31363">
              <w:rPr>
                <w:rFonts w:ascii="Times New Roman" w:hAnsi="Times New Roman" w:cs="Times New Roman"/>
                <w:sz w:val="24"/>
                <w:szCs w:val="24"/>
              </w:rPr>
              <w:t>109.15</w:t>
            </w:r>
          </w:p>
        </w:tc>
        <w:tc>
          <w:tcPr>
            <w:tcW w:w="1539" w:type="dxa"/>
            <w:noWrap/>
            <w:vAlign w:val="center"/>
            <w:hideMark/>
          </w:tcPr>
          <w:p w14:paraId="2373034B" w14:textId="77777777" w:rsidR="00C31363" w:rsidRPr="00C31363" w:rsidRDefault="00C31363" w:rsidP="00C31363">
            <w:pPr>
              <w:jc w:val="center"/>
              <w:rPr>
                <w:rFonts w:ascii="Times New Roman" w:hAnsi="Times New Roman" w:cs="Times New Roman"/>
                <w:sz w:val="24"/>
                <w:szCs w:val="24"/>
              </w:rPr>
            </w:pPr>
            <w:r w:rsidRPr="00C31363">
              <w:rPr>
                <w:rFonts w:ascii="Times New Roman" w:hAnsi="Times New Roman" w:cs="Times New Roman"/>
                <w:sz w:val="24"/>
                <w:szCs w:val="24"/>
              </w:rPr>
              <w:t>34.21***</w:t>
            </w:r>
          </w:p>
        </w:tc>
        <w:tc>
          <w:tcPr>
            <w:tcW w:w="2166" w:type="dxa"/>
            <w:noWrap/>
            <w:vAlign w:val="center"/>
            <w:hideMark/>
          </w:tcPr>
          <w:p w14:paraId="0E520D92" w14:textId="77777777" w:rsidR="00C31363" w:rsidRPr="00C31363" w:rsidRDefault="00C31363" w:rsidP="00C31363">
            <w:pPr>
              <w:jc w:val="center"/>
              <w:rPr>
                <w:rFonts w:ascii="Times New Roman" w:hAnsi="Times New Roman" w:cs="Times New Roman"/>
                <w:sz w:val="24"/>
                <w:szCs w:val="24"/>
              </w:rPr>
            </w:pPr>
            <w:r w:rsidRPr="00C31363">
              <w:rPr>
                <w:rFonts w:ascii="Times New Roman" w:hAnsi="Times New Roman" w:cs="Times New Roman"/>
                <w:sz w:val="24"/>
                <w:szCs w:val="24"/>
              </w:rPr>
              <w:t>(30.86, 37.56)</w:t>
            </w:r>
          </w:p>
        </w:tc>
      </w:tr>
      <w:tr w:rsidR="00C31363" w:rsidRPr="00C31363" w14:paraId="749D7734" w14:textId="77777777" w:rsidTr="00C31363">
        <w:trPr>
          <w:trHeight w:val="460"/>
          <w:jc w:val="center"/>
        </w:trPr>
        <w:tc>
          <w:tcPr>
            <w:tcW w:w="1187" w:type="dxa"/>
            <w:vMerge/>
            <w:vAlign w:val="center"/>
            <w:hideMark/>
          </w:tcPr>
          <w:p w14:paraId="1D6B759A" w14:textId="77777777" w:rsidR="00C31363" w:rsidRPr="00C31363" w:rsidRDefault="00C31363" w:rsidP="00C31363">
            <w:pPr>
              <w:rPr>
                <w:rFonts w:ascii="Times New Roman" w:hAnsi="Times New Roman" w:cs="Times New Roman"/>
                <w:sz w:val="24"/>
                <w:szCs w:val="24"/>
              </w:rPr>
            </w:pPr>
          </w:p>
        </w:tc>
        <w:tc>
          <w:tcPr>
            <w:tcW w:w="1391" w:type="dxa"/>
            <w:noWrap/>
            <w:vAlign w:val="center"/>
            <w:hideMark/>
          </w:tcPr>
          <w:p w14:paraId="3E8B5A1B" w14:textId="77777777" w:rsidR="00C31363" w:rsidRPr="00C31363" w:rsidRDefault="00C31363" w:rsidP="00C31363">
            <w:pPr>
              <w:rPr>
                <w:rFonts w:ascii="Times New Roman" w:hAnsi="Times New Roman" w:cs="Times New Roman"/>
                <w:sz w:val="24"/>
                <w:szCs w:val="24"/>
              </w:rPr>
            </w:pPr>
            <w:r w:rsidRPr="00C31363">
              <w:rPr>
                <w:rFonts w:ascii="Times New Roman" w:hAnsi="Times New Roman" w:cs="Times New Roman"/>
                <w:sz w:val="24"/>
                <w:szCs w:val="24"/>
              </w:rPr>
              <w:t>DBP</w:t>
            </w:r>
          </w:p>
        </w:tc>
        <w:tc>
          <w:tcPr>
            <w:tcW w:w="1519" w:type="dxa"/>
            <w:noWrap/>
            <w:vAlign w:val="center"/>
            <w:hideMark/>
          </w:tcPr>
          <w:p w14:paraId="030C8A64" w14:textId="77777777" w:rsidR="00C31363" w:rsidRPr="00C31363" w:rsidRDefault="00C31363" w:rsidP="00C31363">
            <w:pPr>
              <w:jc w:val="center"/>
              <w:rPr>
                <w:rFonts w:ascii="Times New Roman" w:hAnsi="Times New Roman" w:cs="Times New Roman"/>
                <w:sz w:val="24"/>
                <w:szCs w:val="24"/>
              </w:rPr>
            </w:pPr>
            <w:r w:rsidRPr="00C31363">
              <w:rPr>
                <w:rFonts w:ascii="Times New Roman" w:hAnsi="Times New Roman" w:cs="Times New Roman"/>
                <w:sz w:val="24"/>
                <w:szCs w:val="24"/>
              </w:rPr>
              <w:t>83.00</w:t>
            </w:r>
          </w:p>
        </w:tc>
        <w:tc>
          <w:tcPr>
            <w:tcW w:w="1578" w:type="dxa"/>
            <w:noWrap/>
            <w:vAlign w:val="center"/>
            <w:hideMark/>
          </w:tcPr>
          <w:p w14:paraId="1325C3DF" w14:textId="77777777" w:rsidR="00C31363" w:rsidRPr="00C31363" w:rsidRDefault="00C31363" w:rsidP="00C31363">
            <w:pPr>
              <w:jc w:val="center"/>
              <w:rPr>
                <w:rFonts w:ascii="Times New Roman" w:hAnsi="Times New Roman" w:cs="Times New Roman"/>
                <w:sz w:val="24"/>
                <w:szCs w:val="24"/>
              </w:rPr>
            </w:pPr>
            <w:r w:rsidRPr="00C31363">
              <w:rPr>
                <w:rFonts w:ascii="Times New Roman" w:hAnsi="Times New Roman" w:cs="Times New Roman"/>
                <w:sz w:val="24"/>
                <w:szCs w:val="24"/>
              </w:rPr>
              <w:t>72.78</w:t>
            </w:r>
          </w:p>
        </w:tc>
        <w:tc>
          <w:tcPr>
            <w:tcW w:w="1539" w:type="dxa"/>
            <w:noWrap/>
            <w:vAlign w:val="center"/>
            <w:hideMark/>
          </w:tcPr>
          <w:p w14:paraId="2AD7F591" w14:textId="77777777" w:rsidR="00C31363" w:rsidRPr="00C31363" w:rsidRDefault="00C31363" w:rsidP="00C31363">
            <w:pPr>
              <w:jc w:val="center"/>
              <w:rPr>
                <w:rFonts w:ascii="Times New Roman" w:hAnsi="Times New Roman" w:cs="Times New Roman"/>
                <w:sz w:val="24"/>
                <w:szCs w:val="24"/>
              </w:rPr>
            </w:pPr>
            <w:r w:rsidRPr="00C31363">
              <w:rPr>
                <w:rFonts w:ascii="Times New Roman" w:hAnsi="Times New Roman" w:cs="Times New Roman"/>
                <w:sz w:val="24"/>
                <w:szCs w:val="24"/>
              </w:rPr>
              <w:t>10.22***</w:t>
            </w:r>
          </w:p>
        </w:tc>
        <w:tc>
          <w:tcPr>
            <w:tcW w:w="2166" w:type="dxa"/>
            <w:noWrap/>
            <w:vAlign w:val="center"/>
            <w:hideMark/>
          </w:tcPr>
          <w:p w14:paraId="39F484F5" w14:textId="77777777" w:rsidR="00C31363" w:rsidRPr="00C31363" w:rsidRDefault="00C31363" w:rsidP="00C31363">
            <w:pPr>
              <w:jc w:val="center"/>
              <w:rPr>
                <w:rFonts w:ascii="Times New Roman" w:hAnsi="Times New Roman" w:cs="Times New Roman"/>
                <w:sz w:val="24"/>
                <w:szCs w:val="24"/>
              </w:rPr>
            </w:pPr>
            <w:r w:rsidRPr="00C31363">
              <w:rPr>
                <w:rFonts w:ascii="Times New Roman" w:hAnsi="Times New Roman" w:cs="Times New Roman"/>
                <w:sz w:val="24"/>
                <w:szCs w:val="24"/>
              </w:rPr>
              <w:t>(6.92, 13.52)</w:t>
            </w:r>
          </w:p>
        </w:tc>
      </w:tr>
      <w:tr w:rsidR="00C31363" w:rsidRPr="00C31363" w14:paraId="1BFC3503" w14:textId="77777777" w:rsidTr="00C31363">
        <w:trPr>
          <w:trHeight w:val="460"/>
          <w:jc w:val="center"/>
        </w:trPr>
        <w:tc>
          <w:tcPr>
            <w:tcW w:w="1187" w:type="dxa"/>
            <w:vMerge w:val="restart"/>
            <w:noWrap/>
            <w:vAlign w:val="center"/>
            <w:hideMark/>
          </w:tcPr>
          <w:p w14:paraId="57F2FBAD" w14:textId="77777777" w:rsidR="00C31363" w:rsidRPr="00C31363" w:rsidRDefault="00C31363" w:rsidP="00C31363">
            <w:pPr>
              <w:rPr>
                <w:rFonts w:ascii="Times New Roman" w:hAnsi="Times New Roman" w:cs="Times New Roman"/>
                <w:sz w:val="24"/>
                <w:szCs w:val="24"/>
              </w:rPr>
            </w:pPr>
            <w:r w:rsidRPr="00C31363">
              <w:rPr>
                <w:rFonts w:ascii="Times New Roman" w:hAnsi="Times New Roman" w:cs="Times New Roman"/>
                <w:sz w:val="24"/>
                <w:szCs w:val="24"/>
              </w:rPr>
              <w:t>11-12PM</w:t>
            </w:r>
          </w:p>
        </w:tc>
        <w:tc>
          <w:tcPr>
            <w:tcW w:w="1391" w:type="dxa"/>
            <w:noWrap/>
            <w:vAlign w:val="center"/>
            <w:hideMark/>
          </w:tcPr>
          <w:p w14:paraId="1FAE0A5F" w14:textId="77777777" w:rsidR="00C31363" w:rsidRPr="00C31363" w:rsidRDefault="00C31363" w:rsidP="00C31363">
            <w:pPr>
              <w:rPr>
                <w:rFonts w:ascii="Times New Roman" w:hAnsi="Times New Roman" w:cs="Times New Roman"/>
                <w:sz w:val="24"/>
                <w:szCs w:val="24"/>
              </w:rPr>
            </w:pPr>
            <w:r w:rsidRPr="00C31363">
              <w:rPr>
                <w:rFonts w:ascii="Times New Roman" w:hAnsi="Times New Roman" w:cs="Times New Roman"/>
                <w:sz w:val="24"/>
                <w:szCs w:val="24"/>
              </w:rPr>
              <w:t>SBP</w:t>
            </w:r>
          </w:p>
        </w:tc>
        <w:tc>
          <w:tcPr>
            <w:tcW w:w="1519" w:type="dxa"/>
            <w:noWrap/>
            <w:vAlign w:val="center"/>
            <w:hideMark/>
          </w:tcPr>
          <w:p w14:paraId="72D08EEA" w14:textId="77777777" w:rsidR="00C31363" w:rsidRPr="00C31363" w:rsidRDefault="00C31363" w:rsidP="00C31363">
            <w:pPr>
              <w:jc w:val="center"/>
              <w:rPr>
                <w:rFonts w:ascii="Times New Roman" w:hAnsi="Times New Roman" w:cs="Times New Roman"/>
                <w:sz w:val="24"/>
                <w:szCs w:val="24"/>
              </w:rPr>
            </w:pPr>
            <w:r w:rsidRPr="00C31363">
              <w:rPr>
                <w:rFonts w:ascii="Times New Roman" w:hAnsi="Times New Roman" w:cs="Times New Roman"/>
                <w:sz w:val="24"/>
                <w:szCs w:val="24"/>
              </w:rPr>
              <w:t>142.88</w:t>
            </w:r>
          </w:p>
        </w:tc>
        <w:tc>
          <w:tcPr>
            <w:tcW w:w="1578" w:type="dxa"/>
            <w:noWrap/>
            <w:vAlign w:val="center"/>
            <w:hideMark/>
          </w:tcPr>
          <w:p w14:paraId="46078DE2" w14:textId="77777777" w:rsidR="00C31363" w:rsidRPr="00C31363" w:rsidRDefault="00C31363" w:rsidP="00C31363">
            <w:pPr>
              <w:jc w:val="center"/>
              <w:rPr>
                <w:rFonts w:ascii="Times New Roman" w:hAnsi="Times New Roman" w:cs="Times New Roman"/>
                <w:sz w:val="24"/>
                <w:szCs w:val="24"/>
              </w:rPr>
            </w:pPr>
            <w:r w:rsidRPr="00C31363">
              <w:rPr>
                <w:rFonts w:ascii="Times New Roman" w:hAnsi="Times New Roman" w:cs="Times New Roman"/>
                <w:sz w:val="24"/>
                <w:szCs w:val="24"/>
              </w:rPr>
              <w:t>107.18</w:t>
            </w:r>
          </w:p>
        </w:tc>
        <w:tc>
          <w:tcPr>
            <w:tcW w:w="1539" w:type="dxa"/>
            <w:noWrap/>
            <w:vAlign w:val="center"/>
            <w:hideMark/>
          </w:tcPr>
          <w:p w14:paraId="2ADB0014" w14:textId="77777777" w:rsidR="00C31363" w:rsidRPr="00C31363" w:rsidRDefault="00C31363" w:rsidP="00C31363">
            <w:pPr>
              <w:jc w:val="center"/>
              <w:rPr>
                <w:rFonts w:ascii="Times New Roman" w:hAnsi="Times New Roman" w:cs="Times New Roman"/>
                <w:sz w:val="24"/>
                <w:szCs w:val="24"/>
              </w:rPr>
            </w:pPr>
            <w:r w:rsidRPr="00C31363">
              <w:rPr>
                <w:rFonts w:ascii="Times New Roman" w:hAnsi="Times New Roman" w:cs="Times New Roman"/>
                <w:sz w:val="24"/>
                <w:szCs w:val="24"/>
              </w:rPr>
              <w:t>35.7***</w:t>
            </w:r>
          </w:p>
        </w:tc>
        <w:tc>
          <w:tcPr>
            <w:tcW w:w="2166" w:type="dxa"/>
            <w:noWrap/>
            <w:vAlign w:val="center"/>
            <w:hideMark/>
          </w:tcPr>
          <w:p w14:paraId="2E9EC51A" w14:textId="77777777" w:rsidR="00C31363" w:rsidRPr="00C31363" w:rsidRDefault="00C31363" w:rsidP="00C31363">
            <w:pPr>
              <w:jc w:val="center"/>
              <w:rPr>
                <w:rFonts w:ascii="Times New Roman" w:hAnsi="Times New Roman" w:cs="Times New Roman"/>
                <w:sz w:val="24"/>
                <w:szCs w:val="24"/>
              </w:rPr>
            </w:pPr>
            <w:r w:rsidRPr="00C31363">
              <w:rPr>
                <w:rFonts w:ascii="Times New Roman" w:hAnsi="Times New Roman" w:cs="Times New Roman"/>
                <w:sz w:val="24"/>
                <w:szCs w:val="24"/>
              </w:rPr>
              <w:t>(31.78, 39.62)</w:t>
            </w:r>
          </w:p>
        </w:tc>
      </w:tr>
      <w:tr w:rsidR="00C31363" w:rsidRPr="00C31363" w14:paraId="1D9F6A63" w14:textId="77777777" w:rsidTr="00C31363">
        <w:trPr>
          <w:trHeight w:val="460"/>
          <w:jc w:val="center"/>
        </w:trPr>
        <w:tc>
          <w:tcPr>
            <w:tcW w:w="1187" w:type="dxa"/>
            <w:vMerge/>
            <w:vAlign w:val="center"/>
            <w:hideMark/>
          </w:tcPr>
          <w:p w14:paraId="358A8144" w14:textId="77777777" w:rsidR="00C31363" w:rsidRPr="00C31363" w:rsidRDefault="00C31363" w:rsidP="00C31363">
            <w:pPr>
              <w:rPr>
                <w:rFonts w:ascii="Times New Roman" w:hAnsi="Times New Roman" w:cs="Times New Roman"/>
                <w:sz w:val="24"/>
                <w:szCs w:val="24"/>
              </w:rPr>
            </w:pPr>
          </w:p>
        </w:tc>
        <w:tc>
          <w:tcPr>
            <w:tcW w:w="1391" w:type="dxa"/>
            <w:noWrap/>
            <w:vAlign w:val="center"/>
            <w:hideMark/>
          </w:tcPr>
          <w:p w14:paraId="1D8DEAFE" w14:textId="77777777" w:rsidR="00C31363" w:rsidRPr="00C31363" w:rsidRDefault="00C31363" w:rsidP="00C31363">
            <w:pPr>
              <w:rPr>
                <w:rFonts w:ascii="Times New Roman" w:hAnsi="Times New Roman" w:cs="Times New Roman"/>
                <w:sz w:val="24"/>
                <w:szCs w:val="24"/>
              </w:rPr>
            </w:pPr>
            <w:r w:rsidRPr="00C31363">
              <w:rPr>
                <w:rFonts w:ascii="Times New Roman" w:hAnsi="Times New Roman" w:cs="Times New Roman"/>
                <w:sz w:val="24"/>
                <w:szCs w:val="24"/>
              </w:rPr>
              <w:t>DBP</w:t>
            </w:r>
          </w:p>
        </w:tc>
        <w:tc>
          <w:tcPr>
            <w:tcW w:w="1519" w:type="dxa"/>
            <w:noWrap/>
            <w:vAlign w:val="center"/>
            <w:hideMark/>
          </w:tcPr>
          <w:p w14:paraId="687CCB38" w14:textId="77777777" w:rsidR="00C31363" w:rsidRPr="00C31363" w:rsidRDefault="00C31363" w:rsidP="00C31363">
            <w:pPr>
              <w:jc w:val="center"/>
              <w:rPr>
                <w:rFonts w:ascii="Times New Roman" w:hAnsi="Times New Roman" w:cs="Times New Roman"/>
                <w:sz w:val="24"/>
                <w:szCs w:val="24"/>
              </w:rPr>
            </w:pPr>
            <w:r w:rsidRPr="00C31363">
              <w:rPr>
                <w:rFonts w:ascii="Times New Roman" w:hAnsi="Times New Roman" w:cs="Times New Roman"/>
                <w:sz w:val="24"/>
                <w:szCs w:val="24"/>
              </w:rPr>
              <w:t>82.49</w:t>
            </w:r>
          </w:p>
        </w:tc>
        <w:tc>
          <w:tcPr>
            <w:tcW w:w="1578" w:type="dxa"/>
            <w:noWrap/>
            <w:vAlign w:val="center"/>
            <w:hideMark/>
          </w:tcPr>
          <w:p w14:paraId="168CFEFC" w14:textId="77777777" w:rsidR="00C31363" w:rsidRPr="00C31363" w:rsidRDefault="00C31363" w:rsidP="00C31363">
            <w:pPr>
              <w:jc w:val="center"/>
              <w:rPr>
                <w:rFonts w:ascii="Times New Roman" w:hAnsi="Times New Roman" w:cs="Times New Roman"/>
                <w:sz w:val="24"/>
                <w:szCs w:val="24"/>
              </w:rPr>
            </w:pPr>
            <w:r w:rsidRPr="00C31363">
              <w:rPr>
                <w:rFonts w:ascii="Times New Roman" w:hAnsi="Times New Roman" w:cs="Times New Roman"/>
                <w:sz w:val="24"/>
                <w:szCs w:val="24"/>
              </w:rPr>
              <w:t>73.33</w:t>
            </w:r>
          </w:p>
        </w:tc>
        <w:tc>
          <w:tcPr>
            <w:tcW w:w="1539" w:type="dxa"/>
            <w:noWrap/>
            <w:vAlign w:val="center"/>
            <w:hideMark/>
          </w:tcPr>
          <w:p w14:paraId="3A1EC2A5" w14:textId="77777777" w:rsidR="00C31363" w:rsidRPr="00C31363" w:rsidRDefault="00C31363" w:rsidP="00C31363">
            <w:pPr>
              <w:jc w:val="center"/>
              <w:rPr>
                <w:rFonts w:ascii="Times New Roman" w:hAnsi="Times New Roman" w:cs="Times New Roman"/>
                <w:sz w:val="24"/>
                <w:szCs w:val="24"/>
              </w:rPr>
            </w:pPr>
            <w:r w:rsidRPr="00C31363">
              <w:rPr>
                <w:rFonts w:ascii="Times New Roman" w:hAnsi="Times New Roman" w:cs="Times New Roman"/>
                <w:sz w:val="24"/>
                <w:szCs w:val="24"/>
              </w:rPr>
              <w:t>9.16***</w:t>
            </w:r>
          </w:p>
        </w:tc>
        <w:tc>
          <w:tcPr>
            <w:tcW w:w="2166" w:type="dxa"/>
            <w:noWrap/>
            <w:vAlign w:val="center"/>
            <w:hideMark/>
          </w:tcPr>
          <w:p w14:paraId="491DF727" w14:textId="77777777" w:rsidR="00C31363" w:rsidRPr="00C31363" w:rsidRDefault="00C31363" w:rsidP="00C31363">
            <w:pPr>
              <w:jc w:val="center"/>
              <w:rPr>
                <w:rFonts w:ascii="Times New Roman" w:hAnsi="Times New Roman" w:cs="Times New Roman"/>
                <w:sz w:val="24"/>
                <w:szCs w:val="24"/>
              </w:rPr>
            </w:pPr>
            <w:r w:rsidRPr="00C31363">
              <w:rPr>
                <w:rFonts w:ascii="Times New Roman" w:hAnsi="Times New Roman" w:cs="Times New Roman"/>
                <w:sz w:val="24"/>
                <w:szCs w:val="24"/>
              </w:rPr>
              <w:t>(5.97, 12.35)</w:t>
            </w:r>
          </w:p>
        </w:tc>
      </w:tr>
      <w:tr w:rsidR="00C31363" w:rsidRPr="00C31363" w14:paraId="0A831844" w14:textId="77777777" w:rsidTr="00C31363">
        <w:trPr>
          <w:trHeight w:val="460"/>
          <w:jc w:val="center"/>
        </w:trPr>
        <w:tc>
          <w:tcPr>
            <w:tcW w:w="1187" w:type="dxa"/>
            <w:vMerge w:val="restart"/>
            <w:noWrap/>
            <w:vAlign w:val="center"/>
            <w:hideMark/>
          </w:tcPr>
          <w:p w14:paraId="07C11BEE" w14:textId="77777777" w:rsidR="00C31363" w:rsidRPr="00C31363" w:rsidRDefault="00C31363" w:rsidP="00C31363">
            <w:pPr>
              <w:rPr>
                <w:rFonts w:ascii="Times New Roman" w:hAnsi="Times New Roman" w:cs="Times New Roman"/>
                <w:sz w:val="24"/>
                <w:szCs w:val="24"/>
              </w:rPr>
            </w:pPr>
            <w:r w:rsidRPr="00C31363">
              <w:rPr>
                <w:rFonts w:ascii="Times New Roman" w:hAnsi="Times New Roman" w:cs="Times New Roman"/>
                <w:sz w:val="24"/>
                <w:szCs w:val="24"/>
              </w:rPr>
              <w:t>1-2PM</w:t>
            </w:r>
          </w:p>
        </w:tc>
        <w:tc>
          <w:tcPr>
            <w:tcW w:w="1391" w:type="dxa"/>
            <w:noWrap/>
            <w:vAlign w:val="center"/>
            <w:hideMark/>
          </w:tcPr>
          <w:p w14:paraId="16592346" w14:textId="77777777" w:rsidR="00C31363" w:rsidRPr="00C31363" w:rsidRDefault="00C31363" w:rsidP="00C31363">
            <w:pPr>
              <w:rPr>
                <w:rFonts w:ascii="Times New Roman" w:hAnsi="Times New Roman" w:cs="Times New Roman"/>
                <w:sz w:val="24"/>
                <w:szCs w:val="24"/>
              </w:rPr>
            </w:pPr>
            <w:r w:rsidRPr="00C31363">
              <w:rPr>
                <w:rFonts w:ascii="Times New Roman" w:hAnsi="Times New Roman" w:cs="Times New Roman"/>
                <w:sz w:val="24"/>
                <w:szCs w:val="24"/>
              </w:rPr>
              <w:t>SBP</w:t>
            </w:r>
          </w:p>
        </w:tc>
        <w:tc>
          <w:tcPr>
            <w:tcW w:w="1519" w:type="dxa"/>
            <w:noWrap/>
            <w:vAlign w:val="center"/>
            <w:hideMark/>
          </w:tcPr>
          <w:p w14:paraId="74AAF58A" w14:textId="77777777" w:rsidR="00C31363" w:rsidRPr="00C31363" w:rsidRDefault="00C31363" w:rsidP="00C31363">
            <w:pPr>
              <w:jc w:val="center"/>
              <w:rPr>
                <w:rFonts w:ascii="Times New Roman" w:hAnsi="Times New Roman" w:cs="Times New Roman"/>
                <w:sz w:val="24"/>
                <w:szCs w:val="24"/>
              </w:rPr>
            </w:pPr>
            <w:r w:rsidRPr="00C31363">
              <w:rPr>
                <w:rFonts w:ascii="Times New Roman" w:hAnsi="Times New Roman" w:cs="Times New Roman"/>
                <w:sz w:val="24"/>
                <w:szCs w:val="24"/>
              </w:rPr>
              <w:t>144.98</w:t>
            </w:r>
          </w:p>
        </w:tc>
        <w:tc>
          <w:tcPr>
            <w:tcW w:w="1578" w:type="dxa"/>
            <w:noWrap/>
            <w:vAlign w:val="center"/>
            <w:hideMark/>
          </w:tcPr>
          <w:p w14:paraId="5D9AA96A" w14:textId="77777777" w:rsidR="00C31363" w:rsidRPr="00C31363" w:rsidRDefault="00C31363" w:rsidP="00C31363">
            <w:pPr>
              <w:jc w:val="center"/>
              <w:rPr>
                <w:rFonts w:ascii="Times New Roman" w:hAnsi="Times New Roman" w:cs="Times New Roman"/>
                <w:sz w:val="24"/>
                <w:szCs w:val="24"/>
              </w:rPr>
            </w:pPr>
            <w:r w:rsidRPr="00C31363">
              <w:rPr>
                <w:rFonts w:ascii="Times New Roman" w:hAnsi="Times New Roman" w:cs="Times New Roman"/>
                <w:sz w:val="24"/>
                <w:szCs w:val="24"/>
              </w:rPr>
              <w:t>109.76</w:t>
            </w:r>
          </w:p>
        </w:tc>
        <w:tc>
          <w:tcPr>
            <w:tcW w:w="1539" w:type="dxa"/>
            <w:noWrap/>
            <w:vAlign w:val="center"/>
            <w:hideMark/>
          </w:tcPr>
          <w:p w14:paraId="11623222" w14:textId="77777777" w:rsidR="00C31363" w:rsidRPr="00C31363" w:rsidRDefault="00C31363" w:rsidP="00C31363">
            <w:pPr>
              <w:jc w:val="center"/>
              <w:rPr>
                <w:rFonts w:ascii="Times New Roman" w:hAnsi="Times New Roman" w:cs="Times New Roman"/>
                <w:sz w:val="24"/>
                <w:szCs w:val="24"/>
              </w:rPr>
            </w:pPr>
            <w:r w:rsidRPr="00C31363">
              <w:rPr>
                <w:rFonts w:ascii="Times New Roman" w:hAnsi="Times New Roman" w:cs="Times New Roman"/>
                <w:sz w:val="24"/>
                <w:szCs w:val="24"/>
              </w:rPr>
              <w:t>35.22***</w:t>
            </w:r>
          </w:p>
        </w:tc>
        <w:tc>
          <w:tcPr>
            <w:tcW w:w="2166" w:type="dxa"/>
            <w:noWrap/>
            <w:vAlign w:val="center"/>
            <w:hideMark/>
          </w:tcPr>
          <w:p w14:paraId="7F2A0808" w14:textId="77777777" w:rsidR="00C31363" w:rsidRPr="00C31363" w:rsidRDefault="00C31363" w:rsidP="00C31363">
            <w:pPr>
              <w:jc w:val="center"/>
              <w:rPr>
                <w:rFonts w:ascii="Times New Roman" w:hAnsi="Times New Roman" w:cs="Times New Roman"/>
                <w:sz w:val="24"/>
                <w:szCs w:val="24"/>
              </w:rPr>
            </w:pPr>
            <w:r w:rsidRPr="00C31363">
              <w:rPr>
                <w:rFonts w:ascii="Times New Roman" w:hAnsi="Times New Roman" w:cs="Times New Roman"/>
                <w:sz w:val="24"/>
                <w:szCs w:val="24"/>
              </w:rPr>
              <w:t>(31.77, 38.67)</w:t>
            </w:r>
          </w:p>
        </w:tc>
      </w:tr>
      <w:tr w:rsidR="00C31363" w:rsidRPr="00C31363" w14:paraId="0CD01FC8" w14:textId="77777777" w:rsidTr="00C31363">
        <w:trPr>
          <w:trHeight w:val="460"/>
          <w:jc w:val="center"/>
        </w:trPr>
        <w:tc>
          <w:tcPr>
            <w:tcW w:w="1187" w:type="dxa"/>
            <w:vMerge/>
            <w:vAlign w:val="center"/>
            <w:hideMark/>
          </w:tcPr>
          <w:p w14:paraId="624697D5" w14:textId="77777777" w:rsidR="00C31363" w:rsidRPr="00C31363" w:rsidRDefault="00C31363" w:rsidP="00C31363">
            <w:pPr>
              <w:rPr>
                <w:rFonts w:ascii="Times New Roman" w:hAnsi="Times New Roman" w:cs="Times New Roman"/>
                <w:sz w:val="24"/>
                <w:szCs w:val="24"/>
              </w:rPr>
            </w:pPr>
          </w:p>
        </w:tc>
        <w:tc>
          <w:tcPr>
            <w:tcW w:w="1391" w:type="dxa"/>
            <w:noWrap/>
            <w:vAlign w:val="center"/>
            <w:hideMark/>
          </w:tcPr>
          <w:p w14:paraId="493BA9E2" w14:textId="77777777" w:rsidR="00C31363" w:rsidRPr="00C31363" w:rsidRDefault="00C31363" w:rsidP="00C31363">
            <w:pPr>
              <w:rPr>
                <w:rFonts w:ascii="Times New Roman" w:hAnsi="Times New Roman" w:cs="Times New Roman"/>
                <w:sz w:val="24"/>
                <w:szCs w:val="24"/>
              </w:rPr>
            </w:pPr>
            <w:r w:rsidRPr="00C31363">
              <w:rPr>
                <w:rFonts w:ascii="Times New Roman" w:hAnsi="Times New Roman" w:cs="Times New Roman"/>
                <w:sz w:val="24"/>
                <w:szCs w:val="24"/>
              </w:rPr>
              <w:t>DBP</w:t>
            </w:r>
          </w:p>
        </w:tc>
        <w:tc>
          <w:tcPr>
            <w:tcW w:w="1519" w:type="dxa"/>
            <w:noWrap/>
            <w:vAlign w:val="center"/>
            <w:hideMark/>
          </w:tcPr>
          <w:p w14:paraId="10F12556" w14:textId="77777777" w:rsidR="00C31363" w:rsidRPr="00C31363" w:rsidRDefault="00C31363" w:rsidP="00C31363">
            <w:pPr>
              <w:jc w:val="center"/>
              <w:rPr>
                <w:rFonts w:ascii="Times New Roman" w:hAnsi="Times New Roman" w:cs="Times New Roman"/>
                <w:sz w:val="24"/>
                <w:szCs w:val="24"/>
              </w:rPr>
            </w:pPr>
            <w:r w:rsidRPr="00C31363">
              <w:rPr>
                <w:rFonts w:ascii="Times New Roman" w:hAnsi="Times New Roman" w:cs="Times New Roman"/>
                <w:sz w:val="24"/>
                <w:szCs w:val="24"/>
              </w:rPr>
              <w:t>83.86</w:t>
            </w:r>
          </w:p>
        </w:tc>
        <w:tc>
          <w:tcPr>
            <w:tcW w:w="1578" w:type="dxa"/>
            <w:noWrap/>
            <w:vAlign w:val="center"/>
            <w:hideMark/>
          </w:tcPr>
          <w:p w14:paraId="0E320CBE" w14:textId="77777777" w:rsidR="00C31363" w:rsidRPr="00C31363" w:rsidRDefault="00C31363" w:rsidP="00C31363">
            <w:pPr>
              <w:jc w:val="center"/>
              <w:rPr>
                <w:rFonts w:ascii="Times New Roman" w:hAnsi="Times New Roman" w:cs="Times New Roman"/>
                <w:sz w:val="24"/>
                <w:szCs w:val="24"/>
              </w:rPr>
            </w:pPr>
            <w:r w:rsidRPr="00C31363">
              <w:rPr>
                <w:rFonts w:ascii="Times New Roman" w:hAnsi="Times New Roman" w:cs="Times New Roman"/>
                <w:sz w:val="24"/>
                <w:szCs w:val="24"/>
              </w:rPr>
              <w:t>75.85</w:t>
            </w:r>
          </w:p>
        </w:tc>
        <w:tc>
          <w:tcPr>
            <w:tcW w:w="1539" w:type="dxa"/>
            <w:noWrap/>
            <w:vAlign w:val="center"/>
            <w:hideMark/>
          </w:tcPr>
          <w:p w14:paraId="311F86DA" w14:textId="77777777" w:rsidR="00C31363" w:rsidRPr="00C31363" w:rsidRDefault="00C31363" w:rsidP="00C31363">
            <w:pPr>
              <w:jc w:val="center"/>
              <w:rPr>
                <w:rFonts w:ascii="Times New Roman" w:hAnsi="Times New Roman" w:cs="Times New Roman"/>
                <w:sz w:val="24"/>
                <w:szCs w:val="24"/>
              </w:rPr>
            </w:pPr>
            <w:r w:rsidRPr="00C31363">
              <w:rPr>
                <w:rFonts w:ascii="Times New Roman" w:hAnsi="Times New Roman" w:cs="Times New Roman"/>
                <w:sz w:val="24"/>
                <w:szCs w:val="24"/>
              </w:rPr>
              <w:t>8.01***</w:t>
            </w:r>
          </w:p>
        </w:tc>
        <w:tc>
          <w:tcPr>
            <w:tcW w:w="2166" w:type="dxa"/>
            <w:noWrap/>
            <w:vAlign w:val="center"/>
            <w:hideMark/>
          </w:tcPr>
          <w:p w14:paraId="21852B05" w14:textId="77777777" w:rsidR="00C31363" w:rsidRPr="00C31363" w:rsidRDefault="00C31363" w:rsidP="00C31363">
            <w:pPr>
              <w:jc w:val="center"/>
              <w:rPr>
                <w:rFonts w:ascii="Times New Roman" w:hAnsi="Times New Roman" w:cs="Times New Roman"/>
                <w:sz w:val="24"/>
                <w:szCs w:val="24"/>
              </w:rPr>
            </w:pPr>
            <w:r w:rsidRPr="00C31363">
              <w:rPr>
                <w:rFonts w:ascii="Times New Roman" w:hAnsi="Times New Roman" w:cs="Times New Roman"/>
                <w:sz w:val="24"/>
                <w:szCs w:val="24"/>
              </w:rPr>
              <w:t>(4.53, 11.49)</w:t>
            </w:r>
          </w:p>
        </w:tc>
      </w:tr>
      <w:tr w:rsidR="00C31363" w:rsidRPr="00C31363" w14:paraId="0C322876" w14:textId="77777777" w:rsidTr="00C31363">
        <w:trPr>
          <w:trHeight w:val="460"/>
          <w:jc w:val="center"/>
        </w:trPr>
        <w:tc>
          <w:tcPr>
            <w:tcW w:w="1187" w:type="dxa"/>
            <w:vMerge w:val="restart"/>
            <w:noWrap/>
            <w:vAlign w:val="center"/>
            <w:hideMark/>
          </w:tcPr>
          <w:p w14:paraId="276001A4" w14:textId="77777777" w:rsidR="00C31363" w:rsidRPr="00C31363" w:rsidRDefault="00C31363" w:rsidP="00C31363">
            <w:pPr>
              <w:rPr>
                <w:rFonts w:ascii="Times New Roman" w:hAnsi="Times New Roman" w:cs="Times New Roman"/>
                <w:sz w:val="24"/>
                <w:szCs w:val="24"/>
              </w:rPr>
            </w:pPr>
            <w:r w:rsidRPr="00C31363">
              <w:rPr>
                <w:rFonts w:ascii="Times New Roman" w:hAnsi="Times New Roman" w:cs="Times New Roman"/>
                <w:sz w:val="24"/>
                <w:szCs w:val="24"/>
              </w:rPr>
              <w:t>5PM</w:t>
            </w:r>
          </w:p>
        </w:tc>
        <w:tc>
          <w:tcPr>
            <w:tcW w:w="1391" w:type="dxa"/>
            <w:noWrap/>
            <w:vAlign w:val="center"/>
            <w:hideMark/>
          </w:tcPr>
          <w:p w14:paraId="292BBD15" w14:textId="77777777" w:rsidR="00C31363" w:rsidRPr="00C31363" w:rsidRDefault="00C31363" w:rsidP="00C31363">
            <w:pPr>
              <w:rPr>
                <w:rFonts w:ascii="Times New Roman" w:hAnsi="Times New Roman" w:cs="Times New Roman"/>
                <w:sz w:val="24"/>
                <w:szCs w:val="24"/>
              </w:rPr>
            </w:pPr>
            <w:r w:rsidRPr="00C31363">
              <w:rPr>
                <w:rFonts w:ascii="Times New Roman" w:hAnsi="Times New Roman" w:cs="Times New Roman"/>
                <w:sz w:val="24"/>
                <w:szCs w:val="24"/>
              </w:rPr>
              <w:t>SBP</w:t>
            </w:r>
          </w:p>
        </w:tc>
        <w:tc>
          <w:tcPr>
            <w:tcW w:w="1519" w:type="dxa"/>
            <w:noWrap/>
            <w:vAlign w:val="center"/>
            <w:hideMark/>
          </w:tcPr>
          <w:p w14:paraId="0E019391" w14:textId="77777777" w:rsidR="00C31363" w:rsidRPr="00C31363" w:rsidRDefault="00C31363" w:rsidP="00C31363">
            <w:pPr>
              <w:jc w:val="center"/>
              <w:rPr>
                <w:rFonts w:ascii="Times New Roman" w:hAnsi="Times New Roman" w:cs="Times New Roman"/>
                <w:sz w:val="24"/>
                <w:szCs w:val="24"/>
              </w:rPr>
            </w:pPr>
            <w:r w:rsidRPr="00C31363">
              <w:rPr>
                <w:rFonts w:ascii="Times New Roman" w:hAnsi="Times New Roman" w:cs="Times New Roman"/>
                <w:sz w:val="24"/>
                <w:szCs w:val="24"/>
              </w:rPr>
              <w:t>143.32</w:t>
            </w:r>
          </w:p>
        </w:tc>
        <w:tc>
          <w:tcPr>
            <w:tcW w:w="1578" w:type="dxa"/>
            <w:noWrap/>
            <w:vAlign w:val="center"/>
            <w:hideMark/>
          </w:tcPr>
          <w:p w14:paraId="6D86D958" w14:textId="77777777" w:rsidR="00C31363" w:rsidRPr="00C31363" w:rsidRDefault="00C31363" w:rsidP="00C31363">
            <w:pPr>
              <w:jc w:val="center"/>
              <w:rPr>
                <w:rFonts w:ascii="Times New Roman" w:hAnsi="Times New Roman" w:cs="Times New Roman"/>
                <w:sz w:val="24"/>
                <w:szCs w:val="24"/>
              </w:rPr>
            </w:pPr>
            <w:r w:rsidRPr="00C31363">
              <w:rPr>
                <w:rFonts w:ascii="Times New Roman" w:hAnsi="Times New Roman" w:cs="Times New Roman"/>
                <w:sz w:val="24"/>
                <w:szCs w:val="24"/>
              </w:rPr>
              <w:t>108.04</w:t>
            </w:r>
          </w:p>
        </w:tc>
        <w:tc>
          <w:tcPr>
            <w:tcW w:w="1539" w:type="dxa"/>
            <w:noWrap/>
            <w:vAlign w:val="center"/>
            <w:hideMark/>
          </w:tcPr>
          <w:p w14:paraId="694D0398" w14:textId="77777777" w:rsidR="00C31363" w:rsidRPr="00C31363" w:rsidRDefault="00C31363" w:rsidP="00C31363">
            <w:pPr>
              <w:jc w:val="center"/>
              <w:rPr>
                <w:rFonts w:ascii="Times New Roman" w:hAnsi="Times New Roman" w:cs="Times New Roman"/>
                <w:sz w:val="24"/>
                <w:szCs w:val="24"/>
              </w:rPr>
            </w:pPr>
            <w:r w:rsidRPr="00C31363">
              <w:rPr>
                <w:rFonts w:ascii="Times New Roman" w:hAnsi="Times New Roman" w:cs="Times New Roman"/>
                <w:sz w:val="24"/>
                <w:szCs w:val="24"/>
              </w:rPr>
              <w:t>35.28***</w:t>
            </w:r>
          </w:p>
        </w:tc>
        <w:tc>
          <w:tcPr>
            <w:tcW w:w="2166" w:type="dxa"/>
            <w:noWrap/>
            <w:vAlign w:val="center"/>
            <w:hideMark/>
          </w:tcPr>
          <w:p w14:paraId="4A8FDD86" w14:textId="77777777" w:rsidR="00C31363" w:rsidRPr="00C31363" w:rsidRDefault="00C31363" w:rsidP="00C31363">
            <w:pPr>
              <w:jc w:val="center"/>
              <w:rPr>
                <w:rFonts w:ascii="Times New Roman" w:hAnsi="Times New Roman" w:cs="Times New Roman"/>
                <w:sz w:val="24"/>
                <w:szCs w:val="24"/>
              </w:rPr>
            </w:pPr>
            <w:r w:rsidRPr="00C31363">
              <w:rPr>
                <w:rFonts w:ascii="Times New Roman" w:hAnsi="Times New Roman" w:cs="Times New Roman"/>
                <w:sz w:val="24"/>
                <w:szCs w:val="24"/>
              </w:rPr>
              <w:t>(31.88, 38.68)</w:t>
            </w:r>
          </w:p>
        </w:tc>
      </w:tr>
      <w:tr w:rsidR="00C31363" w:rsidRPr="00C31363" w14:paraId="7CAE50F9" w14:textId="77777777" w:rsidTr="00C31363">
        <w:trPr>
          <w:trHeight w:val="460"/>
          <w:jc w:val="center"/>
        </w:trPr>
        <w:tc>
          <w:tcPr>
            <w:tcW w:w="1187" w:type="dxa"/>
            <w:vMerge/>
            <w:vAlign w:val="center"/>
            <w:hideMark/>
          </w:tcPr>
          <w:p w14:paraId="7B46F4FB" w14:textId="77777777" w:rsidR="00C31363" w:rsidRPr="00C31363" w:rsidRDefault="00C31363" w:rsidP="00C31363">
            <w:pPr>
              <w:rPr>
                <w:rFonts w:ascii="Times New Roman" w:hAnsi="Times New Roman" w:cs="Times New Roman"/>
                <w:sz w:val="24"/>
                <w:szCs w:val="24"/>
              </w:rPr>
            </w:pPr>
          </w:p>
        </w:tc>
        <w:tc>
          <w:tcPr>
            <w:tcW w:w="1391" w:type="dxa"/>
            <w:noWrap/>
            <w:vAlign w:val="center"/>
            <w:hideMark/>
          </w:tcPr>
          <w:p w14:paraId="6C313146" w14:textId="77777777" w:rsidR="00C31363" w:rsidRPr="00C31363" w:rsidRDefault="00C31363" w:rsidP="00C31363">
            <w:pPr>
              <w:rPr>
                <w:rFonts w:ascii="Times New Roman" w:hAnsi="Times New Roman" w:cs="Times New Roman"/>
                <w:sz w:val="24"/>
                <w:szCs w:val="24"/>
              </w:rPr>
            </w:pPr>
            <w:r w:rsidRPr="00C31363">
              <w:rPr>
                <w:rFonts w:ascii="Times New Roman" w:hAnsi="Times New Roman" w:cs="Times New Roman"/>
                <w:sz w:val="24"/>
                <w:szCs w:val="24"/>
              </w:rPr>
              <w:t>DBP</w:t>
            </w:r>
          </w:p>
        </w:tc>
        <w:tc>
          <w:tcPr>
            <w:tcW w:w="1519" w:type="dxa"/>
            <w:noWrap/>
            <w:vAlign w:val="center"/>
            <w:hideMark/>
          </w:tcPr>
          <w:p w14:paraId="363C4071" w14:textId="77777777" w:rsidR="00C31363" w:rsidRPr="00C31363" w:rsidRDefault="00C31363" w:rsidP="00C31363">
            <w:pPr>
              <w:jc w:val="center"/>
              <w:rPr>
                <w:rFonts w:ascii="Times New Roman" w:hAnsi="Times New Roman" w:cs="Times New Roman"/>
                <w:sz w:val="24"/>
                <w:szCs w:val="24"/>
              </w:rPr>
            </w:pPr>
            <w:r w:rsidRPr="00C31363">
              <w:rPr>
                <w:rFonts w:ascii="Times New Roman" w:hAnsi="Times New Roman" w:cs="Times New Roman"/>
                <w:sz w:val="24"/>
                <w:szCs w:val="24"/>
              </w:rPr>
              <w:t>82.38</w:t>
            </w:r>
          </w:p>
        </w:tc>
        <w:tc>
          <w:tcPr>
            <w:tcW w:w="1578" w:type="dxa"/>
            <w:noWrap/>
            <w:vAlign w:val="center"/>
            <w:hideMark/>
          </w:tcPr>
          <w:p w14:paraId="40810C30" w14:textId="77777777" w:rsidR="00C31363" w:rsidRPr="00C31363" w:rsidRDefault="00C31363" w:rsidP="00C31363">
            <w:pPr>
              <w:jc w:val="center"/>
              <w:rPr>
                <w:rFonts w:ascii="Times New Roman" w:hAnsi="Times New Roman" w:cs="Times New Roman"/>
                <w:sz w:val="24"/>
                <w:szCs w:val="24"/>
              </w:rPr>
            </w:pPr>
            <w:r w:rsidRPr="00C31363">
              <w:rPr>
                <w:rFonts w:ascii="Times New Roman" w:hAnsi="Times New Roman" w:cs="Times New Roman"/>
                <w:sz w:val="24"/>
                <w:szCs w:val="24"/>
              </w:rPr>
              <w:t>74.52</w:t>
            </w:r>
          </w:p>
        </w:tc>
        <w:tc>
          <w:tcPr>
            <w:tcW w:w="1539" w:type="dxa"/>
            <w:noWrap/>
            <w:vAlign w:val="center"/>
            <w:hideMark/>
          </w:tcPr>
          <w:p w14:paraId="31BD5ED0" w14:textId="77777777" w:rsidR="00C31363" w:rsidRPr="00C31363" w:rsidRDefault="00C31363" w:rsidP="00C31363">
            <w:pPr>
              <w:jc w:val="center"/>
              <w:rPr>
                <w:rFonts w:ascii="Times New Roman" w:hAnsi="Times New Roman" w:cs="Times New Roman"/>
                <w:sz w:val="24"/>
                <w:szCs w:val="24"/>
              </w:rPr>
            </w:pPr>
            <w:r w:rsidRPr="00C31363">
              <w:rPr>
                <w:rFonts w:ascii="Times New Roman" w:hAnsi="Times New Roman" w:cs="Times New Roman"/>
                <w:sz w:val="24"/>
                <w:szCs w:val="24"/>
              </w:rPr>
              <w:t>7.86***</w:t>
            </w:r>
          </w:p>
        </w:tc>
        <w:tc>
          <w:tcPr>
            <w:tcW w:w="2166" w:type="dxa"/>
            <w:noWrap/>
            <w:vAlign w:val="center"/>
            <w:hideMark/>
          </w:tcPr>
          <w:p w14:paraId="48EB0F14" w14:textId="77777777" w:rsidR="00C31363" w:rsidRPr="00C31363" w:rsidRDefault="00C31363" w:rsidP="00C31363">
            <w:pPr>
              <w:jc w:val="center"/>
              <w:rPr>
                <w:rFonts w:ascii="Times New Roman" w:hAnsi="Times New Roman" w:cs="Times New Roman"/>
                <w:sz w:val="24"/>
                <w:szCs w:val="24"/>
              </w:rPr>
            </w:pPr>
            <w:r w:rsidRPr="00C31363">
              <w:rPr>
                <w:rFonts w:ascii="Times New Roman" w:hAnsi="Times New Roman" w:cs="Times New Roman"/>
                <w:sz w:val="24"/>
                <w:szCs w:val="24"/>
              </w:rPr>
              <w:t>(4.67, 11.05)</w:t>
            </w:r>
          </w:p>
        </w:tc>
      </w:tr>
      <w:tr w:rsidR="00C31363" w:rsidRPr="00C31363" w14:paraId="1599EB88" w14:textId="77777777" w:rsidTr="00C31363">
        <w:trPr>
          <w:trHeight w:val="460"/>
          <w:jc w:val="center"/>
        </w:trPr>
        <w:tc>
          <w:tcPr>
            <w:tcW w:w="1187" w:type="dxa"/>
            <w:vMerge w:val="restart"/>
            <w:noWrap/>
            <w:vAlign w:val="center"/>
            <w:hideMark/>
          </w:tcPr>
          <w:p w14:paraId="46655113" w14:textId="77777777" w:rsidR="00C31363" w:rsidRPr="00C31363" w:rsidRDefault="00C31363" w:rsidP="00C31363">
            <w:pPr>
              <w:rPr>
                <w:rFonts w:ascii="Times New Roman" w:hAnsi="Times New Roman" w:cs="Times New Roman"/>
                <w:sz w:val="24"/>
                <w:szCs w:val="24"/>
              </w:rPr>
            </w:pPr>
            <w:r w:rsidRPr="00C31363">
              <w:rPr>
                <w:rFonts w:ascii="Times New Roman" w:hAnsi="Times New Roman" w:cs="Times New Roman"/>
                <w:sz w:val="24"/>
                <w:szCs w:val="24"/>
              </w:rPr>
              <w:t>8-9PM</w:t>
            </w:r>
          </w:p>
        </w:tc>
        <w:tc>
          <w:tcPr>
            <w:tcW w:w="1391" w:type="dxa"/>
            <w:noWrap/>
            <w:vAlign w:val="center"/>
            <w:hideMark/>
          </w:tcPr>
          <w:p w14:paraId="37E4200B" w14:textId="77777777" w:rsidR="00C31363" w:rsidRPr="00C31363" w:rsidRDefault="00C31363" w:rsidP="00C31363">
            <w:pPr>
              <w:rPr>
                <w:rFonts w:ascii="Times New Roman" w:hAnsi="Times New Roman" w:cs="Times New Roman"/>
                <w:sz w:val="24"/>
                <w:szCs w:val="24"/>
              </w:rPr>
            </w:pPr>
            <w:r w:rsidRPr="00C31363">
              <w:rPr>
                <w:rFonts w:ascii="Times New Roman" w:hAnsi="Times New Roman" w:cs="Times New Roman"/>
                <w:sz w:val="24"/>
                <w:szCs w:val="24"/>
              </w:rPr>
              <w:t>SBP</w:t>
            </w:r>
          </w:p>
        </w:tc>
        <w:tc>
          <w:tcPr>
            <w:tcW w:w="1519" w:type="dxa"/>
            <w:noWrap/>
            <w:vAlign w:val="center"/>
            <w:hideMark/>
          </w:tcPr>
          <w:p w14:paraId="45AE0D2E" w14:textId="77777777" w:rsidR="00C31363" w:rsidRPr="00C31363" w:rsidRDefault="00C31363" w:rsidP="00C31363">
            <w:pPr>
              <w:jc w:val="center"/>
              <w:rPr>
                <w:rFonts w:ascii="Times New Roman" w:hAnsi="Times New Roman" w:cs="Times New Roman"/>
                <w:sz w:val="24"/>
                <w:szCs w:val="24"/>
              </w:rPr>
            </w:pPr>
            <w:r w:rsidRPr="00C31363">
              <w:rPr>
                <w:rFonts w:ascii="Times New Roman" w:hAnsi="Times New Roman" w:cs="Times New Roman"/>
                <w:sz w:val="24"/>
                <w:szCs w:val="24"/>
              </w:rPr>
              <w:t>143.02</w:t>
            </w:r>
          </w:p>
        </w:tc>
        <w:tc>
          <w:tcPr>
            <w:tcW w:w="1578" w:type="dxa"/>
            <w:noWrap/>
            <w:vAlign w:val="center"/>
            <w:hideMark/>
          </w:tcPr>
          <w:p w14:paraId="413C669E" w14:textId="77777777" w:rsidR="00C31363" w:rsidRPr="00C31363" w:rsidRDefault="00C31363" w:rsidP="00C31363">
            <w:pPr>
              <w:jc w:val="center"/>
              <w:rPr>
                <w:rFonts w:ascii="Times New Roman" w:hAnsi="Times New Roman" w:cs="Times New Roman"/>
                <w:sz w:val="24"/>
                <w:szCs w:val="24"/>
              </w:rPr>
            </w:pPr>
            <w:r w:rsidRPr="00C31363">
              <w:rPr>
                <w:rFonts w:ascii="Times New Roman" w:hAnsi="Times New Roman" w:cs="Times New Roman"/>
                <w:sz w:val="24"/>
                <w:szCs w:val="24"/>
              </w:rPr>
              <w:t>108.61</w:t>
            </w:r>
          </w:p>
        </w:tc>
        <w:tc>
          <w:tcPr>
            <w:tcW w:w="1539" w:type="dxa"/>
            <w:noWrap/>
            <w:vAlign w:val="center"/>
            <w:hideMark/>
          </w:tcPr>
          <w:p w14:paraId="45398B1F" w14:textId="77777777" w:rsidR="00C31363" w:rsidRPr="00C31363" w:rsidRDefault="00C31363" w:rsidP="00C31363">
            <w:pPr>
              <w:jc w:val="center"/>
              <w:rPr>
                <w:rFonts w:ascii="Times New Roman" w:hAnsi="Times New Roman" w:cs="Times New Roman"/>
                <w:sz w:val="24"/>
                <w:szCs w:val="24"/>
              </w:rPr>
            </w:pPr>
            <w:r w:rsidRPr="00C31363">
              <w:rPr>
                <w:rFonts w:ascii="Times New Roman" w:hAnsi="Times New Roman" w:cs="Times New Roman"/>
                <w:sz w:val="24"/>
                <w:szCs w:val="24"/>
              </w:rPr>
              <w:t>34.41***</w:t>
            </w:r>
          </w:p>
        </w:tc>
        <w:tc>
          <w:tcPr>
            <w:tcW w:w="2166" w:type="dxa"/>
            <w:noWrap/>
            <w:vAlign w:val="center"/>
            <w:hideMark/>
          </w:tcPr>
          <w:p w14:paraId="4B9B084A" w14:textId="77777777" w:rsidR="00C31363" w:rsidRPr="00C31363" w:rsidRDefault="00C31363" w:rsidP="00C31363">
            <w:pPr>
              <w:jc w:val="center"/>
              <w:rPr>
                <w:rFonts w:ascii="Times New Roman" w:hAnsi="Times New Roman" w:cs="Times New Roman"/>
                <w:sz w:val="24"/>
                <w:szCs w:val="24"/>
              </w:rPr>
            </w:pPr>
            <w:r w:rsidRPr="00C31363">
              <w:rPr>
                <w:rFonts w:ascii="Times New Roman" w:hAnsi="Times New Roman" w:cs="Times New Roman"/>
                <w:sz w:val="24"/>
                <w:szCs w:val="24"/>
              </w:rPr>
              <w:t>(30.58, 38.24)</w:t>
            </w:r>
          </w:p>
        </w:tc>
      </w:tr>
      <w:tr w:rsidR="00C31363" w:rsidRPr="00C31363" w14:paraId="0BDE4AF0" w14:textId="77777777" w:rsidTr="00C31363">
        <w:trPr>
          <w:trHeight w:val="460"/>
          <w:jc w:val="center"/>
        </w:trPr>
        <w:tc>
          <w:tcPr>
            <w:tcW w:w="1187" w:type="dxa"/>
            <w:vMerge/>
            <w:vAlign w:val="center"/>
            <w:hideMark/>
          </w:tcPr>
          <w:p w14:paraId="4CED826B" w14:textId="77777777" w:rsidR="00C31363" w:rsidRPr="00C31363" w:rsidRDefault="00C31363" w:rsidP="00C31363">
            <w:pPr>
              <w:rPr>
                <w:rFonts w:ascii="Times New Roman" w:hAnsi="Times New Roman" w:cs="Times New Roman"/>
                <w:sz w:val="24"/>
                <w:szCs w:val="24"/>
              </w:rPr>
            </w:pPr>
          </w:p>
        </w:tc>
        <w:tc>
          <w:tcPr>
            <w:tcW w:w="1391" w:type="dxa"/>
            <w:noWrap/>
            <w:vAlign w:val="center"/>
            <w:hideMark/>
          </w:tcPr>
          <w:p w14:paraId="4EB11DAF" w14:textId="77777777" w:rsidR="00C31363" w:rsidRPr="00C31363" w:rsidRDefault="00C31363" w:rsidP="00C31363">
            <w:pPr>
              <w:rPr>
                <w:rFonts w:ascii="Times New Roman" w:hAnsi="Times New Roman" w:cs="Times New Roman"/>
                <w:sz w:val="24"/>
                <w:szCs w:val="24"/>
              </w:rPr>
            </w:pPr>
            <w:r w:rsidRPr="00C31363">
              <w:rPr>
                <w:rFonts w:ascii="Times New Roman" w:hAnsi="Times New Roman" w:cs="Times New Roman"/>
                <w:sz w:val="24"/>
                <w:szCs w:val="24"/>
              </w:rPr>
              <w:t>DBP</w:t>
            </w:r>
          </w:p>
        </w:tc>
        <w:tc>
          <w:tcPr>
            <w:tcW w:w="1519" w:type="dxa"/>
            <w:noWrap/>
            <w:vAlign w:val="center"/>
            <w:hideMark/>
          </w:tcPr>
          <w:p w14:paraId="7BCCA21B" w14:textId="77777777" w:rsidR="00C31363" w:rsidRPr="00C31363" w:rsidRDefault="00C31363" w:rsidP="00C31363">
            <w:pPr>
              <w:jc w:val="center"/>
              <w:rPr>
                <w:rFonts w:ascii="Times New Roman" w:hAnsi="Times New Roman" w:cs="Times New Roman"/>
                <w:sz w:val="24"/>
                <w:szCs w:val="24"/>
              </w:rPr>
            </w:pPr>
            <w:r w:rsidRPr="00C31363">
              <w:rPr>
                <w:rFonts w:ascii="Times New Roman" w:hAnsi="Times New Roman" w:cs="Times New Roman"/>
                <w:sz w:val="24"/>
                <w:szCs w:val="24"/>
              </w:rPr>
              <w:t>90.55</w:t>
            </w:r>
          </w:p>
        </w:tc>
        <w:tc>
          <w:tcPr>
            <w:tcW w:w="1578" w:type="dxa"/>
            <w:noWrap/>
            <w:vAlign w:val="center"/>
            <w:hideMark/>
          </w:tcPr>
          <w:p w14:paraId="7473D659" w14:textId="77777777" w:rsidR="00C31363" w:rsidRPr="00C31363" w:rsidRDefault="00C31363" w:rsidP="00C31363">
            <w:pPr>
              <w:jc w:val="center"/>
              <w:rPr>
                <w:rFonts w:ascii="Times New Roman" w:hAnsi="Times New Roman" w:cs="Times New Roman"/>
                <w:sz w:val="24"/>
                <w:szCs w:val="24"/>
              </w:rPr>
            </w:pPr>
            <w:r w:rsidRPr="00C31363">
              <w:rPr>
                <w:rFonts w:ascii="Times New Roman" w:hAnsi="Times New Roman" w:cs="Times New Roman"/>
                <w:sz w:val="24"/>
                <w:szCs w:val="24"/>
              </w:rPr>
              <w:t>75.44</w:t>
            </w:r>
          </w:p>
        </w:tc>
        <w:tc>
          <w:tcPr>
            <w:tcW w:w="1539" w:type="dxa"/>
            <w:noWrap/>
            <w:vAlign w:val="center"/>
            <w:hideMark/>
          </w:tcPr>
          <w:p w14:paraId="1AF30DF1" w14:textId="77777777" w:rsidR="00C31363" w:rsidRPr="00C31363" w:rsidRDefault="00C31363" w:rsidP="00C31363">
            <w:pPr>
              <w:jc w:val="center"/>
              <w:rPr>
                <w:rFonts w:ascii="Times New Roman" w:hAnsi="Times New Roman" w:cs="Times New Roman"/>
                <w:sz w:val="24"/>
                <w:szCs w:val="24"/>
              </w:rPr>
            </w:pPr>
            <w:r w:rsidRPr="00C31363">
              <w:rPr>
                <w:rFonts w:ascii="Times New Roman" w:hAnsi="Times New Roman" w:cs="Times New Roman"/>
                <w:sz w:val="24"/>
                <w:szCs w:val="24"/>
              </w:rPr>
              <w:t>15.11*</w:t>
            </w:r>
          </w:p>
        </w:tc>
        <w:tc>
          <w:tcPr>
            <w:tcW w:w="2166" w:type="dxa"/>
            <w:noWrap/>
            <w:vAlign w:val="center"/>
            <w:hideMark/>
          </w:tcPr>
          <w:p w14:paraId="796AA8E5" w14:textId="77777777" w:rsidR="00C31363" w:rsidRPr="00C31363" w:rsidRDefault="00C31363" w:rsidP="00C31363">
            <w:pPr>
              <w:jc w:val="center"/>
              <w:rPr>
                <w:rFonts w:ascii="Times New Roman" w:hAnsi="Times New Roman" w:cs="Times New Roman"/>
                <w:sz w:val="24"/>
                <w:szCs w:val="24"/>
              </w:rPr>
            </w:pPr>
            <w:r w:rsidRPr="00C31363">
              <w:rPr>
                <w:rFonts w:ascii="Times New Roman" w:hAnsi="Times New Roman" w:cs="Times New Roman"/>
                <w:sz w:val="24"/>
                <w:szCs w:val="24"/>
              </w:rPr>
              <w:t>(-1.15, 31.37)</w:t>
            </w:r>
          </w:p>
        </w:tc>
      </w:tr>
      <w:tr w:rsidR="00C31363" w:rsidRPr="00C31363" w14:paraId="2F9BCFD8" w14:textId="77777777" w:rsidTr="00C31363">
        <w:trPr>
          <w:trHeight w:val="460"/>
          <w:jc w:val="center"/>
        </w:trPr>
        <w:tc>
          <w:tcPr>
            <w:tcW w:w="1187" w:type="dxa"/>
            <w:vMerge w:val="restart"/>
            <w:noWrap/>
            <w:vAlign w:val="center"/>
            <w:hideMark/>
          </w:tcPr>
          <w:p w14:paraId="69ED8279" w14:textId="77777777" w:rsidR="00C31363" w:rsidRPr="00C31363" w:rsidRDefault="00C31363" w:rsidP="00C31363">
            <w:pPr>
              <w:rPr>
                <w:rFonts w:ascii="Times New Roman" w:hAnsi="Times New Roman" w:cs="Times New Roman"/>
                <w:sz w:val="24"/>
                <w:szCs w:val="24"/>
              </w:rPr>
            </w:pPr>
            <w:r w:rsidRPr="00C31363">
              <w:rPr>
                <w:rFonts w:ascii="Times New Roman" w:hAnsi="Times New Roman" w:cs="Times New Roman"/>
                <w:sz w:val="24"/>
                <w:szCs w:val="24"/>
              </w:rPr>
              <w:t>10-11PM</w:t>
            </w:r>
          </w:p>
        </w:tc>
        <w:tc>
          <w:tcPr>
            <w:tcW w:w="1391" w:type="dxa"/>
            <w:noWrap/>
            <w:vAlign w:val="center"/>
            <w:hideMark/>
          </w:tcPr>
          <w:p w14:paraId="57B33904" w14:textId="77777777" w:rsidR="00C31363" w:rsidRPr="00C31363" w:rsidRDefault="00C31363" w:rsidP="00C31363">
            <w:pPr>
              <w:rPr>
                <w:rFonts w:ascii="Times New Roman" w:hAnsi="Times New Roman" w:cs="Times New Roman"/>
                <w:sz w:val="24"/>
                <w:szCs w:val="24"/>
              </w:rPr>
            </w:pPr>
            <w:r w:rsidRPr="00C31363">
              <w:rPr>
                <w:rFonts w:ascii="Times New Roman" w:hAnsi="Times New Roman" w:cs="Times New Roman"/>
                <w:sz w:val="24"/>
                <w:szCs w:val="24"/>
              </w:rPr>
              <w:t>SBP</w:t>
            </w:r>
          </w:p>
        </w:tc>
        <w:tc>
          <w:tcPr>
            <w:tcW w:w="1519" w:type="dxa"/>
            <w:noWrap/>
            <w:vAlign w:val="center"/>
            <w:hideMark/>
          </w:tcPr>
          <w:p w14:paraId="119F3F39" w14:textId="77777777" w:rsidR="00C31363" w:rsidRPr="00C31363" w:rsidRDefault="00C31363" w:rsidP="00C31363">
            <w:pPr>
              <w:jc w:val="center"/>
              <w:rPr>
                <w:rFonts w:ascii="Times New Roman" w:hAnsi="Times New Roman" w:cs="Times New Roman"/>
                <w:sz w:val="24"/>
                <w:szCs w:val="24"/>
              </w:rPr>
            </w:pPr>
            <w:r w:rsidRPr="00C31363">
              <w:rPr>
                <w:rFonts w:ascii="Times New Roman" w:hAnsi="Times New Roman" w:cs="Times New Roman"/>
                <w:sz w:val="24"/>
                <w:szCs w:val="24"/>
              </w:rPr>
              <w:t>142.96</w:t>
            </w:r>
          </w:p>
        </w:tc>
        <w:tc>
          <w:tcPr>
            <w:tcW w:w="1578" w:type="dxa"/>
            <w:noWrap/>
            <w:vAlign w:val="center"/>
            <w:hideMark/>
          </w:tcPr>
          <w:p w14:paraId="25492F59" w14:textId="77777777" w:rsidR="00C31363" w:rsidRPr="00C31363" w:rsidRDefault="00C31363" w:rsidP="00C31363">
            <w:pPr>
              <w:jc w:val="center"/>
              <w:rPr>
                <w:rFonts w:ascii="Times New Roman" w:hAnsi="Times New Roman" w:cs="Times New Roman"/>
                <w:sz w:val="24"/>
                <w:szCs w:val="24"/>
              </w:rPr>
            </w:pPr>
            <w:r w:rsidRPr="00C31363">
              <w:rPr>
                <w:rFonts w:ascii="Times New Roman" w:hAnsi="Times New Roman" w:cs="Times New Roman"/>
                <w:sz w:val="24"/>
                <w:szCs w:val="24"/>
              </w:rPr>
              <w:t>108.22</w:t>
            </w:r>
          </w:p>
        </w:tc>
        <w:tc>
          <w:tcPr>
            <w:tcW w:w="1539" w:type="dxa"/>
            <w:noWrap/>
            <w:vAlign w:val="center"/>
            <w:hideMark/>
          </w:tcPr>
          <w:p w14:paraId="03AA214F" w14:textId="77777777" w:rsidR="00C31363" w:rsidRPr="00C31363" w:rsidRDefault="00C31363" w:rsidP="00C31363">
            <w:pPr>
              <w:jc w:val="center"/>
              <w:rPr>
                <w:rFonts w:ascii="Times New Roman" w:hAnsi="Times New Roman" w:cs="Times New Roman"/>
                <w:sz w:val="24"/>
                <w:szCs w:val="24"/>
              </w:rPr>
            </w:pPr>
            <w:r w:rsidRPr="00C31363">
              <w:rPr>
                <w:rFonts w:ascii="Times New Roman" w:hAnsi="Times New Roman" w:cs="Times New Roman"/>
                <w:sz w:val="24"/>
                <w:szCs w:val="24"/>
              </w:rPr>
              <w:t>34.7396***</w:t>
            </w:r>
          </w:p>
        </w:tc>
        <w:tc>
          <w:tcPr>
            <w:tcW w:w="2166" w:type="dxa"/>
            <w:noWrap/>
            <w:vAlign w:val="center"/>
            <w:hideMark/>
          </w:tcPr>
          <w:p w14:paraId="30CC7B1D" w14:textId="77777777" w:rsidR="00C31363" w:rsidRPr="00C31363" w:rsidRDefault="00C31363" w:rsidP="00C31363">
            <w:pPr>
              <w:jc w:val="center"/>
              <w:rPr>
                <w:rFonts w:ascii="Times New Roman" w:hAnsi="Times New Roman" w:cs="Times New Roman"/>
                <w:sz w:val="24"/>
                <w:szCs w:val="24"/>
              </w:rPr>
            </w:pPr>
            <w:r w:rsidRPr="00C31363">
              <w:rPr>
                <w:rFonts w:ascii="Times New Roman" w:hAnsi="Times New Roman" w:cs="Times New Roman"/>
                <w:sz w:val="24"/>
                <w:szCs w:val="24"/>
              </w:rPr>
              <w:t>(30.97, 38.50)</w:t>
            </w:r>
          </w:p>
        </w:tc>
      </w:tr>
      <w:tr w:rsidR="00C31363" w:rsidRPr="00C31363" w14:paraId="4FF25147" w14:textId="77777777" w:rsidTr="00C31363">
        <w:trPr>
          <w:trHeight w:val="460"/>
          <w:jc w:val="center"/>
        </w:trPr>
        <w:tc>
          <w:tcPr>
            <w:tcW w:w="1187" w:type="dxa"/>
            <w:vMerge/>
            <w:vAlign w:val="center"/>
            <w:hideMark/>
          </w:tcPr>
          <w:p w14:paraId="07814FD0" w14:textId="77777777" w:rsidR="00C31363" w:rsidRPr="00C31363" w:rsidRDefault="00C31363" w:rsidP="00C31363">
            <w:pPr>
              <w:rPr>
                <w:rFonts w:ascii="Times New Roman" w:hAnsi="Times New Roman" w:cs="Times New Roman"/>
                <w:sz w:val="24"/>
                <w:szCs w:val="24"/>
              </w:rPr>
            </w:pPr>
          </w:p>
        </w:tc>
        <w:tc>
          <w:tcPr>
            <w:tcW w:w="1391" w:type="dxa"/>
            <w:noWrap/>
            <w:vAlign w:val="center"/>
            <w:hideMark/>
          </w:tcPr>
          <w:p w14:paraId="06DF96D6" w14:textId="77777777" w:rsidR="00C31363" w:rsidRPr="00C31363" w:rsidRDefault="00C31363" w:rsidP="00C31363">
            <w:pPr>
              <w:rPr>
                <w:rFonts w:ascii="Times New Roman" w:hAnsi="Times New Roman" w:cs="Times New Roman"/>
                <w:sz w:val="24"/>
                <w:szCs w:val="24"/>
              </w:rPr>
            </w:pPr>
            <w:r w:rsidRPr="00C31363">
              <w:rPr>
                <w:rFonts w:ascii="Times New Roman" w:hAnsi="Times New Roman" w:cs="Times New Roman"/>
                <w:sz w:val="24"/>
                <w:szCs w:val="24"/>
              </w:rPr>
              <w:t>DBP</w:t>
            </w:r>
          </w:p>
        </w:tc>
        <w:tc>
          <w:tcPr>
            <w:tcW w:w="1519" w:type="dxa"/>
            <w:noWrap/>
            <w:vAlign w:val="center"/>
            <w:hideMark/>
          </w:tcPr>
          <w:p w14:paraId="4AAA5307" w14:textId="77777777" w:rsidR="00C31363" w:rsidRPr="00C31363" w:rsidRDefault="00C31363" w:rsidP="00C31363">
            <w:pPr>
              <w:jc w:val="center"/>
              <w:rPr>
                <w:rFonts w:ascii="Times New Roman" w:hAnsi="Times New Roman" w:cs="Times New Roman"/>
                <w:sz w:val="24"/>
                <w:szCs w:val="24"/>
              </w:rPr>
            </w:pPr>
            <w:r w:rsidRPr="00C31363">
              <w:rPr>
                <w:rFonts w:ascii="Times New Roman" w:hAnsi="Times New Roman" w:cs="Times New Roman"/>
                <w:sz w:val="24"/>
                <w:szCs w:val="24"/>
              </w:rPr>
              <w:t>81.92</w:t>
            </w:r>
          </w:p>
        </w:tc>
        <w:tc>
          <w:tcPr>
            <w:tcW w:w="1578" w:type="dxa"/>
            <w:noWrap/>
            <w:vAlign w:val="center"/>
            <w:hideMark/>
          </w:tcPr>
          <w:p w14:paraId="034011BB" w14:textId="77777777" w:rsidR="00C31363" w:rsidRPr="00C31363" w:rsidRDefault="00C31363" w:rsidP="00C31363">
            <w:pPr>
              <w:jc w:val="center"/>
              <w:rPr>
                <w:rFonts w:ascii="Times New Roman" w:hAnsi="Times New Roman" w:cs="Times New Roman"/>
                <w:sz w:val="24"/>
                <w:szCs w:val="24"/>
              </w:rPr>
            </w:pPr>
            <w:r w:rsidRPr="00C31363">
              <w:rPr>
                <w:rFonts w:ascii="Times New Roman" w:hAnsi="Times New Roman" w:cs="Times New Roman"/>
                <w:sz w:val="24"/>
                <w:szCs w:val="24"/>
              </w:rPr>
              <w:t>75.17</w:t>
            </w:r>
          </w:p>
        </w:tc>
        <w:tc>
          <w:tcPr>
            <w:tcW w:w="1539" w:type="dxa"/>
            <w:noWrap/>
            <w:vAlign w:val="center"/>
            <w:hideMark/>
          </w:tcPr>
          <w:p w14:paraId="4BF4F2C6" w14:textId="77777777" w:rsidR="00C31363" w:rsidRPr="00C31363" w:rsidRDefault="00C31363" w:rsidP="00C31363">
            <w:pPr>
              <w:jc w:val="center"/>
              <w:rPr>
                <w:rFonts w:ascii="Times New Roman" w:hAnsi="Times New Roman" w:cs="Times New Roman"/>
                <w:sz w:val="24"/>
                <w:szCs w:val="24"/>
              </w:rPr>
            </w:pPr>
            <w:r w:rsidRPr="00C31363">
              <w:rPr>
                <w:rFonts w:ascii="Times New Roman" w:hAnsi="Times New Roman" w:cs="Times New Roman"/>
                <w:sz w:val="24"/>
                <w:szCs w:val="24"/>
              </w:rPr>
              <w:t>6.75***</w:t>
            </w:r>
          </w:p>
        </w:tc>
        <w:tc>
          <w:tcPr>
            <w:tcW w:w="2166" w:type="dxa"/>
            <w:noWrap/>
            <w:vAlign w:val="center"/>
            <w:hideMark/>
          </w:tcPr>
          <w:p w14:paraId="0F12667C" w14:textId="77777777" w:rsidR="00C31363" w:rsidRPr="00C31363" w:rsidRDefault="00C31363" w:rsidP="00C31363">
            <w:pPr>
              <w:jc w:val="center"/>
              <w:rPr>
                <w:rFonts w:ascii="Times New Roman" w:hAnsi="Times New Roman" w:cs="Times New Roman"/>
                <w:sz w:val="24"/>
                <w:szCs w:val="24"/>
              </w:rPr>
            </w:pPr>
            <w:r w:rsidRPr="00C31363">
              <w:rPr>
                <w:rFonts w:ascii="Times New Roman" w:hAnsi="Times New Roman" w:cs="Times New Roman"/>
                <w:sz w:val="24"/>
                <w:szCs w:val="24"/>
              </w:rPr>
              <w:t>(3.43, 10.07)</w:t>
            </w:r>
          </w:p>
        </w:tc>
      </w:tr>
      <w:tr w:rsidR="00C31363" w:rsidRPr="00C31363" w14:paraId="09B475BE" w14:textId="77777777" w:rsidTr="00C31363">
        <w:trPr>
          <w:trHeight w:val="460"/>
          <w:jc w:val="center"/>
        </w:trPr>
        <w:tc>
          <w:tcPr>
            <w:tcW w:w="9380" w:type="dxa"/>
            <w:gridSpan w:val="6"/>
            <w:noWrap/>
            <w:vAlign w:val="center"/>
            <w:hideMark/>
          </w:tcPr>
          <w:p w14:paraId="1E24ED68" w14:textId="1EE9E6CB" w:rsidR="00C31363" w:rsidRPr="00C31363" w:rsidRDefault="00C31363" w:rsidP="00C31363">
            <w:pPr>
              <w:rPr>
                <w:rFonts w:ascii="Times New Roman" w:hAnsi="Times New Roman" w:cs="Times New Roman"/>
                <w:i/>
                <w:iCs/>
                <w:sz w:val="24"/>
                <w:szCs w:val="24"/>
              </w:rPr>
            </w:pPr>
            <w:r w:rsidRPr="00C31363">
              <w:rPr>
                <w:rFonts w:ascii="Times New Roman" w:hAnsi="Times New Roman" w:cs="Times New Roman"/>
                <w:i/>
                <w:iCs/>
              </w:rPr>
              <w:t xml:space="preserve">P-value: </w:t>
            </w:r>
            <w:r w:rsidRPr="00C31363">
              <w:rPr>
                <w:rFonts w:ascii="Times New Roman" w:hAnsi="Times New Roman" w:cs="Times New Roman"/>
                <w:i/>
                <w:iCs/>
              </w:rPr>
              <w:t>*** &lt;0.001; ** &lt;0.01; * &lt;0.05;</w:t>
            </w:r>
          </w:p>
        </w:tc>
      </w:tr>
    </w:tbl>
    <w:p w14:paraId="5D1080A8" w14:textId="77777777" w:rsidR="0082564D" w:rsidRDefault="0082564D" w:rsidP="007C442B">
      <w:pPr>
        <w:jc w:val="both"/>
        <w:rPr>
          <w:rFonts w:ascii="Times New Roman" w:hAnsi="Times New Roman" w:cs="Times New Roman"/>
          <w:sz w:val="24"/>
          <w:szCs w:val="24"/>
        </w:rPr>
      </w:pPr>
    </w:p>
    <w:p w14:paraId="32019011" w14:textId="3495E9B5" w:rsidR="00C4303A" w:rsidRPr="00C31363" w:rsidRDefault="00AE4268" w:rsidP="00AE4268">
      <w:pPr>
        <w:spacing w:line="360" w:lineRule="auto"/>
        <w:jc w:val="both"/>
        <w:rPr>
          <w:rFonts w:ascii="Times New Roman" w:hAnsi="Times New Roman" w:cs="Times New Roman"/>
          <w:b/>
          <w:bCs/>
          <w:sz w:val="28"/>
          <w:szCs w:val="28"/>
          <w:highlight w:val="yellow"/>
        </w:rPr>
      </w:pPr>
      <w:bookmarkStart w:id="3" w:name="_Hlk159951022"/>
      <w:r w:rsidRPr="00C31363">
        <w:rPr>
          <w:rFonts w:ascii="Times New Roman" w:hAnsi="Times New Roman" w:cs="Times New Roman"/>
          <w:sz w:val="24"/>
          <w:szCs w:val="24"/>
          <w:highlight w:val="yellow"/>
        </w:rPr>
        <w:t>Among the normotensive respondents mean systolic blood pressure was highest 109.76 mm hg at 1-2 PM, mean diastolic blood pressure was highest 75.85 mm Hg at 1-2 PM and mean systolic blood pressure was lowest 100.15 mm hg at 7-9 AM, mean diastolic blood pressure was lowest 71.74 mm Hg at 4-6 AM. (Table III shows the mean blood pressure of normotensive respondents).</w:t>
      </w:r>
      <w:r w:rsidR="002B6698" w:rsidRPr="00C31363">
        <w:rPr>
          <w:rFonts w:ascii="Times New Roman" w:hAnsi="Times New Roman" w:cs="Times New Roman"/>
          <w:sz w:val="24"/>
          <w:szCs w:val="24"/>
          <w:highlight w:val="yellow"/>
        </w:rPr>
        <w:t xml:space="preserve"> </w:t>
      </w:r>
      <w:bookmarkEnd w:id="3"/>
    </w:p>
    <w:p w14:paraId="50F4AB5A" w14:textId="77777777" w:rsidR="00EF3DD5" w:rsidRPr="00C31363" w:rsidRDefault="00EF3DD5" w:rsidP="007C442B">
      <w:pPr>
        <w:jc w:val="both"/>
        <w:rPr>
          <w:rFonts w:ascii="Times New Roman" w:hAnsi="Times New Roman" w:cs="Times New Roman"/>
          <w:sz w:val="24"/>
          <w:szCs w:val="24"/>
          <w:highlight w:val="yellow"/>
        </w:rPr>
      </w:pPr>
    </w:p>
    <w:p w14:paraId="7EC85506" w14:textId="01C2F332" w:rsidR="00232F97" w:rsidRPr="00232F97" w:rsidRDefault="00232F97" w:rsidP="00232F97">
      <w:pPr>
        <w:jc w:val="both"/>
        <w:rPr>
          <w:rFonts w:ascii="Times New Roman" w:hAnsi="Times New Roman" w:cs="Times New Roman"/>
          <w:bCs/>
          <w:sz w:val="24"/>
          <w:szCs w:val="28"/>
        </w:rPr>
      </w:pPr>
      <w:bookmarkStart w:id="4" w:name="_Hlk159525667"/>
      <w:r w:rsidRPr="00C31363">
        <w:rPr>
          <w:rFonts w:ascii="Times New Roman" w:hAnsi="Times New Roman" w:cs="Times New Roman"/>
          <w:bCs/>
          <w:sz w:val="24"/>
          <w:szCs w:val="28"/>
          <w:highlight w:val="yellow"/>
        </w:rPr>
        <w:t>In our study, among the hypertensive patients 17% were obese &amp; 41% were overweight. 68% hypertensive patients maintained dietary modification, 34% used to do regular exercise and 94% used to take the antihypertensive drugs regularly.</w:t>
      </w:r>
      <w:r w:rsidR="00DE3093" w:rsidRPr="00C31363">
        <w:rPr>
          <w:rFonts w:ascii="Times New Roman" w:hAnsi="Times New Roman" w:cs="Times New Roman"/>
          <w:bCs/>
          <w:sz w:val="24"/>
          <w:szCs w:val="28"/>
          <w:highlight w:val="yellow"/>
        </w:rPr>
        <w:t xml:space="preserve"> </w:t>
      </w:r>
      <w:r w:rsidRPr="00C31363">
        <w:rPr>
          <w:rFonts w:ascii="Times New Roman" w:hAnsi="Times New Roman" w:cs="Times New Roman"/>
          <w:bCs/>
          <w:sz w:val="24"/>
          <w:szCs w:val="28"/>
          <w:highlight w:val="yellow"/>
        </w:rPr>
        <w:t>Among the normotensive 24% used to take added salt, 33% were physically inactive, 62% were sedentary workers, 20% were obese and 51% were overweight.</w:t>
      </w:r>
      <w:r w:rsidRPr="00DE3093">
        <w:rPr>
          <w:rFonts w:ascii="Times New Roman" w:hAnsi="Times New Roman" w:cs="Times New Roman"/>
          <w:bCs/>
          <w:sz w:val="24"/>
          <w:szCs w:val="28"/>
        </w:rPr>
        <w:t xml:space="preserve"> </w:t>
      </w:r>
    </w:p>
    <w:p w14:paraId="048AF3E9" w14:textId="77777777" w:rsidR="00232F97" w:rsidRPr="00232F97" w:rsidRDefault="00232F97" w:rsidP="00232F97">
      <w:pPr>
        <w:jc w:val="both"/>
        <w:rPr>
          <w:rFonts w:ascii="Times New Roman" w:hAnsi="Times New Roman" w:cs="Times New Roman"/>
          <w:bCs/>
          <w:sz w:val="24"/>
          <w:szCs w:val="28"/>
        </w:rPr>
      </w:pPr>
      <w:r w:rsidRPr="00C31363">
        <w:rPr>
          <w:rFonts w:ascii="Times New Roman" w:hAnsi="Times New Roman" w:cs="Times New Roman"/>
          <w:bCs/>
          <w:sz w:val="24"/>
          <w:szCs w:val="28"/>
          <w:highlight w:val="yellow"/>
        </w:rPr>
        <w:lastRenderedPageBreak/>
        <w:t>Office BP control was achieved in 31% of hypertensive patients, while home BP control was observed in 18%; 51.6% of those with controlled office BP also had controlled home BP, whereas only 2.9% of patients with uncontrolled office BP showed controlled home BP.</w:t>
      </w:r>
    </w:p>
    <w:bookmarkEnd w:id="4"/>
    <w:p w14:paraId="470BB2B3" w14:textId="56E1B9E8" w:rsidR="00A90E3F" w:rsidRPr="00C960C4" w:rsidRDefault="00A90E3F" w:rsidP="00A90E3F">
      <w:pPr>
        <w:autoSpaceDE w:val="0"/>
        <w:autoSpaceDN w:val="0"/>
        <w:adjustRightInd w:val="0"/>
        <w:spacing w:after="0" w:line="400" w:lineRule="atLeast"/>
        <w:rPr>
          <w:rFonts w:ascii="Times New Roman" w:hAnsi="Times New Roman" w:cs="Times New Roman"/>
          <w:sz w:val="24"/>
          <w:szCs w:val="24"/>
        </w:rPr>
      </w:pPr>
      <w:r w:rsidRPr="00C960C4">
        <w:rPr>
          <w:rFonts w:ascii="Times New Roman" w:hAnsi="Times New Roman" w:cs="Times New Roman"/>
          <w:b/>
          <w:bCs/>
          <w:sz w:val="24"/>
          <w:szCs w:val="24"/>
        </w:rPr>
        <w:t>Discussion</w:t>
      </w:r>
    </w:p>
    <w:p w14:paraId="26D358F7" w14:textId="77777777" w:rsidR="00A90E3F" w:rsidRDefault="00A90E3F" w:rsidP="00A90E3F">
      <w:pPr>
        <w:autoSpaceDE w:val="0"/>
        <w:autoSpaceDN w:val="0"/>
        <w:adjustRightInd w:val="0"/>
        <w:spacing w:after="0" w:line="400" w:lineRule="atLeast"/>
        <w:jc w:val="both"/>
        <w:rPr>
          <w:rFonts w:ascii="Times New Roman" w:hAnsi="Times New Roman" w:cs="Times New Roman"/>
          <w:sz w:val="24"/>
          <w:szCs w:val="24"/>
        </w:rPr>
      </w:pPr>
      <w:r w:rsidRPr="00C960C4">
        <w:rPr>
          <w:rFonts w:ascii="Times New Roman" w:hAnsi="Times New Roman" w:cs="Times New Roman"/>
          <w:sz w:val="24"/>
          <w:szCs w:val="24"/>
        </w:rPr>
        <w:t>Th</w:t>
      </w:r>
      <w:r>
        <w:rPr>
          <w:rFonts w:ascii="Times New Roman" w:hAnsi="Times New Roman" w:cs="Times New Roman"/>
          <w:sz w:val="24"/>
          <w:szCs w:val="24"/>
        </w:rPr>
        <w:t>is</w:t>
      </w:r>
      <w:r w:rsidRPr="00C960C4">
        <w:rPr>
          <w:rFonts w:ascii="Times New Roman" w:hAnsi="Times New Roman" w:cs="Times New Roman"/>
          <w:sz w:val="24"/>
          <w:szCs w:val="24"/>
        </w:rPr>
        <w:t xml:space="preserve"> study’s results offer a detailed portrait of blood pressure (BP) variability and associated factors in hypertensive and normotensive populations. Notably, the mean age difference between the two groups suggests that age may be a significant factor in hypertension, with the hypertensive group being older on average. This aligns with existing research indicating that the risk of hypertension increases with age.</w:t>
      </w:r>
      <w:r>
        <w:rPr>
          <w:rFonts w:ascii="Times New Roman" w:hAnsi="Times New Roman" w:cs="Times New Roman"/>
          <w:sz w:val="24"/>
          <w:szCs w:val="24"/>
          <w:vertAlign w:val="superscript"/>
        </w:rPr>
        <w:t>9</w:t>
      </w:r>
      <w:r>
        <w:rPr>
          <w:rFonts w:ascii="Times New Roman" w:hAnsi="Times New Roman" w:cs="Times New Roman"/>
          <w:sz w:val="24"/>
          <w:szCs w:val="24"/>
        </w:rPr>
        <w:t xml:space="preserve"> </w:t>
      </w:r>
      <w:r w:rsidRPr="00C960C4">
        <w:rPr>
          <w:rFonts w:ascii="Times New Roman" w:hAnsi="Times New Roman" w:cs="Times New Roman"/>
          <w:sz w:val="24"/>
          <w:szCs w:val="24"/>
          <w:shd w:val="clear" w:color="auto" w:fill="FFFFFF"/>
        </w:rPr>
        <w:t>Blood pressure (BP) varies according to many internal and external factors. There are several distinctive rhythmic variations in BP including diurnal (or circadian) variation, and behavioral factors have an important role in diurnal BP variation. BP rises sharply on waking in the morning and falls during sleep at night, although it varies with changes in mental and physical activities during daytime and nighttime.</w:t>
      </w:r>
      <w:r>
        <w:rPr>
          <w:rFonts w:ascii="Times New Roman" w:hAnsi="Times New Roman" w:cs="Times New Roman"/>
          <w:sz w:val="24"/>
          <w:szCs w:val="24"/>
          <w:shd w:val="clear" w:color="auto" w:fill="FFFFFF"/>
          <w:vertAlign w:val="superscript"/>
        </w:rPr>
        <w:t>10</w:t>
      </w:r>
      <w:r w:rsidRPr="00C960C4">
        <w:rPr>
          <w:rFonts w:ascii="Times New Roman" w:hAnsi="Times New Roman" w:cs="Times New Roman"/>
          <w:sz w:val="24"/>
          <w:szCs w:val="24"/>
          <w:shd w:val="clear" w:color="auto" w:fill="FFFFFF"/>
          <w:vertAlign w:val="superscript"/>
        </w:rPr>
        <w:t>,</w:t>
      </w:r>
      <w:r>
        <w:rPr>
          <w:rFonts w:ascii="Times New Roman" w:hAnsi="Times New Roman" w:cs="Times New Roman"/>
          <w:sz w:val="24"/>
          <w:szCs w:val="24"/>
          <w:shd w:val="clear" w:color="auto" w:fill="FFFFFF"/>
          <w:vertAlign w:val="superscript"/>
        </w:rPr>
        <w:t>11,12,13</w:t>
      </w:r>
      <w:r>
        <w:rPr>
          <w:rFonts w:ascii="Times New Roman" w:hAnsi="Times New Roman" w:cs="Times New Roman"/>
          <w:sz w:val="24"/>
          <w:szCs w:val="24"/>
        </w:rPr>
        <w:t xml:space="preserve"> </w:t>
      </w:r>
      <w:r w:rsidRPr="00C960C4">
        <w:rPr>
          <w:rFonts w:ascii="Times New Roman" w:hAnsi="Times New Roman" w:cs="Times New Roman"/>
          <w:sz w:val="24"/>
          <w:szCs w:val="24"/>
          <w:shd w:val="clear" w:color="auto" w:fill="FFFFFF"/>
        </w:rPr>
        <w:t>In addition to the awake and sleep cycle, many behavioral factors, such as mental stress, exercise, food consumption, changes in body weight, dietary intake of sodium and other electrolytes, drinking and smoking habits, consumption of coffee and tea, and bathing, influence both the level and variation in BP.</w:t>
      </w:r>
      <w:r>
        <w:rPr>
          <w:rFonts w:ascii="Times New Roman" w:hAnsi="Times New Roman" w:cs="Times New Roman"/>
          <w:sz w:val="24"/>
          <w:szCs w:val="24"/>
          <w:shd w:val="clear" w:color="auto" w:fill="FFFFFF"/>
          <w:vertAlign w:val="superscript"/>
        </w:rPr>
        <w:t>14,15,16,17</w:t>
      </w:r>
      <w:r w:rsidRPr="00C960C4">
        <w:rPr>
          <w:rFonts w:ascii="Times New Roman" w:hAnsi="Times New Roman" w:cs="Times New Roman"/>
          <w:sz w:val="24"/>
          <w:szCs w:val="24"/>
          <w:shd w:val="clear" w:color="auto" w:fill="FFFFFF"/>
          <w:vertAlign w:val="superscript"/>
        </w:rPr>
        <w:t xml:space="preserve">  </w:t>
      </w:r>
    </w:p>
    <w:p w14:paraId="1508D0B4" w14:textId="77777777" w:rsidR="00A90E3F" w:rsidRDefault="00A90E3F" w:rsidP="00A90E3F">
      <w:pPr>
        <w:autoSpaceDE w:val="0"/>
        <w:autoSpaceDN w:val="0"/>
        <w:adjustRightInd w:val="0"/>
        <w:spacing w:after="0" w:line="400" w:lineRule="atLeast"/>
        <w:jc w:val="both"/>
        <w:rPr>
          <w:rFonts w:ascii="Times New Roman" w:hAnsi="Times New Roman" w:cs="Times New Roman"/>
          <w:sz w:val="24"/>
          <w:szCs w:val="24"/>
          <w:shd w:val="clear" w:color="auto" w:fill="FFFFFF"/>
        </w:rPr>
      </w:pPr>
    </w:p>
    <w:p w14:paraId="73CBB976" w14:textId="77777777" w:rsidR="00A90E3F" w:rsidRDefault="00A90E3F" w:rsidP="00252195">
      <w:pPr>
        <w:tabs>
          <w:tab w:val="left" w:pos="8304"/>
        </w:tabs>
        <w:jc w:val="both"/>
        <w:rPr>
          <w:rFonts w:ascii="Times New Roman" w:hAnsi="Times New Roman" w:cs="Times New Roman"/>
          <w:sz w:val="24"/>
          <w:szCs w:val="24"/>
          <w:shd w:val="clear" w:color="auto" w:fill="F7F7F7"/>
        </w:rPr>
      </w:pPr>
      <w:r w:rsidRPr="00C960C4">
        <w:rPr>
          <w:rFonts w:ascii="Times New Roman" w:hAnsi="Times New Roman" w:cs="Times New Roman"/>
          <w:sz w:val="24"/>
          <w:szCs w:val="24"/>
          <w:shd w:val="clear" w:color="auto" w:fill="FFFFFF"/>
        </w:rPr>
        <w:t xml:space="preserve">In our study, both SBP and DBP of the hypertensive patients were lowest in the morning (4-6 AM) but in normotensive group SBP was lowest at 7-9 AM and DBP was lowest in 4-6 AM. SBP was highest at 1-2 PM in hypertensive and DBP was highest at 8-9 PM. On the other hand, in normotensive group both SBP and DBP was highest at 1-2 PM. </w:t>
      </w:r>
      <w:r>
        <w:rPr>
          <w:rFonts w:ascii="Times New Roman" w:hAnsi="Times New Roman" w:cs="Times New Roman"/>
          <w:sz w:val="24"/>
          <w:szCs w:val="24"/>
          <w:shd w:val="clear" w:color="auto" w:fill="FFFFFF"/>
        </w:rPr>
        <w:t>Other study</w:t>
      </w:r>
      <w:r w:rsidRPr="00C960C4">
        <w:rPr>
          <w:rFonts w:ascii="Times New Roman" w:hAnsi="Times New Roman" w:cs="Times New Roman"/>
          <w:sz w:val="24"/>
          <w:szCs w:val="24"/>
          <w:shd w:val="clear" w:color="auto" w:fill="FFFFFF"/>
        </w:rPr>
        <w:t xml:space="preserve"> found </w:t>
      </w:r>
      <w:r w:rsidRPr="00C960C4">
        <w:rPr>
          <w:rFonts w:ascii="Times New Roman" w:hAnsi="Times New Roman" w:cs="Times New Roman"/>
          <w:sz w:val="24"/>
          <w:szCs w:val="24"/>
          <w:shd w:val="clear" w:color="auto" w:fill="F7F7F7"/>
        </w:rPr>
        <w:t>prevalence of non-dipping blood pressure is 30% in normotensive individuals</w:t>
      </w:r>
      <w:r w:rsidRPr="00C960C4">
        <w:rPr>
          <w:rFonts w:ascii="Times New Roman" w:hAnsi="Times New Roman" w:cs="Times New Roman"/>
          <w:sz w:val="24"/>
          <w:szCs w:val="24"/>
          <w:shd w:val="clear" w:color="auto" w:fill="F7F7F7"/>
          <w:vertAlign w:val="superscript"/>
        </w:rPr>
        <w:t>1</w:t>
      </w:r>
      <w:r>
        <w:rPr>
          <w:rFonts w:ascii="Times New Roman" w:hAnsi="Times New Roman" w:cs="Times New Roman"/>
          <w:sz w:val="24"/>
          <w:szCs w:val="24"/>
          <w:shd w:val="clear" w:color="auto" w:fill="F7F7F7"/>
          <w:vertAlign w:val="superscript"/>
        </w:rPr>
        <w:t>8</w:t>
      </w:r>
      <w:r w:rsidRPr="00C960C4">
        <w:rPr>
          <w:rFonts w:ascii="Times New Roman" w:hAnsi="Times New Roman" w:cs="Times New Roman"/>
          <w:sz w:val="24"/>
          <w:szCs w:val="24"/>
          <w:shd w:val="clear" w:color="auto" w:fill="F7F7F7"/>
        </w:rPr>
        <w:t xml:space="preserve"> and 74.3%</w:t>
      </w:r>
      <w:r w:rsidRPr="00C960C4">
        <w:rPr>
          <w:rFonts w:ascii="Times New Roman" w:hAnsi="Times New Roman" w:cs="Times New Roman"/>
          <w:sz w:val="24"/>
          <w:szCs w:val="24"/>
          <w:shd w:val="clear" w:color="auto" w:fill="F7F7F7"/>
          <w:vertAlign w:val="superscript"/>
        </w:rPr>
        <w:t>1</w:t>
      </w:r>
      <w:r>
        <w:rPr>
          <w:rFonts w:ascii="Times New Roman" w:hAnsi="Times New Roman" w:cs="Times New Roman"/>
          <w:sz w:val="24"/>
          <w:szCs w:val="24"/>
          <w:shd w:val="clear" w:color="auto" w:fill="F7F7F7"/>
          <w:vertAlign w:val="superscript"/>
        </w:rPr>
        <w:t>9</w:t>
      </w:r>
      <w:r w:rsidRPr="00C960C4">
        <w:rPr>
          <w:rFonts w:ascii="Times New Roman" w:hAnsi="Times New Roman" w:cs="Times New Roman"/>
          <w:sz w:val="24"/>
          <w:szCs w:val="24"/>
          <w:shd w:val="clear" w:color="auto" w:fill="F7F7F7"/>
        </w:rPr>
        <w:t xml:space="preserve"> in hypertensive patents. But in our study, among the hypertensive 64% cases there was non-dipping BP and 35% as reverse dippers; while in normotensive 42.9% showing no dipping and 57.1% reverse dipping.</w:t>
      </w:r>
      <w:r>
        <w:rPr>
          <w:rFonts w:ascii="Times New Roman" w:hAnsi="Times New Roman" w:cs="Times New Roman"/>
          <w:sz w:val="24"/>
          <w:szCs w:val="24"/>
        </w:rPr>
        <w:t xml:space="preserve"> </w:t>
      </w:r>
      <w:r w:rsidRPr="00C960C4">
        <w:rPr>
          <w:rFonts w:ascii="Times New Roman" w:hAnsi="Times New Roman" w:cs="Times New Roman"/>
          <w:sz w:val="24"/>
          <w:szCs w:val="24"/>
          <w:shd w:val="clear" w:color="auto" w:fill="FFFFFF"/>
        </w:rPr>
        <w:t>Multiple studies have shown that BPV is a strong and independent risk factor for cardiovascular diseases (CVDs), chronic kidney disease, dementia, and stroke, as well as hypertension‐related morbidity and mortality.</w:t>
      </w:r>
      <w:r w:rsidRPr="00C960C4">
        <w:rPr>
          <w:rFonts w:ascii="Times New Roman" w:hAnsi="Times New Roman" w:cs="Times New Roman"/>
          <w:sz w:val="24"/>
          <w:szCs w:val="24"/>
          <w:vertAlign w:val="superscript"/>
        </w:rPr>
        <w:t>2</w:t>
      </w:r>
      <w:r>
        <w:rPr>
          <w:rFonts w:ascii="Times New Roman" w:hAnsi="Times New Roman" w:cs="Times New Roman"/>
          <w:sz w:val="24"/>
          <w:szCs w:val="24"/>
          <w:vertAlign w:val="superscript"/>
        </w:rPr>
        <w:t>0</w:t>
      </w:r>
      <w:r w:rsidRPr="00C960C4">
        <w:rPr>
          <w:rFonts w:ascii="Times New Roman" w:hAnsi="Times New Roman" w:cs="Times New Roman"/>
          <w:sz w:val="24"/>
          <w:szCs w:val="24"/>
          <w:shd w:val="clear" w:color="auto" w:fill="FFFFFF"/>
        </w:rPr>
        <w:t> The underlying mechanism is not fully understood, but it is postulated that BPV is associated with the development of target‐organ damage through increased large artery stiffness, vascular remodeling in the microcirculation (increase in media/lumen ratio, decreased lumen diameter, compromised vasodilation), activation of the inflammatory cascade, activation of the sympathetic nervous system and the renin‐angiotensin‐aldosterone system, and so on</w:t>
      </w:r>
      <w:r w:rsidRPr="00C960C4">
        <w:rPr>
          <w:rFonts w:ascii="Times New Roman" w:hAnsi="Times New Roman" w:cs="Times New Roman"/>
          <w:sz w:val="24"/>
          <w:szCs w:val="24"/>
        </w:rPr>
        <w:t>.</w:t>
      </w:r>
      <w:r>
        <w:rPr>
          <w:rFonts w:ascii="Times New Roman" w:hAnsi="Times New Roman" w:cs="Times New Roman"/>
          <w:sz w:val="24"/>
          <w:szCs w:val="24"/>
          <w:vertAlign w:val="superscript"/>
        </w:rPr>
        <w:t>21</w:t>
      </w:r>
      <w:r>
        <w:rPr>
          <w:rFonts w:ascii="Times New Roman" w:hAnsi="Times New Roman" w:cs="Times New Roman"/>
          <w:sz w:val="24"/>
          <w:szCs w:val="24"/>
        </w:rPr>
        <w:t xml:space="preserve"> </w:t>
      </w:r>
      <w:r w:rsidRPr="00C960C4">
        <w:rPr>
          <w:rFonts w:ascii="Times New Roman" w:hAnsi="Times New Roman" w:cs="Times New Roman"/>
          <w:sz w:val="24"/>
          <w:szCs w:val="24"/>
          <w:shd w:val="clear" w:color="auto" w:fill="F7F7F7"/>
        </w:rPr>
        <w:t xml:space="preserve">In our study, high prevalence of non-dipping BP was found in both hypertensive and normotensive patients, main limitation of our study was BP variability was measured with automated BP machine rather than ABPM. As, BPV is a major determinants of target organ </w:t>
      </w:r>
      <w:r w:rsidRPr="00C960C4">
        <w:rPr>
          <w:rFonts w:ascii="Times New Roman" w:hAnsi="Times New Roman" w:cs="Times New Roman"/>
          <w:sz w:val="24"/>
          <w:szCs w:val="24"/>
          <w:shd w:val="clear" w:color="auto" w:fill="F7F7F7"/>
        </w:rPr>
        <w:lastRenderedPageBreak/>
        <w:t>damage and may be new therapeutic target therefor correct data of BPV should be assessed by ABPM.</w:t>
      </w:r>
    </w:p>
    <w:p w14:paraId="3F92C08D" w14:textId="77777777" w:rsidR="00A90E3F" w:rsidRDefault="00A90E3F" w:rsidP="00252195">
      <w:pPr>
        <w:tabs>
          <w:tab w:val="left" w:pos="8304"/>
        </w:tabs>
        <w:jc w:val="both"/>
        <w:rPr>
          <w:rFonts w:ascii="Times New Roman" w:hAnsi="Times New Roman" w:cs="Times New Roman"/>
          <w:sz w:val="24"/>
          <w:szCs w:val="24"/>
        </w:rPr>
      </w:pPr>
      <w:r w:rsidRPr="00192EA8">
        <w:rPr>
          <w:rFonts w:ascii="Times New Roman" w:hAnsi="Times New Roman" w:cs="Times New Roman"/>
          <w:b/>
          <w:bCs/>
          <w:sz w:val="24"/>
          <w:szCs w:val="24"/>
        </w:rPr>
        <w:t>Conclusion:</w:t>
      </w:r>
      <w:r w:rsidRPr="00192EA8">
        <w:rPr>
          <w:rFonts w:ascii="Times New Roman" w:hAnsi="Times New Roman" w:cs="Times New Roman"/>
          <w:sz w:val="24"/>
          <w:szCs w:val="24"/>
        </w:rPr>
        <w:t xml:space="preserve"> The study reveals significant short-term blood pressure variability (BPV) among hypertensive and normotensive subjects, with notable differences in home and office BP measurements. Further research utilizing ambulatory blood pressure monitoring (ABPM) and larger sample sizes is recommended to enhance understanding and management of blood pressure variability.</w:t>
      </w:r>
    </w:p>
    <w:p w14:paraId="02618409" w14:textId="77777777" w:rsidR="00A90E3F" w:rsidRPr="00252195" w:rsidRDefault="00A90E3F" w:rsidP="00A90E3F">
      <w:pPr>
        <w:tabs>
          <w:tab w:val="left" w:pos="8304"/>
        </w:tabs>
        <w:rPr>
          <w:rFonts w:ascii="Times New Roman" w:hAnsi="Times New Roman" w:cs="Times New Roman"/>
          <w:b/>
          <w:bCs/>
          <w:sz w:val="24"/>
          <w:szCs w:val="24"/>
        </w:rPr>
      </w:pPr>
      <w:r w:rsidRPr="00252195">
        <w:rPr>
          <w:rFonts w:ascii="Times New Roman" w:hAnsi="Times New Roman" w:cs="Times New Roman"/>
          <w:b/>
          <w:bCs/>
          <w:sz w:val="24"/>
          <w:szCs w:val="24"/>
        </w:rPr>
        <w:t>Limitations</w:t>
      </w:r>
    </w:p>
    <w:p w14:paraId="6F6C85B1" w14:textId="77777777" w:rsidR="00A90E3F" w:rsidRPr="00A90E3F" w:rsidRDefault="00A90E3F" w:rsidP="00A90E3F">
      <w:pPr>
        <w:tabs>
          <w:tab w:val="left" w:pos="8304"/>
        </w:tabs>
        <w:rPr>
          <w:rFonts w:ascii="Times New Roman" w:hAnsi="Times New Roman" w:cs="Times New Roman"/>
          <w:sz w:val="24"/>
          <w:szCs w:val="24"/>
        </w:rPr>
      </w:pPr>
      <w:r w:rsidRPr="00A90E3F">
        <w:rPr>
          <w:rFonts w:ascii="Times New Roman" w:hAnsi="Times New Roman" w:cs="Times New Roman"/>
          <w:sz w:val="24"/>
          <w:szCs w:val="24"/>
        </w:rPr>
        <w:t xml:space="preserve">BPV was assessed by automated device instead of ABPM. </w:t>
      </w:r>
    </w:p>
    <w:p w14:paraId="5A0EDCFF" w14:textId="77777777" w:rsidR="00A90E3F" w:rsidRPr="00252195" w:rsidRDefault="00A90E3F" w:rsidP="00A90E3F">
      <w:pPr>
        <w:tabs>
          <w:tab w:val="left" w:pos="8304"/>
        </w:tabs>
        <w:rPr>
          <w:rFonts w:ascii="Times New Roman" w:hAnsi="Times New Roman" w:cs="Times New Roman"/>
          <w:b/>
          <w:bCs/>
          <w:sz w:val="24"/>
          <w:szCs w:val="24"/>
        </w:rPr>
      </w:pPr>
      <w:r w:rsidRPr="00252195">
        <w:rPr>
          <w:rFonts w:ascii="Times New Roman" w:hAnsi="Times New Roman" w:cs="Times New Roman"/>
          <w:b/>
          <w:bCs/>
          <w:sz w:val="24"/>
          <w:szCs w:val="24"/>
        </w:rPr>
        <w:t>Conflict of interest</w:t>
      </w:r>
    </w:p>
    <w:p w14:paraId="4FD6508E" w14:textId="77777777" w:rsidR="00A90E3F" w:rsidRPr="00A90E3F" w:rsidRDefault="00A90E3F" w:rsidP="00A90E3F">
      <w:pPr>
        <w:tabs>
          <w:tab w:val="left" w:pos="8304"/>
        </w:tabs>
        <w:rPr>
          <w:rFonts w:ascii="Times New Roman" w:hAnsi="Times New Roman" w:cs="Times New Roman"/>
          <w:sz w:val="24"/>
          <w:szCs w:val="24"/>
        </w:rPr>
      </w:pPr>
      <w:r w:rsidRPr="00A90E3F">
        <w:rPr>
          <w:rFonts w:ascii="Times New Roman" w:hAnsi="Times New Roman" w:cs="Times New Roman"/>
          <w:sz w:val="24"/>
          <w:szCs w:val="24"/>
        </w:rPr>
        <w:t>There was no conflict of interest</w:t>
      </w:r>
    </w:p>
    <w:p w14:paraId="59649404" w14:textId="77777777" w:rsidR="00A90E3F" w:rsidRPr="00252195" w:rsidRDefault="00A90E3F" w:rsidP="00A90E3F">
      <w:pPr>
        <w:tabs>
          <w:tab w:val="left" w:pos="8304"/>
        </w:tabs>
        <w:rPr>
          <w:rFonts w:ascii="Times New Roman" w:hAnsi="Times New Roman" w:cs="Times New Roman"/>
          <w:b/>
          <w:bCs/>
          <w:color w:val="FF0000"/>
          <w:sz w:val="24"/>
          <w:szCs w:val="24"/>
        </w:rPr>
      </w:pPr>
      <w:r w:rsidRPr="00252195">
        <w:rPr>
          <w:rFonts w:ascii="Times New Roman" w:hAnsi="Times New Roman" w:cs="Times New Roman"/>
          <w:b/>
          <w:bCs/>
          <w:sz w:val="24"/>
          <w:szCs w:val="24"/>
        </w:rPr>
        <w:t>Acknowledgement</w:t>
      </w:r>
      <w:r w:rsidRPr="00252195">
        <w:rPr>
          <w:rFonts w:ascii="Times New Roman" w:hAnsi="Times New Roman" w:cs="Times New Roman"/>
          <w:b/>
          <w:bCs/>
          <w:color w:val="FF0000"/>
          <w:sz w:val="24"/>
          <w:szCs w:val="24"/>
        </w:rPr>
        <w:t xml:space="preserve"> </w:t>
      </w:r>
    </w:p>
    <w:p w14:paraId="07C0CE8D" w14:textId="78656584" w:rsidR="00A90E3F" w:rsidRPr="00A90E3F" w:rsidRDefault="00A90E3F" w:rsidP="00252195">
      <w:pPr>
        <w:autoSpaceDE w:val="0"/>
        <w:autoSpaceDN w:val="0"/>
        <w:adjustRightInd w:val="0"/>
        <w:spacing w:after="0" w:line="240" w:lineRule="auto"/>
        <w:rPr>
          <w:rFonts w:ascii="Times New Roman" w:hAnsi="Times New Roman" w:cs="Times New Roman"/>
          <w:color w:val="FF0000"/>
          <w:sz w:val="24"/>
          <w:szCs w:val="24"/>
        </w:rPr>
      </w:pPr>
      <w:r w:rsidRPr="00A90E3F">
        <w:rPr>
          <w:rFonts w:ascii="TimesNewRoman" w:hAnsi="TimesNewRoman" w:cs="TimesNewRoman"/>
          <w:sz w:val="24"/>
          <w:szCs w:val="24"/>
        </w:rPr>
        <w:t>The authors of this study are grateful to Professor Dr. Md. Mujibur Rahman, stuff of</w:t>
      </w:r>
      <w:r w:rsidR="00252195">
        <w:rPr>
          <w:rFonts w:ascii="TimesNewRoman" w:hAnsi="TimesNewRoman" w:cs="TimesNewRoman"/>
          <w:sz w:val="24"/>
          <w:szCs w:val="24"/>
        </w:rPr>
        <w:t xml:space="preserve"> </w:t>
      </w:r>
      <w:r w:rsidRPr="00A90E3F">
        <w:rPr>
          <w:rFonts w:ascii="TimesNewRoman" w:hAnsi="TimesNewRoman" w:cs="TimesNewRoman"/>
          <w:sz w:val="24"/>
          <w:szCs w:val="24"/>
        </w:rPr>
        <w:t xml:space="preserve">Hypertension and Research Centre, Rangpur. </w:t>
      </w:r>
    </w:p>
    <w:p w14:paraId="323E6711" w14:textId="77777777" w:rsidR="00A90E3F" w:rsidRDefault="00A90E3F" w:rsidP="00A90E3F">
      <w:pPr>
        <w:tabs>
          <w:tab w:val="left" w:pos="8304"/>
        </w:tabs>
        <w:rPr>
          <w:rFonts w:ascii="Times New Roman" w:hAnsi="Times New Roman" w:cs="Times New Roman"/>
          <w:color w:val="FF0000"/>
          <w:sz w:val="24"/>
          <w:szCs w:val="24"/>
        </w:rPr>
      </w:pPr>
    </w:p>
    <w:p w14:paraId="3F4D086C" w14:textId="77777777" w:rsidR="00A90E3F" w:rsidRPr="00252195" w:rsidRDefault="00A90E3F" w:rsidP="00A90E3F">
      <w:pPr>
        <w:rPr>
          <w:rFonts w:ascii="Times New Roman" w:hAnsi="Times New Roman" w:cs="Times New Roman"/>
          <w:b/>
          <w:bCs/>
          <w:sz w:val="24"/>
          <w:szCs w:val="24"/>
        </w:rPr>
      </w:pPr>
      <w:r w:rsidRPr="00252195">
        <w:rPr>
          <w:rFonts w:ascii="Times New Roman" w:hAnsi="Times New Roman" w:cs="Times New Roman"/>
          <w:b/>
          <w:bCs/>
          <w:sz w:val="24"/>
          <w:szCs w:val="24"/>
        </w:rPr>
        <w:t>References</w:t>
      </w:r>
    </w:p>
    <w:p w14:paraId="0948DFC5" w14:textId="77777777" w:rsidR="00A90E3F" w:rsidRPr="000B1E77" w:rsidRDefault="00A90E3F" w:rsidP="00A90E3F">
      <w:pPr>
        <w:numPr>
          <w:ilvl w:val="0"/>
          <w:numId w:val="7"/>
        </w:numPr>
        <w:rPr>
          <w:rFonts w:ascii="Times New Roman" w:hAnsi="Times New Roman" w:cs="Times New Roman"/>
          <w:sz w:val="24"/>
          <w:szCs w:val="24"/>
        </w:rPr>
      </w:pPr>
      <w:proofErr w:type="spellStart"/>
      <w:r w:rsidRPr="000B1E77">
        <w:rPr>
          <w:rFonts w:ascii="Times New Roman" w:hAnsi="Times New Roman" w:cs="Times New Roman"/>
          <w:sz w:val="24"/>
          <w:szCs w:val="24"/>
        </w:rPr>
        <w:t>Höcht</w:t>
      </w:r>
      <w:proofErr w:type="spellEnd"/>
      <w:r w:rsidRPr="000B1E77">
        <w:rPr>
          <w:rFonts w:ascii="Times New Roman" w:hAnsi="Times New Roman" w:cs="Times New Roman"/>
          <w:sz w:val="24"/>
          <w:szCs w:val="24"/>
        </w:rPr>
        <w:t xml:space="preserve"> C. Blood pressure variability: prognostic value and therapeutic implications. </w:t>
      </w:r>
      <w:r w:rsidRPr="000B1E77">
        <w:rPr>
          <w:rFonts w:ascii="Times New Roman" w:hAnsi="Times New Roman" w:cs="Times New Roman"/>
          <w:bCs/>
          <w:sz w:val="24"/>
          <w:szCs w:val="24"/>
        </w:rPr>
        <w:t>Int Sch Res Notices</w:t>
      </w:r>
      <w:r w:rsidRPr="000B1E77">
        <w:rPr>
          <w:rFonts w:ascii="Times New Roman" w:hAnsi="Times New Roman" w:cs="Times New Roman"/>
          <w:sz w:val="24"/>
          <w:szCs w:val="24"/>
        </w:rPr>
        <w:t xml:space="preserve">. 2013; 2013:1–16. </w:t>
      </w:r>
    </w:p>
    <w:p w14:paraId="4BBD3573" w14:textId="77777777" w:rsidR="00A90E3F" w:rsidRPr="000B1E77" w:rsidRDefault="00A90E3F" w:rsidP="00A90E3F">
      <w:pPr>
        <w:numPr>
          <w:ilvl w:val="0"/>
          <w:numId w:val="7"/>
        </w:numPr>
        <w:rPr>
          <w:rFonts w:ascii="Times New Roman" w:hAnsi="Times New Roman" w:cs="Times New Roman"/>
          <w:sz w:val="24"/>
          <w:szCs w:val="24"/>
        </w:rPr>
      </w:pPr>
      <w:proofErr w:type="spellStart"/>
      <w:r w:rsidRPr="000B1E77">
        <w:rPr>
          <w:rFonts w:ascii="Times New Roman" w:hAnsi="Times New Roman" w:cs="Times New Roman"/>
          <w:sz w:val="24"/>
          <w:szCs w:val="24"/>
        </w:rPr>
        <w:t>Parati</w:t>
      </w:r>
      <w:proofErr w:type="spellEnd"/>
      <w:r w:rsidRPr="000B1E77">
        <w:rPr>
          <w:rFonts w:ascii="Times New Roman" w:hAnsi="Times New Roman" w:cs="Times New Roman"/>
          <w:sz w:val="24"/>
          <w:szCs w:val="24"/>
        </w:rPr>
        <w:t xml:space="preserve"> G, Ochoa JE, Lombardi C, Bilo G. Assessment and management of blood‐pressure variability. </w:t>
      </w:r>
      <w:r w:rsidRPr="000B1E77">
        <w:rPr>
          <w:rFonts w:ascii="Times New Roman" w:hAnsi="Times New Roman" w:cs="Times New Roman"/>
          <w:bCs/>
          <w:sz w:val="24"/>
          <w:szCs w:val="24"/>
        </w:rPr>
        <w:t xml:space="preserve">Nat Rev </w:t>
      </w:r>
      <w:proofErr w:type="spellStart"/>
      <w:r w:rsidRPr="000B1E77">
        <w:rPr>
          <w:rFonts w:ascii="Times New Roman" w:hAnsi="Times New Roman" w:cs="Times New Roman"/>
          <w:bCs/>
          <w:sz w:val="24"/>
          <w:szCs w:val="24"/>
        </w:rPr>
        <w:t>Cardiol</w:t>
      </w:r>
      <w:proofErr w:type="spellEnd"/>
      <w:r w:rsidRPr="000B1E77">
        <w:rPr>
          <w:rFonts w:ascii="Times New Roman" w:hAnsi="Times New Roman" w:cs="Times New Roman"/>
          <w:sz w:val="24"/>
          <w:szCs w:val="24"/>
        </w:rPr>
        <w:t>. 2013; 10:143–155.</w:t>
      </w:r>
    </w:p>
    <w:p w14:paraId="34B84F0D" w14:textId="77777777" w:rsidR="00A90E3F" w:rsidRPr="000B1E77" w:rsidRDefault="00A90E3F" w:rsidP="00A90E3F">
      <w:pPr>
        <w:numPr>
          <w:ilvl w:val="0"/>
          <w:numId w:val="7"/>
        </w:numPr>
        <w:rPr>
          <w:rFonts w:ascii="Times New Roman" w:hAnsi="Times New Roman" w:cs="Times New Roman"/>
          <w:sz w:val="24"/>
          <w:szCs w:val="24"/>
        </w:rPr>
      </w:pPr>
      <w:proofErr w:type="spellStart"/>
      <w:r w:rsidRPr="000B1E77">
        <w:rPr>
          <w:rFonts w:ascii="Times New Roman" w:hAnsi="Times New Roman" w:cs="Times New Roman"/>
          <w:sz w:val="24"/>
          <w:szCs w:val="24"/>
        </w:rPr>
        <w:t>Parati</w:t>
      </w:r>
      <w:proofErr w:type="spellEnd"/>
      <w:r w:rsidRPr="000B1E77">
        <w:rPr>
          <w:rFonts w:ascii="Times New Roman" w:hAnsi="Times New Roman" w:cs="Times New Roman"/>
          <w:sz w:val="24"/>
          <w:szCs w:val="24"/>
        </w:rPr>
        <w:t xml:space="preserve"> G, Ochoa JE, Salvi P, Lombardi C, Bilo G. Prognostic value of blood pressure variability and average blood pressure levels in patients with hypertension and diabetes. </w:t>
      </w:r>
      <w:r w:rsidRPr="000B1E77">
        <w:rPr>
          <w:rFonts w:ascii="Times New Roman" w:hAnsi="Times New Roman" w:cs="Times New Roman"/>
          <w:bCs/>
          <w:sz w:val="24"/>
          <w:szCs w:val="24"/>
        </w:rPr>
        <w:t>Diabetes Care</w:t>
      </w:r>
      <w:r w:rsidRPr="000B1E77">
        <w:rPr>
          <w:rFonts w:ascii="Times New Roman" w:hAnsi="Times New Roman" w:cs="Times New Roman"/>
          <w:sz w:val="24"/>
          <w:szCs w:val="24"/>
        </w:rPr>
        <w:t xml:space="preserve">. 2013; </w:t>
      </w:r>
      <w:proofErr w:type="gramStart"/>
      <w:r w:rsidRPr="000B1E77">
        <w:rPr>
          <w:rFonts w:ascii="Times New Roman" w:hAnsi="Times New Roman" w:cs="Times New Roman"/>
          <w:sz w:val="24"/>
          <w:szCs w:val="24"/>
        </w:rPr>
        <w:t>36:S</w:t>
      </w:r>
      <w:proofErr w:type="gramEnd"/>
      <w:r w:rsidRPr="000B1E77">
        <w:rPr>
          <w:rFonts w:ascii="Times New Roman" w:hAnsi="Times New Roman" w:cs="Times New Roman"/>
          <w:sz w:val="24"/>
          <w:szCs w:val="24"/>
        </w:rPr>
        <w:t xml:space="preserve">312–S324. </w:t>
      </w:r>
    </w:p>
    <w:p w14:paraId="1DBD6A22" w14:textId="77777777" w:rsidR="00A90E3F" w:rsidRPr="000B1E77" w:rsidRDefault="00A90E3F" w:rsidP="00A90E3F">
      <w:pPr>
        <w:numPr>
          <w:ilvl w:val="0"/>
          <w:numId w:val="7"/>
        </w:numPr>
        <w:rPr>
          <w:rFonts w:ascii="Times New Roman" w:hAnsi="Times New Roman" w:cs="Times New Roman"/>
          <w:sz w:val="24"/>
          <w:szCs w:val="24"/>
        </w:rPr>
      </w:pPr>
      <w:r w:rsidRPr="000B1E77">
        <w:rPr>
          <w:rFonts w:ascii="Times New Roman" w:hAnsi="Times New Roman" w:cs="Times New Roman"/>
          <w:sz w:val="24"/>
          <w:szCs w:val="24"/>
        </w:rPr>
        <w:t>Pickering TG, Hall JE, Appel LJ, Falkner BE, Graves J, Hill MN, Jones DW, Kurtz T, Sheps SG, Roccella EJ. Recommendations for blood pressure measurement in humans and experimental animals: part 1: blood pressure measurement in humans: a statement for professionals from the Subcommittee of Professional and Public Education of the American Heart Association Council on High Blood Pressure Research. </w:t>
      </w:r>
      <w:r w:rsidRPr="000B1E77">
        <w:rPr>
          <w:rFonts w:ascii="Times New Roman" w:hAnsi="Times New Roman" w:cs="Times New Roman"/>
          <w:bCs/>
          <w:sz w:val="24"/>
          <w:szCs w:val="24"/>
        </w:rPr>
        <w:t>Hypertension</w:t>
      </w:r>
      <w:r w:rsidRPr="000B1E77">
        <w:rPr>
          <w:rFonts w:ascii="Times New Roman" w:hAnsi="Times New Roman" w:cs="Times New Roman"/>
          <w:sz w:val="24"/>
          <w:szCs w:val="24"/>
        </w:rPr>
        <w:t>. 2005; 45:142–161.</w:t>
      </w:r>
    </w:p>
    <w:p w14:paraId="069D6DFA" w14:textId="77777777" w:rsidR="00A90E3F" w:rsidRPr="000B1E77" w:rsidRDefault="00A90E3F" w:rsidP="00A90E3F">
      <w:pPr>
        <w:numPr>
          <w:ilvl w:val="0"/>
          <w:numId w:val="7"/>
        </w:numPr>
        <w:rPr>
          <w:rFonts w:ascii="Times New Roman" w:hAnsi="Times New Roman" w:cs="Times New Roman"/>
          <w:sz w:val="24"/>
          <w:szCs w:val="24"/>
        </w:rPr>
      </w:pPr>
      <w:r w:rsidRPr="000B1E77">
        <w:rPr>
          <w:rFonts w:ascii="Times New Roman" w:hAnsi="Times New Roman" w:cs="Times New Roman"/>
          <w:sz w:val="24"/>
          <w:szCs w:val="24"/>
        </w:rPr>
        <w:t>Cifu AS, Davis AM. Prevention, detection, evaluation, and management of high blood pressure in adults. </w:t>
      </w:r>
      <w:r w:rsidRPr="000B1E77">
        <w:rPr>
          <w:rFonts w:ascii="Times New Roman" w:hAnsi="Times New Roman" w:cs="Times New Roman"/>
          <w:bCs/>
          <w:sz w:val="24"/>
          <w:szCs w:val="24"/>
        </w:rPr>
        <w:t>JAMA</w:t>
      </w:r>
      <w:r w:rsidRPr="000B1E77">
        <w:rPr>
          <w:rFonts w:ascii="Times New Roman" w:hAnsi="Times New Roman" w:cs="Times New Roman"/>
          <w:sz w:val="24"/>
          <w:szCs w:val="24"/>
        </w:rPr>
        <w:t>. 2017; 318:2132–2134.</w:t>
      </w:r>
    </w:p>
    <w:p w14:paraId="6090B834" w14:textId="77777777" w:rsidR="00A90E3F" w:rsidRPr="000B1E77" w:rsidRDefault="00A90E3F" w:rsidP="00A90E3F">
      <w:pPr>
        <w:numPr>
          <w:ilvl w:val="0"/>
          <w:numId w:val="7"/>
        </w:numPr>
        <w:rPr>
          <w:rFonts w:ascii="Times New Roman" w:hAnsi="Times New Roman" w:cs="Times New Roman"/>
          <w:sz w:val="24"/>
          <w:szCs w:val="24"/>
        </w:rPr>
      </w:pPr>
      <w:r w:rsidRPr="000B1E77">
        <w:rPr>
          <w:rFonts w:ascii="Times New Roman" w:hAnsi="Times New Roman" w:cs="Times New Roman"/>
          <w:sz w:val="24"/>
          <w:szCs w:val="24"/>
        </w:rPr>
        <w:lastRenderedPageBreak/>
        <w:t>Liu Y, Luo X, Jia H, Yu B. The effect of blood pressure variability on coronary atherosclerosis plaques. </w:t>
      </w:r>
      <w:r w:rsidRPr="000B1E77">
        <w:rPr>
          <w:rFonts w:ascii="Times New Roman" w:hAnsi="Times New Roman" w:cs="Times New Roman"/>
          <w:bCs/>
          <w:sz w:val="24"/>
          <w:szCs w:val="24"/>
        </w:rPr>
        <w:t>Front Cardiovasc Med</w:t>
      </w:r>
      <w:r w:rsidRPr="000B1E77">
        <w:rPr>
          <w:rFonts w:ascii="Times New Roman" w:hAnsi="Times New Roman" w:cs="Times New Roman"/>
          <w:sz w:val="24"/>
          <w:szCs w:val="24"/>
        </w:rPr>
        <w:t>. 2022; 9:803810.</w:t>
      </w:r>
    </w:p>
    <w:p w14:paraId="2AF79F6C" w14:textId="77777777" w:rsidR="00A90E3F" w:rsidRPr="000B1E77" w:rsidRDefault="00A90E3F" w:rsidP="00A90E3F">
      <w:pPr>
        <w:numPr>
          <w:ilvl w:val="0"/>
          <w:numId w:val="7"/>
        </w:numPr>
        <w:rPr>
          <w:rFonts w:ascii="Times New Roman" w:hAnsi="Times New Roman" w:cs="Times New Roman"/>
          <w:sz w:val="24"/>
          <w:szCs w:val="24"/>
        </w:rPr>
      </w:pPr>
      <w:r w:rsidRPr="000B1E77">
        <w:rPr>
          <w:rFonts w:ascii="Times New Roman" w:hAnsi="Times New Roman" w:cs="Times New Roman"/>
          <w:sz w:val="24"/>
          <w:szCs w:val="24"/>
        </w:rPr>
        <w:t>Li C, Liu R, Wang J, Yang J. Relationship between blood pressure variability and target organ damage in elderly patients. </w:t>
      </w:r>
      <w:proofErr w:type="spellStart"/>
      <w:r w:rsidRPr="000B1E77">
        <w:rPr>
          <w:rFonts w:ascii="Times New Roman" w:hAnsi="Times New Roman" w:cs="Times New Roman"/>
          <w:bCs/>
          <w:sz w:val="24"/>
          <w:szCs w:val="24"/>
        </w:rPr>
        <w:t>Eur</w:t>
      </w:r>
      <w:proofErr w:type="spellEnd"/>
      <w:r w:rsidRPr="000B1E77">
        <w:rPr>
          <w:rFonts w:ascii="Times New Roman" w:hAnsi="Times New Roman" w:cs="Times New Roman"/>
          <w:bCs/>
          <w:sz w:val="24"/>
          <w:szCs w:val="24"/>
        </w:rPr>
        <w:t xml:space="preserve"> Rev Med </w:t>
      </w:r>
      <w:proofErr w:type="spellStart"/>
      <w:r w:rsidRPr="000B1E77">
        <w:rPr>
          <w:rFonts w:ascii="Times New Roman" w:hAnsi="Times New Roman" w:cs="Times New Roman"/>
          <w:bCs/>
          <w:sz w:val="24"/>
          <w:szCs w:val="24"/>
        </w:rPr>
        <w:t>Pharmacol</w:t>
      </w:r>
      <w:proofErr w:type="spellEnd"/>
      <w:r w:rsidRPr="000B1E77">
        <w:rPr>
          <w:rFonts w:ascii="Times New Roman" w:hAnsi="Times New Roman" w:cs="Times New Roman"/>
          <w:bCs/>
          <w:sz w:val="24"/>
          <w:szCs w:val="24"/>
        </w:rPr>
        <w:t xml:space="preserve"> Sci</w:t>
      </w:r>
      <w:r w:rsidRPr="000B1E77">
        <w:rPr>
          <w:rFonts w:ascii="Times New Roman" w:hAnsi="Times New Roman" w:cs="Times New Roman"/>
          <w:sz w:val="24"/>
          <w:szCs w:val="24"/>
        </w:rPr>
        <w:t>. 2017; 21:5451–545.</w:t>
      </w:r>
    </w:p>
    <w:p w14:paraId="78ABC7B9" w14:textId="77777777" w:rsidR="00A90E3F" w:rsidRPr="000B1E77" w:rsidRDefault="00A90E3F" w:rsidP="00A90E3F">
      <w:pPr>
        <w:numPr>
          <w:ilvl w:val="0"/>
          <w:numId w:val="7"/>
        </w:numPr>
        <w:rPr>
          <w:rFonts w:ascii="Times New Roman" w:hAnsi="Times New Roman" w:cs="Times New Roman"/>
          <w:sz w:val="24"/>
          <w:szCs w:val="24"/>
        </w:rPr>
      </w:pPr>
      <w:r w:rsidRPr="000B1E77">
        <w:rPr>
          <w:rFonts w:ascii="Times New Roman" w:hAnsi="Times New Roman" w:cs="Times New Roman"/>
          <w:sz w:val="24"/>
          <w:szCs w:val="24"/>
        </w:rPr>
        <w:t>Wang H, Sun X, JL VC, Kon ND, Ferrario CM, Groban L. Estrogen receptors are linked to angiotensin‐converting enzyme 2 (ACE2), ADAM metallopeptidase domain 17 (ADAM‐17), and transmembrane protease serine 2 (TMPRSS2) expression in the human atrium: insights into COVID‐19. </w:t>
      </w:r>
      <w:proofErr w:type="spellStart"/>
      <w:r w:rsidRPr="000B1E77">
        <w:rPr>
          <w:rFonts w:ascii="Times New Roman" w:hAnsi="Times New Roman" w:cs="Times New Roman"/>
          <w:bCs/>
          <w:sz w:val="24"/>
          <w:szCs w:val="24"/>
        </w:rPr>
        <w:t>Hypertens</w:t>
      </w:r>
      <w:proofErr w:type="spellEnd"/>
      <w:r w:rsidRPr="000B1E77">
        <w:rPr>
          <w:rFonts w:ascii="Times New Roman" w:hAnsi="Times New Roman" w:cs="Times New Roman"/>
          <w:bCs/>
          <w:sz w:val="24"/>
          <w:szCs w:val="24"/>
        </w:rPr>
        <w:t xml:space="preserve"> Res</w:t>
      </w:r>
      <w:r w:rsidRPr="000B1E77">
        <w:rPr>
          <w:rFonts w:ascii="Times New Roman" w:hAnsi="Times New Roman" w:cs="Times New Roman"/>
          <w:sz w:val="24"/>
          <w:szCs w:val="24"/>
        </w:rPr>
        <w:t xml:space="preserve">. 2021; 44:882–884. </w:t>
      </w:r>
    </w:p>
    <w:p w14:paraId="711A0E13" w14:textId="77777777" w:rsidR="001305F1" w:rsidRPr="001B11AB" w:rsidRDefault="00E51DAB" w:rsidP="00A90E3F">
      <w:pPr>
        <w:numPr>
          <w:ilvl w:val="0"/>
          <w:numId w:val="7"/>
        </w:numPr>
        <w:autoSpaceDE w:val="0"/>
        <w:autoSpaceDN w:val="0"/>
        <w:adjustRightInd w:val="0"/>
        <w:spacing w:after="0" w:line="400" w:lineRule="atLeast"/>
        <w:jc w:val="both"/>
        <w:rPr>
          <w:rFonts w:ascii="Times New Roman" w:hAnsi="Times New Roman" w:cs="Times New Roman"/>
          <w:sz w:val="24"/>
          <w:szCs w:val="24"/>
          <w:shd w:val="clear" w:color="auto" w:fill="F7F7F7"/>
        </w:rPr>
      </w:pPr>
      <w:r w:rsidRPr="001B11AB">
        <w:rPr>
          <w:rFonts w:ascii="Times New Roman" w:hAnsi="Times New Roman" w:cs="Times New Roman"/>
          <w:sz w:val="24"/>
          <w:szCs w:val="24"/>
          <w:shd w:val="clear" w:color="auto" w:fill="F7F7F7"/>
        </w:rPr>
        <w:t xml:space="preserve">Franklin SS, Gustin W, Wong ND, et al. Hemodynamic Patterns of Age-Related Changes in Blood Pressure. </w:t>
      </w:r>
      <w:r w:rsidRPr="001B11AB">
        <w:rPr>
          <w:rFonts w:ascii="Times New Roman" w:hAnsi="Times New Roman" w:cs="Times New Roman"/>
          <w:i/>
          <w:iCs/>
          <w:sz w:val="24"/>
          <w:szCs w:val="24"/>
          <w:shd w:val="clear" w:color="auto" w:fill="F7F7F7"/>
        </w:rPr>
        <w:t>Circulation</w:t>
      </w:r>
      <w:r w:rsidRPr="001B11AB">
        <w:rPr>
          <w:rFonts w:ascii="Times New Roman" w:hAnsi="Times New Roman" w:cs="Times New Roman"/>
          <w:sz w:val="24"/>
          <w:szCs w:val="24"/>
          <w:shd w:val="clear" w:color="auto" w:fill="F7F7F7"/>
        </w:rPr>
        <w:t xml:space="preserve">. 1997;96(1):308-315. </w:t>
      </w:r>
    </w:p>
    <w:p w14:paraId="0F9AD123" w14:textId="77777777" w:rsidR="001305F1" w:rsidRPr="001B11AB" w:rsidRDefault="00E51DAB" w:rsidP="00A90E3F">
      <w:pPr>
        <w:numPr>
          <w:ilvl w:val="0"/>
          <w:numId w:val="7"/>
        </w:numPr>
        <w:autoSpaceDE w:val="0"/>
        <w:autoSpaceDN w:val="0"/>
        <w:adjustRightInd w:val="0"/>
        <w:spacing w:after="0" w:line="400" w:lineRule="atLeast"/>
        <w:jc w:val="both"/>
        <w:rPr>
          <w:rFonts w:ascii="Times New Roman" w:hAnsi="Times New Roman" w:cs="Times New Roman"/>
          <w:sz w:val="24"/>
          <w:szCs w:val="24"/>
          <w:shd w:val="clear" w:color="auto" w:fill="F7F7F7"/>
        </w:rPr>
      </w:pPr>
      <w:r w:rsidRPr="001B11AB">
        <w:rPr>
          <w:rFonts w:ascii="Times New Roman" w:hAnsi="Times New Roman" w:cs="Times New Roman"/>
          <w:sz w:val="24"/>
          <w:szCs w:val="24"/>
          <w:shd w:val="clear" w:color="auto" w:fill="F7F7F7"/>
        </w:rPr>
        <w:t xml:space="preserve">Millar-Craig MW, Bishop CN, </w:t>
      </w:r>
      <w:proofErr w:type="spellStart"/>
      <w:r w:rsidRPr="001B11AB">
        <w:rPr>
          <w:rFonts w:ascii="Times New Roman" w:hAnsi="Times New Roman" w:cs="Times New Roman"/>
          <w:sz w:val="24"/>
          <w:szCs w:val="24"/>
          <w:shd w:val="clear" w:color="auto" w:fill="F7F7F7"/>
        </w:rPr>
        <w:t>Raffery</w:t>
      </w:r>
      <w:proofErr w:type="spellEnd"/>
      <w:r w:rsidRPr="001B11AB">
        <w:rPr>
          <w:rFonts w:ascii="Times New Roman" w:hAnsi="Times New Roman" w:cs="Times New Roman"/>
          <w:sz w:val="24"/>
          <w:szCs w:val="24"/>
          <w:shd w:val="clear" w:color="auto" w:fill="F7F7F7"/>
        </w:rPr>
        <w:t xml:space="preserve"> </w:t>
      </w:r>
      <w:proofErr w:type="gramStart"/>
      <w:r w:rsidRPr="001B11AB">
        <w:rPr>
          <w:rFonts w:ascii="Times New Roman" w:hAnsi="Times New Roman" w:cs="Times New Roman"/>
          <w:sz w:val="24"/>
          <w:szCs w:val="24"/>
          <w:shd w:val="clear" w:color="auto" w:fill="F7F7F7"/>
        </w:rPr>
        <w:t>EB .</w:t>
      </w:r>
      <w:proofErr w:type="gramEnd"/>
      <w:r w:rsidRPr="001B11AB">
        <w:rPr>
          <w:rFonts w:ascii="Times New Roman" w:hAnsi="Times New Roman" w:cs="Times New Roman"/>
          <w:sz w:val="24"/>
          <w:szCs w:val="24"/>
          <w:shd w:val="clear" w:color="auto" w:fill="F7F7F7"/>
        </w:rPr>
        <w:t xml:space="preserve"> Circadian variation of blood-pressure. </w:t>
      </w:r>
      <w:r w:rsidRPr="001B11AB">
        <w:rPr>
          <w:rFonts w:ascii="Times New Roman" w:hAnsi="Times New Roman" w:cs="Times New Roman"/>
          <w:i/>
          <w:iCs/>
          <w:sz w:val="24"/>
          <w:szCs w:val="24"/>
          <w:shd w:val="clear" w:color="auto" w:fill="F7F7F7"/>
        </w:rPr>
        <w:t>Lancet</w:t>
      </w:r>
      <w:r w:rsidRPr="001B11AB">
        <w:rPr>
          <w:rFonts w:ascii="Times New Roman" w:hAnsi="Times New Roman" w:cs="Times New Roman"/>
          <w:sz w:val="24"/>
          <w:szCs w:val="24"/>
          <w:shd w:val="clear" w:color="auto" w:fill="F7F7F7"/>
        </w:rPr>
        <w:t> 1978; </w:t>
      </w:r>
      <w:r w:rsidRPr="001B11AB">
        <w:rPr>
          <w:rFonts w:ascii="Times New Roman" w:hAnsi="Times New Roman" w:cs="Times New Roman"/>
          <w:b/>
          <w:bCs/>
          <w:sz w:val="24"/>
          <w:szCs w:val="24"/>
          <w:shd w:val="clear" w:color="auto" w:fill="F7F7F7"/>
        </w:rPr>
        <w:t>i</w:t>
      </w:r>
      <w:r w:rsidRPr="001B11AB">
        <w:rPr>
          <w:rFonts w:ascii="Times New Roman" w:hAnsi="Times New Roman" w:cs="Times New Roman"/>
          <w:sz w:val="24"/>
          <w:szCs w:val="24"/>
          <w:shd w:val="clear" w:color="auto" w:fill="F7F7F7"/>
        </w:rPr>
        <w:t>: 795–797.</w:t>
      </w:r>
    </w:p>
    <w:p w14:paraId="4155E449" w14:textId="77777777" w:rsidR="001305F1" w:rsidRPr="001B11AB" w:rsidRDefault="00E51DAB" w:rsidP="00A90E3F">
      <w:pPr>
        <w:numPr>
          <w:ilvl w:val="0"/>
          <w:numId w:val="7"/>
        </w:numPr>
        <w:autoSpaceDE w:val="0"/>
        <w:autoSpaceDN w:val="0"/>
        <w:adjustRightInd w:val="0"/>
        <w:spacing w:after="0" w:line="400" w:lineRule="atLeast"/>
        <w:jc w:val="both"/>
        <w:rPr>
          <w:rFonts w:ascii="Times New Roman" w:hAnsi="Times New Roman" w:cs="Times New Roman"/>
          <w:sz w:val="24"/>
          <w:szCs w:val="24"/>
          <w:shd w:val="clear" w:color="auto" w:fill="F7F7F7"/>
        </w:rPr>
      </w:pPr>
      <w:r w:rsidRPr="001B11AB">
        <w:rPr>
          <w:rFonts w:ascii="Times New Roman" w:hAnsi="Times New Roman" w:cs="Times New Roman"/>
          <w:sz w:val="24"/>
          <w:szCs w:val="24"/>
          <w:shd w:val="clear" w:color="auto" w:fill="F7F7F7"/>
        </w:rPr>
        <w:t xml:space="preserve">Mancia G, Ferrari A, Gregorini L, </w:t>
      </w:r>
      <w:proofErr w:type="spellStart"/>
      <w:r w:rsidRPr="001B11AB">
        <w:rPr>
          <w:rFonts w:ascii="Times New Roman" w:hAnsi="Times New Roman" w:cs="Times New Roman"/>
          <w:sz w:val="24"/>
          <w:szCs w:val="24"/>
          <w:shd w:val="clear" w:color="auto" w:fill="F7F7F7"/>
        </w:rPr>
        <w:t>Parati</w:t>
      </w:r>
      <w:proofErr w:type="spellEnd"/>
      <w:r w:rsidRPr="001B11AB">
        <w:rPr>
          <w:rFonts w:ascii="Times New Roman" w:hAnsi="Times New Roman" w:cs="Times New Roman"/>
          <w:sz w:val="24"/>
          <w:szCs w:val="24"/>
          <w:shd w:val="clear" w:color="auto" w:fill="F7F7F7"/>
        </w:rPr>
        <w:t xml:space="preserve"> G, </w:t>
      </w:r>
      <w:proofErr w:type="spellStart"/>
      <w:r w:rsidRPr="001B11AB">
        <w:rPr>
          <w:rFonts w:ascii="Times New Roman" w:hAnsi="Times New Roman" w:cs="Times New Roman"/>
          <w:sz w:val="24"/>
          <w:szCs w:val="24"/>
          <w:shd w:val="clear" w:color="auto" w:fill="F7F7F7"/>
        </w:rPr>
        <w:t>Pomidossi</w:t>
      </w:r>
      <w:proofErr w:type="spellEnd"/>
      <w:r w:rsidRPr="001B11AB">
        <w:rPr>
          <w:rFonts w:ascii="Times New Roman" w:hAnsi="Times New Roman" w:cs="Times New Roman"/>
          <w:sz w:val="24"/>
          <w:szCs w:val="24"/>
          <w:shd w:val="clear" w:color="auto" w:fill="F7F7F7"/>
        </w:rPr>
        <w:t xml:space="preserve"> G, </w:t>
      </w:r>
      <w:proofErr w:type="spellStart"/>
      <w:r w:rsidRPr="001B11AB">
        <w:rPr>
          <w:rFonts w:ascii="Times New Roman" w:hAnsi="Times New Roman" w:cs="Times New Roman"/>
          <w:sz w:val="24"/>
          <w:szCs w:val="24"/>
          <w:shd w:val="clear" w:color="auto" w:fill="F7F7F7"/>
        </w:rPr>
        <w:t>Bertinieri</w:t>
      </w:r>
      <w:proofErr w:type="spellEnd"/>
      <w:r w:rsidRPr="001B11AB">
        <w:rPr>
          <w:rFonts w:ascii="Times New Roman" w:hAnsi="Times New Roman" w:cs="Times New Roman"/>
          <w:sz w:val="24"/>
          <w:szCs w:val="24"/>
          <w:shd w:val="clear" w:color="auto" w:fill="F7F7F7"/>
        </w:rPr>
        <w:t xml:space="preserve"> G, Grassi G, di Rienzo M, </w:t>
      </w:r>
      <w:proofErr w:type="spellStart"/>
      <w:r w:rsidRPr="001B11AB">
        <w:rPr>
          <w:rFonts w:ascii="Times New Roman" w:hAnsi="Times New Roman" w:cs="Times New Roman"/>
          <w:sz w:val="24"/>
          <w:szCs w:val="24"/>
          <w:shd w:val="clear" w:color="auto" w:fill="F7F7F7"/>
        </w:rPr>
        <w:t>Pedotti</w:t>
      </w:r>
      <w:proofErr w:type="spellEnd"/>
      <w:r w:rsidRPr="001B11AB">
        <w:rPr>
          <w:rFonts w:ascii="Times New Roman" w:hAnsi="Times New Roman" w:cs="Times New Roman"/>
          <w:sz w:val="24"/>
          <w:szCs w:val="24"/>
          <w:shd w:val="clear" w:color="auto" w:fill="F7F7F7"/>
        </w:rPr>
        <w:t xml:space="preserve"> A, </w:t>
      </w:r>
      <w:proofErr w:type="spellStart"/>
      <w:r w:rsidRPr="001B11AB">
        <w:rPr>
          <w:rFonts w:ascii="Times New Roman" w:hAnsi="Times New Roman" w:cs="Times New Roman"/>
          <w:sz w:val="24"/>
          <w:szCs w:val="24"/>
          <w:shd w:val="clear" w:color="auto" w:fill="F7F7F7"/>
        </w:rPr>
        <w:t>Zanchetti</w:t>
      </w:r>
      <w:proofErr w:type="spellEnd"/>
      <w:r w:rsidRPr="001B11AB">
        <w:rPr>
          <w:rFonts w:ascii="Times New Roman" w:hAnsi="Times New Roman" w:cs="Times New Roman"/>
          <w:sz w:val="24"/>
          <w:szCs w:val="24"/>
          <w:shd w:val="clear" w:color="auto" w:fill="F7F7F7"/>
        </w:rPr>
        <w:t xml:space="preserve"> </w:t>
      </w:r>
      <w:proofErr w:type="gramStart"/>
      <w:r w:rsidRPr="001B11AB">
        <w:rPr>
          <w:rFonts w:ascii="Times New Roman" w:hAnsi="Times New Roman" w:cs="Times New Roman"/>
          <w:sz w:val="24"/>
          <w:szCs w:val="24"/>
          <w:shd w:val="clear" w:color="auto" w:fill="F7F7F7"/>
        </w:rPr>
        <w:t>A .</w:t>
      </w:r>
      <w:proofErr w:type="gramEnd"/>
      <w:r w:rsidRPr="001B11AB">
        <w:rPr>
          <w:rFonts w:ascii="Times New Roman" w:hAnsi="Times New Roman" w:cs="Times New Roman"/>
          <w:sz w:val="24"/>
          <w:szCs w:val="24"/>
          <w:shd w:val="clear" w:color="auto" w:fill="F7F7F7"/>
        </w:rPr>
        <w:t xml:space="preserve"> Blood pressure and heart rate variabilities in normotensive and hypertensive human being. </w:t>
      </w:r>
      <w:r w:rsidRPr="001B11AB">
        <w:rPr>
          <w:rFonts w:ascii="Times New Roman" w:hAnsi="Times New Roman" w:cs="Times New Roman"/>
          <w:i/>
          <w:iCs/>
          <w:sz w:val="24"/>
          <w:szCs w:val="24"/>
          <w:shd w:val="clear" w:color="auto" w:fill="F7F7F7"/>
        </w:rPr>
        <w:t>Circ Res</w:t>
      </w:r>
      <w:r w:rsidRPr="001B11AB">
        <w:rPr>
          <w:rFonts w:ascii="Times New Roman" w:hAnsi="Times New Roman" w:cs="Times New Roman"/>
          <w:sz w:val="24"/>
          <w:szCs w:val="24"/>
          <w:shd w:val="clear" w:color="auto" w:fill="F7F7F7"/>
        </w:rPr>
        <w:t> 1983; </w:t>
      </w:r>
      <w:r w:rsidRPr="001B11AB">
        <w:rPr>
          <w:rFonts w:ascii="Times New Roman" w:hAnsi="Times New Roman" w:cs="Times New Roman"/>
          <w:b/>
          <w:bCs/>
          <w:sz w:val="24"/>
          <w:szCs w:val="24"/>
          <w:shd w:val="clear" w:color="auto" w:fill="F7F7F7"/>
        </w:rPr>
        <w:t>53</w:t>
      </w:r>
      <w:r w:rsidRPr="001B11AB">
        <w:rPr>
          <w:rFonts w:ascii="Times New Roman" w:hAnsi="Times New Roman" w:cs="Times New Roman"/>
          <w:sz w:val="24"/>
          <w:szCs w:val="24"/>
          <w:shd w:val="clear" w:color="auto" w:fill="F7F7F7"/>
        </w:rPr>
        <w:t>: 96–104.</w:t>
      </w:r>
    </w:p>
    <w:p w14:paraId="1723A3AE" w14:textId="77777777" w:rsidR="001305F1" w:rsidRPr="001B11AB" w:rsidRDefault="00E51DAB" w:rsidP="00A90E3F">
      <w:pPr>
        <w:numPr>
          <w:ilvl w:val="0"/>
          <w:numId w:val="7"/>
        </w:numPr>
        <w:autoSpaceDE w:val="0"/>
        <w:autoSpaceDN w:val="0"/>
        <w:adjustRightInd w:val="0"/>
        <w:spacing w:after="0" w:line="400" w:lineRule="atLeast"/>
        <w:jc w:val="both"/>
        <w:rPr>
          <w:rFonts w:ascii="Times New Roman" w:hAnsi="Times New Roman" w:cs="Times New Roman"/>
          <w:sz w:val="24"/>
          <w:szCs w:val="24"/>
          <w:shd w:val="clear" w:color="auto" w:fill="F7F7F7"/>
        </w:rPr>
      </w:pPr>
      <w:r w:rsidRPr="001B11AB">
        <w:rPr>
          <w:rFonts w:ascii="Times New Roman" w:hAnsi="Times New Roman" w:cs="Times New Roman"/>
          <w:sz w:val="24"/>
          <w:szCs w:val="24"/>
          <w:shd w:val="clear" w:color="auto" w:fill="F7F7F7"/>
        </w:rPr>
        <w:t xml:space="preserve">Muller JE, </w:t>
      </w:r>
      <w:proofErr w:type="spellStart"/>
      <w:r w:rsidRPr="001B11AB">
        <w:rPr>
          <w:rFonts w:ascii="Times New Roman" w:hAnsi="Times New Roman" w:cs="Times New Roman"/>
          <w:sz w:val="24"/>
          <w:szCs w:val="24"/>
          <w:shd w:val="clear" w:color="auto" w:fill="F7F7F7"/>
        </w:rPr>
        <w:t>Tofler</w:t>
      </w:r>
      <w:proofErr w:type="spellEnd"/>
      <w:r w:rsidRPr="001B11AB">
        <w:rPr>
          <w:rFonts w:ascii="Times New Roman" w:hAnsi="Times New Roman" w:cs="Times New Roman"/>
          <w:sz w:val="24"/>
          <w:szCs w:val="24"/>
          <w:shd w:val="clear" w:color="auto" w:fill="F7F7F7"/>
        </w:rPr>
        <w:t xml:space="preserve"> GH, Stone </w:t>
      </w:r>
      <w:proofErr w:type="gramStart"/>
      <w:r w:rsidRPr="001B11AB">
        <w:rPr>
          <w:rFonts w:ascii="Times New Roman" w:hAnsi="Times New Roman" w:cs="Times New Roman"/>
          <w:sz w:val="24"/>
          <w:szCs w:val="24"/>
          <w:shd w:val="clear" w:color="auto" w:fill="F7F7F7"/>
        </w:rPr>
        <w:t>PH .</w:t>
      </w:r>
      <w:proofErr w:type="gramEnd"/>
      <w:r w:rsidRPr="001B11AB">
        <w:rPr>
          <w:rFonts w:ascii="Times New Roman" w:hAnsi="Times New Roman" w:cs="Times New Roman"/>
          <w:sz w:val="24"/>
          <w:szCs w:val="24"/>
          <w:shd w:val="clear" w:color="auto" w:fill="F7F7F7"/>
        </w:rPr>
        <w:t xml:space="preserve"> Circadian variation and triggers of onset of acute cardiovascular disease. </w:t>
      </w:r>
      <w:r w:rsidRPr="001B11AB">
        <w:rPr>
          <w:rFonts w:ascii="Times New Roman" w:hAnsi="Times New Roman" w:cs="Times New Roman"/>
          <w:i/>
          <w:iCs/>
          <w:sz w:val="24"/>
          <w:szCs w:val="24"/>
          <w:shd w:val="clear" w:color="auto" w:fill="F7F7F7"/>
        </w:rPr>
        <w:t>Circulation</w:t>
      </w:r>
      <w:r w:rsidRPr="001B11AB">
        <w:rPr>
          <w:rFonts w:ascii="Times New Roman" w:hAnsi="Times New Roman" w:cs="Times New Roman"/>
          <w:sz w:val="24"/>
          <w:szCs w:val="24"/>
          <w:shd w:val="clear" w:color="auto" w:fill="F7F7F7"/>
        </w:rPr>
        <w:t> 1989; </w:t>
      </w:r>
      <w:r w:rsidRPr="001B11AB">
        <w:rPr>
          <w:rFonts w:ascii="Times New Roman" w:hAnsi="Times New Roman" w:cs="Times New Roman"/>
          <w:b/>
          <w:bCs/>
          <w:sz w:val="24"/>
          <w:szCs w:val="24"/>
          <w:shd w:val="clear" w:color="auto" w:fill="F7F7F7"/>
        </w:rPr>
        <w:t>79</w:t>
      </w:r>
      <w:r w:rsidRPr="001B11AB">
        <w:rPr>
          <w:rFonts w:ascii="Times New Roman" w:hAnsi="Times New Roman" w:cs="Times New Roman"/>
          <w:sz w:val="24"/>
          <w:szCs w:val="24"/>
          <w:shd w:val="clear" w:color="auto" w:fill="F7F7F7"/>
        </w:rPr>
        <w:t>: 733–743.</w:t>
      </w:r>
    </w:p>
    <w:p w14:paraId="4D4B17E9" w14:textId="77777777" w:rsidR="001305F1" w:rsidRPr="001B11AB" w:rsidRDefault="00E51DAB" w:rsidP="00A90E3F">
      <w:pPr>
        <w:numPr>
          <w:ilvl w:val="0"/>
          <w:numId w:val="7"/>
        </w:numPr>
        <w:autoSpaceDE w:val="0"/>
        <w:autoSpaceDN w:val="0"/>
        <w:adjustRightInd w:val="0"/>
        <w:spacing w:after="0" w:line="400" w:lineRule="atLeast"/>
        <w:jc w:val="both"/>
        <w:rPr>
          <w:rFonts w:ascii="Times New Roman" w:hAnsi="Times New Roman" w:cs="Times New Roman"/>
          <w:sz w:val="24"/>
          <w:szCs w:val="24"/>
          <w:shd w:val="clear" w:color="auto" w:fill="F7F7F7"/>
        </w:rPr>
      </w:pPr>
      <w:r w:rsidRPr="001B11AB">
        <w:rPr>
          <w:rFonts w:ascii="Times New Roman" w:hAnsi="Times New Roman" w:cs="Times New Roman"/>
          <w:sz w:val="24"/>
          <w:szCs w:val="24"/>
          <w:shd w:val="clear" w:color="auto" w:fill="F7F7F7"/>
        </w:rPr>
        <w:t xml:space="preserve">Pickering </w:t>
      </w:r>
      <w:proofErr w:type="gramStart"/>
      <w:r w:rsidRPr="001B11AB">
        <w:rPr>
          <w:rFonts w:ascii="Times New Roman" w:hAnsi="Times New Roman" w:cs="Times New Roman"/>
          <w:sz w:val="24"/>
          <w:szCs w:val="24"/>
          <w:shd w:val="clear" w:color="auto" w:fill="F7F7F7"/>
        </w:rPr>
        <w:t>TG .</w:t>
      </w:r>
      <w:proofErr w:type="gramEnd"/>
      <w:r w:rsidRPr="001B11AB">
        <w:rPr>
          <w:rFonts w:ascii="Times New Roman" w:hAnsi="Times New Roman" w:cs="Times New Roman"/>
          <w:sz w:val="24"/>
          <w:szCs w:val="24"/>
          <w:shd w:val="clear" w:color="auto" w:fill="F7F7F7"/>
        </w:rPr>
        <w:t xml:space="preserve"> Variability of blood pressure. </w:t>
      </w:r>
      <w:r w:rsidRPr="001B11AB">
        <w:rPr>
          <w:rFonts w:ascii="Times New Roman" w:hAnsi="Times New Roman" w:cs="Times New Roman"/>
          <w:i/>
          <w:iCs/>
          <w:sz w:val="24"/>
          <w:szCs w:val="24"/>
          <w:shd w:val="clear" w:color="auto" w:fill="F7F7F7"/>
        </w:rPr>
        <w:t>Blood Press Monit</w:t>
      </w:r>
      <w:r w:rsidRPr="001B11AB">
        <w:rPr>
          <w:rFonts w:ascii="Times New Roman" w:hAnsi="Times New Roman" w:cs="Times New Roman"/>
          <w:sz w:val="24"/>
          <w:szCs w:val="24"/>
          <w:shd w:val="clear" w:color="auto" w:fill="F7F7F7"/>
        </w:rPr>
        <w:t> 1998; </w:t>
      </w:r>
      <w:r w:rsidRPr="001B11AB">
        <w:rPr>
          <w:rFonts w:ascii="Times New Roman" w:hAnsi="Times New Roman" w:cs="Times New Roman"/>
          <w:b/>
          <w:bCs/>
          <w:sz w:val="24"/>
          <w:szCs w:val="24"/>
          <w:shd w:val="clear" w:color="auto" w:fill="F7F7F7"/>
        </w:rPr>
        <w:t>3</w:t>
      </w:r>
      <w:r w:rsidRPr="001B11AB">
        <w:rPr>
          <w:rFonts w:ascii="Times New Roman" w:hAnsi="Times New Roman" w:cs="Times New Roman"/>
          <w:sz w:val="24"/>
          <w:szCs w:val="24"/>
          <w:shd w:val="clear" w:color="auto" w:fill="F7F7F7"/>
        </w:rPr>
        <w:t>: 141–145.</w:t>
      </w:r>
    </w:p>
    <w:p w14:paraId="54E12D58" w14:textId="77777777" w:rsidR="001305F1" w:rsidRPr="001B11AB" w:rsidRDefault="00E51DAB" w:rsidP="00A90E3F">
      <w:pPr>
        <w:numPr>
          <w:ilvl w:val="0"/>
          <w:numId w:val="7"/>
        </w:numPr>
        <w:autoSpaceDE w:val="0"/>
        <w:autoSpaceDN w:val="0"/>
        <w:adjustRightInd w:val="0"/>
        <w:spacing w:after="0" w:line="400" w:lineRule="atLeast"/>
        <w:jc w:val="both"/>
        <w:rPr>
          <w:rFonts w:ascii="Times New Roman" w:hAnsi="Times New Roman" w:cs="Times New Roman"/>
          <w:sz w:val="24"/>
          <w:szCs w:val="24"/>
          <w:shd w:val="clear" w:color="auto" w:fill="F7F7F7"/>
        </w:rPr>
      </w:pPr>
      <w:r w:rsidRPr="001B11AB">
        <w:rPr>
          <w:rFonts w:ascii="Times New Roman" w:hAnsi="Times New Roman" w:cs="Times New Roman"/>
          <w:sz w:val="24"/>
          <w:szCs w:val="24"/>
          <w:shd w:val="clear" w:color="auto" w:fill="F7F7F7"/>
        </w:rPr>
        <w:t xml:space="preserve">Steptoe A, Roy MP, Evans O, </w:t>
      </w:r>
      <w:proofErr w:type="spellStart"/>
      <w:r w:rsidRPr="001B11AB">
        <w:rPr>
          <w:rFonts w:ascii="Times New Roman" w:hAnsi="Times New Roman" w:cs="Times New Roman"/>
          <w:sz w:val="24"/>
          <w:szCs w:val="24"/>
          <w:shd w:val="clear" w:color="auto" w:fill="F7F7F7"/>
        </w:rPr>
        <w:t>Snashal</w:t>
      </w:r>
      <w:proofErr w:type="spellEnd"/>
      <w:r w:rsidRPr="001B11AB">
        <w:rPr>
          <w:rFonts w:ascii="Times New Roman" w:hAnsi="Times New Roman" w:cs="Times New Roman"/>
          <w:sz w:val="24"/>
          <w:szCs w:val="24"/>
          <w:shd w:val="clear" w:color="auto" w:fill="F7F7F7"/>
        </w:rPr>
        <w:t xml:space="preserve"> </w:t>
      </w:r>
      <w:proofErr w:type="gramStart"/>
      <w:r w:rsidRPr="001B11AB">
        <w:rPr>
          <w:rFonts w:ascii="Times New Roman" w:hAnsi="Times New Roman" w:cs="Times New Roman"/>
          <w:sz w:val="24"/>
          <w:szCs w:val="24"/>
          <w:shd w:val="clear" w:color="auto" w:fill="F7F7F7"/>
        </w:rPr>
        <w:t>D .</w:t>
      </w:r>
      <w:proofErr w:type="gramEnd"/>
      <w:r w:rsidRPr="001B11AB">
        <w:rPr>
          <w:rFonts w:ascii="Times New Roman" w:hAnsi="Times New Roman" w:cs="Times New Roman"/>
          <w:sz w:val="24"/>
          <w:szCs w:val="24"/>
          <w:shd w:val="clear" w:color="auto" w:fill="F7F7F7"/>
        </w:rPr>
        <w:t xml:space="preserve"> Cardiovascular stress reactivity and job strain as determinants of ambulatory blood pressure at work. </w:t>
      </w:r>
      <w:r w:rsidRPr="001B11AB">
        <w:rPr>
          <w:rFonts w:ascii="Times New Roman" w:hAnsi="Times New Roman" w:cs="Times New Roman"/>
          <w:i/>
          <w:iCs/>
          <w:sz w:val="24"/>
          <w:szCs w:val="24"/>
          <w:shd w:val="clear" w:color="auto" w:fill="F7F7F7"/>
        </w:rPr>
        <w:t xml:space="preserve">J </w:t>
      </w:r>
      <w:proofErr w:type="spellStart"/>
      <w:r w:rsidRPr="001B11AB">
        <w:rPr>
          <w:rFonts w:ascii="Times New Roman" w:hAnsi="Times New Roman" w:cs="Times New Roman"/>
          <w:i/>
          <w:iCs/>
          <w:sz w:val="24"/>
          <w:szCs w:val="24"/>
          <w:shd w:val="clear" w:color="auto" w:fill="F7F7F7"/>
        </w:rPr>
        <w:t>Hypertens</w:t>
      </w:r>
      <w:proofErr w:type="spellEnd"/>
      <w:r w:rsidRPr="001B11AB">
        <w:rPr>
          <w:rFonts w:ascii="Times New Roman" w:hAnsi="Times New Roman" w:cs="Times New Roman"/>
          <w:sz w:val="24"/>
          <w:szCs w:val="24"/>
          <w:shd w:val="clear" w:color="auto" w:fill="F7F7F7"/>
        </w:rPr>
        <w:t> 1995; </w:t>
      </w:r>
      <w:r w:rsidRPr="001B11AB">
        <w:rPr>
          <w:rFonts w:ascii="Times New Roman" w:hAnsi="Times New Roman" w:cs="Times New Roman"/>
          <w:b/>
          <w:bCs/>
          <w:sz w:val="24"/>
          <w:szCs w:val="24"/>
          <w:shd w:val="clear" w:color="auto" w:fill="F7F7F7"/>
        </w:rPr>
        <w:t>13</w:t>
      </w:r>
      <w:r w:rsidRPr="001B11AB">
        <w:rPr>
          <w:rFonts w:ascii="Times New Roman" w:hAnsi="Times New Roman" w:cs="Times New Roman"/>
          <w:sz w:val="24"/>
          <w:szCs w:val="24"/>
          <w:shd w:val="clear" w:color="auto" w:fill="F7F7F7"/>
        </w:rPr>
        <w:t>: 201–210.</w:t>
      </w:r>
    </w:p>
    <w:p w14:paraId="5D9571CB" w14:textId="77777777" w:rsidR="001305F1" w:rsidRPr="001B11AB" w:rsidRDefault="00E51DAB" w:rsidP="00A90E3F">
      <w:pPr>
        <w:numPr>
          <w:ilvl w:val="0"/>
          <w:numId w:val="7"/>
        </w:numPr>
        <w:autoSpaceDE w:val="0"/>
        <w:autoSpaceDN w:val="0"/>
        <w:adjustRightInd w:val="0"/>
        <w:spacing w:after="0" w:line="400" w:lineRule="atLeast"/>
        <w:jc w:val="both"/>
        <w:rPr>
          <w:rFonts w:ascii="Times New Roman" w:hAnsi="Times New Roman" w:cs="Times New Roman"/>
          <w:sz w:val="24"/>
          <w:szCs w:val="24"/>
          <w:shd w:val="clear" w:color="auto" w:fill="F7F7F7"/>
        </w:rPr>
      </w:pPr>
      <w:r w:rsidRPr="001B11AB">
        <w:rPr>
          <w:rFonts w:ascii="Times New Roman" w:hAnsi="Times New Roman" w:cs="Times New Roman"/>
          <w:sz w:val="24"/>
          <w:szCs w:val="24"/>
          <w:shd w:val="clear" w:color="auto" w:fill="F7F7F7"/>
        </w:rPr>
        <w:t xml:space="preserve">Leary AC, Donnan PT, MacDonald TM, Murphy </w:t>
      </w:r>
      <w:proofErr w:type="gramStart"/>
      <w:r w:rsidRPr="001B11AB">
        <w:rPr>
          <w:rFonts w:ascii="Times New Roman" w:hAnsi="Times New Roman" w:cs="Times New Roman"/>
          <w:sz w:val="24"/>
          <w:szCs w:val="24"/>
          <w:shd w:val="clear" w:color="auto" w:fill="F7F7F7"/>
        </w:rPr>
        <w:t>MB .</w:t>
      </w:r>
      <w:proofErr w:type="gramEnd"/>
      <w:r w:rsidRPr="001B11AB">
        <w:rPr>
          <w:rFonts w:ascii="Times New Roman" w:hAnsi="Times New Roman" w:cs="Times New Roman"/>
          <w:sz w:val="24"/>
          <w:szCs w:val="24"/>
          <w:shd w:val="clear" w:color="auto" w:fill="F7F7F7"/>
        </w:rPr>
        <w:t xml:space="preserve"> Physical activity level is an independent predictor of the diurnal variation in blood pressure. </w:t>
      </w:r>
      <w:r w:rsidRPr="001B11AB">
        <w:rPr>
          <w:rFonts w:ascii="Times New Roman" w:hAnsi="Times New Roman" w:cs="Times New Roman"/>
          <w:i/>
          <w:iCs/>
          <w:sz w:val="24"/>
          <w:szCs w:val="24"/>
          <w:shd w:val="clear" w:color="auto" w:fill="F7F7F7"/>
        </w:rPr>
        <w:t xml:space="preserve">J </w:t>
      </w:r>
      <w:proofErr w:type="spellStart"/>
      <w:r w:rsidRPr="001B11AB">
        <w:rPr>
          <w:rFonts w:ascii="Times New Roman" w:hAnsi="Times New Roman" w:cs="Times New Roman"/>
          <w:i/>
          <w:iCs/>
          <w:sz w:val="24"/>
          <w:szCs w:val="24"/>
          <w:shd w:val="clear" w:color="auto" w:fill="F7F7F7"/>
        </w:rPr>
        <w:t>Hypertens</w:t>
      </w:r>
      <w:proofErr w:type="spellEnd"/>
      <w:r w:rsidRPr="001B11AB">
        <w:rPr>
          <w:rFonts w:ascii="Times New Roman" w:hAnsi="Times New Roman" w:cs="Times New Roman"/>
          <w:sz w:val="24"/>
          <w:szCs w:val="24"/>
          <w:shd w:val="clear" w:color="auto" w:fill="F7F7F7"/>
        </w:rPr>
        <w:t> 2000; </w:t>
      </w:r>
      <w:r w:rsidRPr="001B11AB">
        <w:rPr>
          <w:rFonts w:ascii="Times New Roman" w:hAnsi="Times New Roman" w:cs="Times New Roman"/>
          <w:b/>
          <w:bCs/>
          <w:sz w:val="24"/>
          <w:szCs w:val="24"/>
          <w:shd w:val="clear" w:color="auto" w:fill="F7F7F7"/>
        </w:rPr>
        <w:t>18</w:t>
      </w:r>
      <w:r w:rsidRPr="001B11AB">
        <w:rPr>
          <w:rFonts w:ascii="Times New Roman" w:hAnsi="Times New Roman" w:cs="Times New Roman"/>
          <w:sz w:val="24"/>
          <w:szCs w:val="24"/>
          <w:shd w:val="clear" w:color="auto" w:fill="F7F7F7"/>
        </w:rPr>
        <w:t>: 405–410.</w:t>
      </w:r>
    </w:p>
    <w:p w14:paraId="493B5701" w14:textId="77777777" w:rsidR="001305F1" w:rsidRPr="001B11AB" w:rsidRDefault="00E51DAB" w:rsidP="00A90E3F">
      <w:pPr>
        <w:numPr>
          <w:ilvl w:val="0"/>
          <w:numId w:val="7"/>
        </w:numPr>
        <w:autoSpaceDE w:val="0"/>
        <w:autoSpaceDN w:val="0"/>
        <w:adjustRightInd w:val="0"/>
        <w:spacing w:after="0" w:line="400" w:lineRule="atLeast"/>
        <w:jc w:val="both"/>
        <w:rPr>
          <w:rFonts w:ascii="Times New Roman" w:hAnsi="Times New Roman" w:cs="Times New Roman"/>
          <w:sz w:val="24"/>
          <w:szCs w:val="24"/>
          <w:shd w:val="clear" w:color="auto" w:fill="F7F7F7"/>
        </w:rPr>
      </w:pPr>
      <w:r w:rsidRPr="001B11AB">
        <w:rPr>
          <w:rFonts w:ascii="Times New Roman" w:hAnsi="Times New Roman" w:cs="Times New Roman"/>
          <w:sz w:val="24"/>
          <w:szCs w:val="24"/>
          <w:shd w:val="clear" w:color="auto" w:fill="F7F7F7"/>
        </w:rPr>
        <w:t xml:space="preserve">Kawano Y, Abe H, Kojima S, Yoshimi H, Sanai T, Kimura G, Matsuoka H, </w:t>
      </w:r>
      <w:proofErr w:type="spellStart"/>
      <w:r w:rsidRPr="001B11AB">
        <w:rPr>
          <w:rFonts w:ascii="Times New Roman" w:hAnsi="Times New Roman" w:cs="Times New Roman"/>
          <w:sz w:val="24"/>
          <w:szCs w:val="24"/>
          <w:shd w:val="clear" w:color="auto" w:fill="F7F7F7"/>
        </w:rPr>
        <w:t>Takishita</w:t>
      </w:r>
      <w:proofErr w:type="spellEnd"/>
      <w:r w:rsidRPr="001B11AB">
        <w:rPr>
          <w:rFonts w:ascii="Times New Roman" w:hAnsi="Times New Roman" w:cs="Times New Roman"/>
          <w:sz w:val="24"/>
          <w:szCs w:val="24"/>
          <w:shd w:val="clear" w:color="auto" w:fill="F7F7F7"/>
        </w:rPr>
        <w:t xml:space="preserve"> S, Omae </w:t>
      </w:r>
      <w:proofErr w:type="gramStart"/>
      <w:r w:rsidRPr="001B11AB">
        <w:rPr>
          <w:rFonts w:ascii="Times New Roman" w:hAnsi="Times New Roman" w:cs="Times New Roman"/>
          <w:sz w:val="24"/>
          <w:szCs w:val="24"/>
          <w:shd w:val="clear" w:color="auto" w:fill="F7F7F7"/>
        </w:rPr>
        <w:t>T .</w:t>
      </w:r>
      <w:proofErr w:type="gramEnd"/>
      <w:r w:rsidRPr="001B11AB">
        <w:rPr>
          <w:rFonts w:ascii="Times New Roman" w:hAnsi="Times New Roman" w:cs="Times New Roman"/>
          <w:sz w:val="24"/>
          <w:szCs w:val="24"/>
          <w:shd w:val="clear" w:color="auto" w:fill="F7F7F7"/>
        </w:rPr>
        <w:t xml:space="preserve"> Different effects of alcohol and salt on 24-h blood pressure and heart rate in hypertensive patients. </w:t>
      </w:r>
      <w:proofErr w:type="spellStart"/>
      <w:r w:rsidRPr="001B11AB">
        <w:rPr>
          <w:rFonts w:ascii="Times New Roman" w:hAnsi="Times New Roman" w:cs="Times New Roman"/>
          <w:i/>
          <w:iCs/>
          <w:sz w:val="24"/>
          <w:szCs w:val="24"/>
          <w:shd w:val="clear" w:color="auto" w:fill="F7F7F7"/>
        </w:rPr>
        <w:t>Hypertens</w:t>
      </w:r>
      <w:proofErr w:type="spellEnd"/>
      <w:r w:rsidRPr="001B11AB">
        <w:rPr>
          <w:rFonts w:ascii="Times New Roman" w:hAnsi="Times New Roman" w:cs="Times New Roman"/>
          <w:i/>
          <w:iCs/>
          <w:sz w:val="24"/>
          <w:szCs w:val="24"/>
          <w:shd w:val="clear" w:color="auto" w:fill="F7F7F7"/>
        </w:rPr>
        <w:t xml:space="preserve"> Res</w:t>
      </w:r>
      <w:r w:rsidRPr="001B11AB">
        <w:rPr>
          <w:rFonts w:ascii="Times New Roman" w:hAnsi="Times New Roman" w:cs="Times New Roman"/>
          <w:sz w:val="24"/>
          <w:szCs w:val="24"/>
          <w:shd w:val="clear" w:color="auto" w:fill="F7F7F7"/>
        </w:rPr>
        <w:t> 1996; </w:t>
      </w:r>
      <w:r w:rsidRPr="001B11AB">
        <w:rPr>
          <w:rFonts w:ascii="Times New Roman" w:hAnsi="Times New Roman" w:cs="Times New Roman"/>
          <w:b/>
          <w:bCs/>
          <w:sz w:val="24"/>
          <w:szCs w:val="24"/>
          <w:shd w:val="clear" w:color="auto" w:fill="F7F7F7"/>
        </w:rPr>
        <w:t>19</w:t>
      </w:r>
      <w:r w:rsidRPr="001B11AB">
        <w:rPr>
          <w:rFonts w:ascii="Times New Roman" w:hAnsi="Times New Roman" w:cs="Times New Roman"/>
          <w:sz w:val="24"/>
          <w:szCs w:val="24"/>
          <w:shd w:val="clear" w:color="auto" w:fill="F7F7F7"/>
        </w:rPr>
        <w:t>: 255–261.</w:t>
      </w:r>
    </w:p>
    <w:p w14:paraId="0485AE8A" w14:textId="77777777" w:rsidR="001305F1" w:rsidRPr="001B11AB" w:rsidRDefault="00E51DAB" w:rsidP="00A90E3F">
      <w:pPr>
        <w:numPr>
          <w:ilvl w:val="0"/>
          <w:numId w:val="7"/>
        </w:numPr>
        <w:autoSpaceDE w:val="0"/>
        <w:autoSpaceDN w:val="0"/>
        <w:adjustRightInd w:val="0"/>
        <w:spacing w:after="0" w:line="400" w:lineRule="atLeast"/>
        <w:jc w:val="both"/>
        <w:rPr>
          <w:rFonts w:ascii="Times New Roman" w:hAnsi="Times New Roman" w:cs="Times New Roman"/>
          <w:sz w:val="24"/>
          <w:szCs w:val="24"/>
          <w:shd w:val="clear" w:color="auto" w:fill="F7F7F7"/>
        </w:rPr>
      </w:pPr>
      <w:r w:rsidRPr="001B11AB">
        <w:rPr>
          <w:rFonts w:ascii="Times New Roman" w:hAnsi="Times New Roman" w:cs="Times New Roman"/>
          <w:sz w:val="24"/>
          <w:szCs w:val="24"/>
          <w:shd w:val="clear" w:color="auto" w:fill="F7F7F7"/>
        </w:rPr>
        <w:t xml:space="preserve">Verdecchia P, Schillaci G, </w:t>
      </w:r>
      <w:proofErr w:type="spellStart"/>
      <w:r w:rsidRPr="001B11AB">
        <w:rPr>
          <w:rFonts w:ascii="Times New Roman" w:hAnsi="Times New Roman" w:cs="Times New Roman"/>
          <w:sz w:val="24"/>
          <w:szCs w:val="24"/>
          <w:shd w:val="clear" w:color="auto" w:fill="F7F7F7"/>
        </w:rPr>
        <w:t>Borgioni</w:t>
      </w:r>
      <w:proofErr w:type="spellEnd"/>
      <w:r w:rsidRPr="001B11AB">
        <w:rPr>
          <w:rFonts w:ascii="Times New Roman" w:hAnsi="Times New Roman" w:cs="Times New Roman"/>
          <w:sz w:val="24"/>
          <w:szCs w:val="24"/>
          <w:shd w:val="clear" w:color="auto" w:fill="F7F7F7"/>
        </w:rPr>
        <w:t xml:space="preserve"> C, Ciucci A, </w:t>
      </w:r>
      <w:proofErr w:type="spellStart"/>
      <w:r w:rsidRPr="001B11AB">
        <w:rPr>
          <w:rFonts w:ascii="Times New Roman" w:hAnsi="Times New Roman" w:cs="Times New Roman"/>
          <w:sz w:val="24"/>
          <w:szCs w:val="24"/>
          <w:shd w:val="clear" w:color="auto" w:fill="F7F7F7"/>
        </w:rPr>
        <w:t>Zampi</w:t>
      </w:r>
      <w:proofErr w:type="spellEnd"/>
      <w:r w:rsidRPr="001B11AB">
        <w:rPr>
          <w:rFonts w:ascii="Times New Roman" w:hAnsi="Times New Roman" w:cs="Times New Roman"/>
          <w:sz w:val="24"/>
          <w:szCs w:val="24"/>
          <w:shd w:val="clear" w:color="auto" w:fill="F7F7F7"/>
        </w:rPr>
        <w:t xml:space="preserve"> I, Battistelli M, </w:t>
      </w:r>
      <w:proofErr w:type="spellStart"/>
      <w:r w:rsidRPr="001B11AB">
        <w:rPr>
          <w:rFonts w:ascii="Times New Roman" w:hAnsi="Times New Roman" w:cs="Times New Roman"/>
          <w:sz w:val="24"/>
          <w:szCs w:val="24"/>
          <w:shd w:val="clear" w:color="auto" w:fill="F7F7F7"/>
        </w:rPr>
        <w:t>Gattobigio</w:t>
      </w:r>
      <w:proofErr w:type="spellEnd"/>
      <w:r w:rsidRPr="001B11AB">
        <w:rPr>
          <w:rFonts w:ascii="Times New Roman" w:hAnsi="Times New Roman" w:cs="Times New Roman"/>
          <w:sz w:val="24"/>
          <w:szCs w:val="24"/>
          <w:shd w:val="clear" w:color="auto" w:fill="F7F7F7"/>
        </w:rPr>
        <w:t xml:space="preserve"> R, Sacchi N, </w:t>
      </w:r>
      <w:proofErr w:type="spellStart"/>
      <w:r w:rsidRPr="001B11AB">
        <w:rPr>
          <w:rFonts w:ascii="Times New Roman" w:hAnsi="Times New Roman" w:cs="Times New Roman"/>
          <w:sz w:val="24"/>
          <w:szCs w:val="24"/>
          <w:shd w:val="clear" w:color="auto" w:fill="F7F7F7"/>
        </w:rPr>
        <w:t>Porcellati</w:t>
      </w:r>
      <w:proofErr w:type="spellEnd"/>
      <w:r w:rsidRPr="001B11AB">
        <w:rPr>
          <w:rFonts w:ascii="Times New Roman" w:hAnsi="Times New Roman" w:cs="Times New Roman"/>
          <w:sz w:val="24"/>
          <w:szCs w:val="24"/>
          <w:shd w:val="clear" w:color="auto" w:fill="F7F7F7"/>
        </w:rPr>
        <w:t xml:space="preserve"> </w:t>
      </w:r>
      <w:proofErr w:type="gramStart"/>
      <w:r w:rsidRPr="001B11AB">
        <w:rPr>
          <w:rFonts w:ascii="Times New Roman" w:hAnsi="Times New Roman" w:cs="Times New Roman"/>
          <w:sz w:val="24"/>
          <w:szCs w:val="24"/>
          <w:shd w:val="clear" w:color="auto" w:fill="F7F7F7"/>
        </w:rPr>
        <w:t>C .</w:t>
      </w:r>
      <w:proofErr w:type="gramEnd"/>
      <w:r w:rsidRPr="001B11AB">
        <w:rPr>
          <w:rFonts w:ascii="Times New Roman" w:hAnsi="Times New Roman" w:cs="Times New Roman"/>
          <w:sz w:val="24"/>
          <w:szCs w:val="24"/>
          <w:shd w:val="clear" w:color="auto" w:fill="F7F7F7"/>
        </w:rPr>
        <w:t xml:space="preserve"> Cigarette smoking, ambulatory blood pressure and cardiac hypertrophy in essential hypertension. </w:t>
      </w:r>
      <w:r w:rsidRPr="001B11AB">
        <w:rPr>
          <w:rFonts w:ascii="Times New Roman" w:hAnsi="Times New Roman" w:cs="Times New Roman"/>
          <w:i/>
          <w:iCs/>
          <w:sz w:val="24"/>
          <w:szCs w:val="24"/>
          <w:shd w:val="clear" w:color="auto" w:fill="F7F7F7"/>
        </w:rPr>
        <w:t xml:space="preserve">J </w:t>
      </w:r>
      <w:proofErr w:type="spellStart"/>
      <w:r w:rsidRPr="001B11AB">
        <w:rPr>
          <w:rFonts w:ascii="Times New Roman" w:hAnsi="Times New Roman" w:cs="Times New Roman"/>
          <w:i/>
          <w:iCs/>
          <w:sz w:val="24"/>
          <w:szCs w:val="24"/>
          <w:shd w:val="clear" w:color="auto" w:fill="F7F7F7"/>
        </w:rPr>
        <w:t>Hypertens</w:t>
      </w:r>
      <w:proofErr w:type="spellEnd"/>
      <w:r w:rsidRPr="001B11AB">
        <w:rPr>
          <w:rFonts w:ascii="Times New Roman" w:hAnsi="Times New Roman" w:cs="Times New Roman"/>
          <w:sz w:val="24"/>
          <w:szCs w:val="24"/>
          <w:shd w:val="clear" w:color="auto" w:fill="F7F7F7"/>
        </w:rPr>
        <w:t> 1995; </w:t>
      </w:r>
      <w:r w:rsidRPr="001B11AB">
        <w:rPr>
          <w:rFonts w:ascii="Times New Roman" w:hAnsi="Times New Roman" w:cs="Times New Roman"/>
          <w:b/>
          <w:bCs/>
          <w:sz w:val="24"/>
          <w:szCs w:val="24"/>
          <w:shd w:val="clear" w:color="auto" w:fill="F7F7F7"/>
        </w:rPr>
        <w:t>13</w:t>
      </w:r>
      <w:r w:rsidRPr="001B11AB">
        <w:rPr>
          <w:rFonts w:ascii="Times New Roman" w:hAnsi="Times New Roman" w:cs="Times New Roman"/>
          <w:sz w:val="24"/>
          <w:szCs w:val="24"/>
          <w:shd w:val="clear" w:color="auto" w:fill="F7F7F7"/>
        </w:rPr>
        <w:t>: 1209–1215.</w:t>
      </w:r>
    </w:p>
    <w:p w14:paraId="17858A33" w14:textId="77777777" w:rsidR="001305F1" w:rsidRPr="001B11AB" w:rsidRDefault="00E51DAB" w:rsidP="00A90E3F">
      <w:pPr>
        <w:numPr>
          <w:ilvl w:val="0"/>
          <w:numId w:val="7"/>
        </w:numPr>
        <w:autoSpaceDE w:val="0"/>
        <w:autoSpaceDN w:val="0"/>
        <w:adjustRightInd w:val="0"/>
        <w:spacing w:after="0" w:line="400" w:lineRule="atLeast"/>
        <w:jc w:val="both"/>
        <w:rPr>
          <w:rFonts w:ascii="Times New Roman" w:hAnsi="Times New Roman" w:cs="Times New Roman"/>
          <w:sz w:val="24"/>
          <w:szCs w:val="24"/>
          <w:shd w:val="clear" w:color="auto" w:fill="F7F7F7"/>
        </w:rPr>
      </w:pPr>
      <w:proofErr w:type="spellStart"/>
      <w:r w:rsidRPr="001B11AB">
        <w:rPr>
          <w:rFonts w:ascii="Times New Roman" w:hAnsi="Times New Roman" w:cs="Times New Roman"/>
          <w:sz w:val="24"/>
          <w:szCs w:val="24"/>
          <w:shd w:val="clear" w:color="auto" w:fill="F7F7F7"/>
        </w:rPr>
        <w:t>Ohkuboa</w:t>
      </w:r>
      <w:proofErr w:type="spellEnd"/>
      <w:r w:rsidRPr="001B11AB">
        <w:rPr>
          <w:rFonts w:ascii="Times New Roman" w:hAnsi="Times New Roman" w:cs="Times New Roman"/>
          <w:sz w:val="24"/>
          <w:szCs w:val="24"/>
          <w:shd w:val="clear" w:color="auto" w:fill="F7F7F7"/>
        </w:rPr>
        <w:t xml:space="preserve"> T, </w:t>
      </w:r>
      <w:proofErr w:type="spellStart"/>
      <w:r w:rsidRPr="001B11AB">
        <w:rPr>
          <w:rFonts w:ascii="Times New Roman" w:hAnsi="Times New Roman" w:cs="Times New Roman"/>
          <w:sz w:val="24"/>
          <w:szCs w:val="24"/>
          <w:shd w:val="clear" w:color="auto" w:fill="F7F7F7"/>
        </w:rPr>
        <w:t>Hozawaa</w:t>
      </w:r>
      <w:proofErr w:type="spellEnd"/>
      <w:r w:rsidRPr="001B11AB">
        <w:rPr>
          <w:rFonts w:ascii="Times New Roman" w:hAnsi="Times New Roman" w:cs="Times New Roman"/>
          <w:sz w:val="24"/>
          <w:szCs w:val="24"/>
          <w:shd w:val="clear" w:color="auto" w:fill="F7F7F7"/>
        </w:rPr>
        <w:t xml:space="preserve"> T, Yamaguchi J, Kikuya M, </w:t>
      </w:r>
      <w:proofErr w:type="spellStart"/>
      <w:r w:rsidRPr="001B11AB">
        <w:rPr>
          <w:rFonts w:ascii="Times New Roman" w:hAnsi="Times New Roman" w:cs="Times New Roman"/>
          <w:sz w:val="24"/>
          <w:szCs w:val="24"/>
          <w:shd w:val="clear" w:color="auto" w:fill="F7F7F7"/>
        </w:rPr>
        <w:t>Ohmari</w:t>
      </w:r>
      <w:proofErr w:type="spellEnd"/>
      <w:r w:rsidRPr="001B11AB">
        <w:rPr>
          <w:rFonts w:ascii="Times New Roman" w:hAnsi="Times New Roman" w:cs="Times New Roman"/>
          <w:sz w:val="24"/>
          <w:szCs w:val="24"/>
          <w:shd w:val="clear" w:color="auto" w:fill="F7F7F7"/>
        </w:rPr>
        <w:t xml:space="preserve"> K, </w:t>
      </w:r>
      <w:proofErr w:type="spellStart"/>
      <w:r w:rsidRPr="001B11AB">
        <w:rPr>
          <w:rFonts w:ascii="Times New Roman" w:hAnsi="Times New Roman" w:cs="Times New Roman"/>
          <w:sz w:val="24"/>
          <w:szCs w:val="24"/>
          <w:shd w:val="clear" w:color="auto" w:fill="F7F7F7"/>
        </w:rPr>
        <w:t>Michimata</w:t>
      </w:r>
      <w:proofErr w:type="spellEnd"/>
      <w:r w:rsidRPr="001B11AB">
        <w:rPr>
          <w:rFonts w:ascii="Times New Roman" w:hAnsi="Times New Roman" w:cs="Times New Roman"/>
          <w:sz w:val="24"/>
          <w:szCs w:val="24"/>
          <w:shd w:val="clear" w:color="auto" w:fill="F7F7F7"/>
        </w:rPr>
        <w:t xml:space="preserve"> M, et al. Prognostic significance of the nocturnal decline in blood pressure in individuals with and without high 24-h blood pressure: the </w:t>
      </w:r>
      <w:proofErr w:type="spellStart"/>
      <w:r w:rsidRPr="001B11AB">
        <w:rPr>
          <w:rFonts w:ascii="Times New Roman" w:hAnsi="Times New Roman" w:cs="Times New Roman"/>
          <w:sz w:val="24"/>
          <w:szCs w:val="24"/>
          <w:shd w:val="clear" w:color="auto" w:fill="F7F7F7"/>
        </w:rPr>
        <w:t>Ohasama</w:t>
      </w:r>
      <w:proofErr w:type="spellEnd"/>
      <w:r w:rsidRPr="001B11AB">
        <w:rPr>
          <w:rFonts w:ascii="Times New Roman" w:hAnsi="Times New Roman" w:cs="Times New Roman"/>
          <w:sz w:val="24"/>
          <w:szCs w:val="24"/>
          <w:shd w:val="clear" w:color="auto" w:fill="F7F7F7"/>
        </w:rPr>
        <w:t xml:space="preserve"> study. </w:t>
      </w:r>
      <w:r w:rsidRPr="001B11AB">
        <w:rPr>
          <w:rFonts w:ascii="Times New Roman" w:hAnsi="Times New Roman" w:cs="Times New Roman"/>
          <w:i/>
          <w:iCs/>
          <w:sz w:val="24"/>
          <w:szCs w:val="24"/>
          <w:shd w:val="clear" w:color="auto" w:fill="F7F7F7"/>
        </w:rPr>
        <w:t xml:space="preserve">J </w:t>
      </w:r>
      <w:proofErr w:type="spellStart"/>
      <w:r w:rsidRPr="001B11AB">
        <w:rPr>
          <w:rFonts w:ascii="Times New Roman" w:hAnsi="Times New Roman" w:cs="Times New Roman"/>
          <w:i/>
          <w:iCs/>
          <w:sz w:val="24"/>
          <w:szCs w:val="24"/>
          <w:shd w:val="clear" w:color="auto" w:fill="F7F7F7"/>
        </w:rPr>
        <w:t>Hypertens</w:t>
      </w:r>
      <w:proofErr w:type="spellEnd"/>
      <w:r w:rsidRPr="001B11AB">
        <w:rPr>
          <w:rFonts w:ascii="Times New Roman" w:hAnsi="Times New Roman" w:cs="Times New Roman"/>
          <w:i/>
          <w:iCs/>
          <w:sz w:val="24"/>
          <w:szCs w:val="24"/>
          <w:shd w:val="clear" w:color="auto" w:fill="F7F7F7"/>
        </w:rPr>
        <w:t>.</w:t>
      </w:r>
      <w:r w:rsidRPr="001B11AB">
        <w:rPr>
          <w:rFonts w:ascii="Times New Roman" w:hAnsi="Times New Roman" w:cs="Times New Roman"/>
          <w:sz w:val="24"/>
          <w:szCs w:val="24"/>
          <w:shd w:val="clear" w:color="auto" w:fill="F7F7F7"/>
        </w:rPr>
        <w:t> (2002) 20:2183–9.</w:t>
      </w:r>
    </w:p>
    <w:p w14:paraId="7913847D" w14:textId="77777777" w:rsidR="001305F1" w:rsidRPr="001B11AB" w:rsidRDefault="00E51DAB" w:rsidP="00A90E3F">
      <w:pPr>
        <w:numPr>
          <w:ilvl w:val="0"/>
          <w:numId w:val="7"/>
        </w:numPr>
        <w:autoSpaceDE w:val="0"/>
        <w:autoSpaceDN w:val="0"/>
        <w:adjustRightInd w:val="0"/>
        <w:spacing w:after="0" w:line="400" w:lineRule="atLeast"/>
        <w:jc w:val="both"/>
        <w:rPr>
          <w:rFonts w:ascii="Times New Roman" w:hAnsi="Times New Roman" w:cs="Times New Roman"/>
          <w:sz w:val="24"/>
          <w:szCs w:val="24"/>
          <w:shd w:val="clear" w:color="auto" w:fill="F7F7F7"/>
        </w:rPr>
      </w:pPr>
      <w:r w:rsidRPr="001B11AB">
        <w:rPr>
          <w:rFonts w:ascii="Times New Roman" w:hAnsi="Times New Roman" w:cs="Times New Roman"/>
          <w:sz w:val="24"/>
          <w:szCs w:val="24"/>
          <w:shd w:val="clear" w:color="auto" w:fill="F7F7F7"/>
        </w:rPr>
        <w:lastRenderedPageBreak/>
        <w:t xml:space="preserve">Naveed Akhtar, Salman Al-Jerdi, Saadat Kamran, Rajvir Singh, Blessy Babu, Mohamed S. </w:t>
      </w:r>
      <w:proofErr w:type="spellStart"/>
      <w:r w:rsidRPr="001B11AB">
        <w:rPr>
          <w:rFonts w:ascii="Times New Roman" w:hAnsi="Times New Roman" w:cs="Times New Roman"/>
          <w:sz w:val="24"/>
          <w:szCs w:val="24"/>
          <w:shd w:val="clear" w:color="auto" w:fill="F7F7F7"/>
        </w:rPr>
        <w:t>Abdelmoneim</w:t>
      </w:r>
      <w:proofErr w:type="spellEnd"/>
      <w:r w:rsidRPr="001B11AB">
        <w:rPr>
          <w:rFonts w:ascii="Times New Roman" w:hAnsi="Times New Roman" w:cs="Times New Roman"/>
          <w:sz w:val="24"/>
          <w:szCs w:val="24"/>
          <w:shd w:val="clear" w:color="auto" w:fill="F7F7F7"/>
        </w:rPr>
        <w:t xml:space="preserve"> et al; Night-Time Non-dipping Blood Pressure and Heart Rate: An Association </w:t>
      </w:r>
      <w:proofErr w:type="gramStart"/>
      <w:r w:rsidRPr="001B11AB">
        <w:rPr>
          <w:rFonts w:ascii="Times New Roman" w:hAnsi="Times New Roman" w:cs="Times New Roman"/>
          <w:sz w:val="24"/>
          <w:szCs w:val="24"/>
          <w:shd w:val="clear" w:color="auto" w:fill="F7F7F7"/>
        </w:rPr>
        <w:t>With</w:t>
      </w:r>
      <w:proofErr w:type="gramEnd"/>
      <w:r w:rsidRPr="001B11AB">
        <w:rPr>
          <w:rFonts w:ascii="Times New Roman" w:hAnsi="Times New Roman" w:cs="Times New Roman"/>
          <w:sz w:val="24"/>
          <w:szCs w:val="24"/>
          <w:shd w:val="clear" w:color="auto" w:fill="F7F7F7"/>
        </w:rPr>
        <w:t xml:space="preserve"> the Risk of Silent Small Vessel Disease in Patients Presenting With Acute Ischemic Stroke; Front. Neurol., Volume 12 – 2021.</w:t>
      </w:r>
    </w:p>
    <w:p w14:paraId="7CCEB7ED" w14:textId="77777777" w:rsidR="001305F1" w:rsidRPr="001B11AB" w:rsidRDefault="00E51DAB" w:rsidP="00A90E3F">
      <w:pPr>
        <w:numPr>
          <w:ilvl w:val="0"/>
          <w:numId w:val="7"/>
        </w:numPr>
        <w:autoSpaceDE w:val="0"/>
        <w:autoSpaceDN w:val="0"/>
        <w:adjustRightInd w:val="0"/>
        <w:spacing w:after="0" w:line="400" w:lineRule="atLeast"/>
        <w:jc w:val="both"/>
        <w:rPr>
          <w:rFonts w:ascii="Times New Roman" w:hAnsi="Times New Roman" w:cs="Times New Roman"/>
          <w:sz w:val="24"/>
          <w:szCs w:val="24"/>
          <w:shd w:val="clear" w:color="auto" w:fill="F7F7F7"/>
        </w:rPr>
      </w:pPr>
      <w:r w:rsidRPr="001B11AB">
        <w:rPr>
          <w:rFonts w:ascii="Times New Roman" w:hAnsi="Times New Roman" w:cs="Times New Roman"/>
          <w:sz w:val="24"/>
          <w:szCs w:val="24"/>
          <w:shd w:val="clear" w:color="auto" w:fill="F7F7F7"/>
        </w:rPr>
        <w:t>Li C, Liu R, Wang J, Yang J. Relationship between blood pressure variability and target organ damage in elderly patients. </w:t>
      </w:r>
      <w:proofErr w:type="spellStart"/>
      <w:r w:rsidRPr="001B11AB">
        <w:rPr>
          <w:rFonts w:ascii="Times New Roman" w:hAnsi="Times New Roman" w:cs="Times New Roman"/>
          <w:bCs/>
          <w:sz w:val="24"/>
          <w:szCs w:val="24"/>
          <w:shd w:val="clear" w:color="auto" w:fill="F7F7F7"/>
        </w:rPr>
        <w:t>Eur</w:t>
      </w:r>
      <w:proofErr w:type="spellEnd"/>
      <w:r w:rsidRPr="001B11AB">
        <w:rPr>
          <w:rFonts w:ascii="Times New Roman" w:hAnsi="Times New Roman" w:cs="Times New Roman"/>
          <w:bCs/>
          <w:sz w:val="24"/>
          <w:szCs w:val="24"/>
          <w:shd w:val="clear" w:color="auto" w:fill="F7F7F7"/>
        </w:rPr>
        <w:t xml:space="preserve"> Rev Med </w:t>
      </w:r>
      <w:proofErr w:type="spellStart"/>
      <w:r w:rsidRPr="001B11AB">
        <w:rPr>
          <w:rFonts w:ascii="Times New Roman" w:hAnsi="Times New Roman" w:cs="Times New Roman"/>
          <w:bCs/>
          <w:sz w:val="24"/>
          <w:szCs w:val="24"/>
          <w:shd w:val="clear" w:color="auto" w:fill="F7F7F7"/>
        </w:rPr>
        <w:t>Pharmacol</w:t>
      </w:r>
      <w:proofErr w:type="spellEnd"/>
      <w:r w:rsidRPr="001B11AB">
        <w:rPr>
          <w:rFonts w:ascii="Times New Roman" w:hAnsi="Times New Roman" w:cs="Times New Roman"/>
          <w:bCs/>
          <w:sz w:val="24"/>
          <w:szCs w:val="24"/>
          <w:shd w:val="clear" w:color="auto" w:fill="F7F7F7"/>
        </w:rPr>
        <w:t xml:space="preserve"> Sci</w:t>
      </w:r>
      <w:r w:rsidRPr="001B11AB">
        <w:rPr>
          <w:rFonts w:ascii="Times New Roman" w:hAnsi="Times New Roman" w:cs="Times New Roman"/>
          <w:sz w:val="24"/>
          <w:szCs w:val="24"/>
          <w:shd w:val="clear" w:color="auto" w:fill="F7F7F7"/>
        </w:rPr>
        <w:t>. 2017; 21:5451–5455.</w:t>
      </w:r>
    </w:p>
    <w:p w14:paraId="2172FD81" w14:textId="77777777" w:rsidR="001305F1" w:rsidRPr="001B11AB" w:rsidRDefault="00E51DAB" w:rsidP="00A90E3F">
      <w:pPr>
        <w:numPr>
          <w:ilvl w:val="0"/>
          <w:numId w:val="7"/>
        </w:numPr>
        <w:autoSpaceDE w:val="0"/>
        <w:autoSpaceDN w:val="0"/>
        <w:adjustRightInd w:val="0"/>
        <w:spacing w:after="0" w:line="400" w:lineRule="atLeast"/>
        <w:jc w:val="both"/>
        <w:rPr>
          <w:rFonts w:ascii="Times New Roman" w:hAnsi="Times New Roman" w:cs="Times New Roman"/>
          <w:sz w:val="24"/>
          <w:szCs w:val="24"/>
          <w:shd w:val="clear" w:color="auto" w:fill="F7F7F7"/>
        </w:rPr>
      </w:pPr>
      <w:r w:rsidRPr="001B11AB">
        <w:rPr>
          <w:rFonts w:ascii="Times New Roman" w:hAnsi="Times New Roman" w:cs="Times New Roman"/>
          <w:sz w:val="24"/>
          <w:szCs w:val="24"/>
          <w:shd w:val="clear" w:color="auto" w:fill="F7F7F7"/>
        </w:rPr>
        <w:t>Wang H, Sun X, JL VC, Kon ND, Ferrario CM, Groban L. Estrogen receptors are linked to angiotensin‐converting enzyme 2 (ACE2), ADAM metallopeptidase domain 17 (ADAM‐17), and transmembrane protease serine 2 (TMPRSS2) expression in the human atrium: insights into COVID‐19. </w:t>
      </w:r>
      <w:proofErr w:type="spellStart"/>
      <w:r w:rsidRPr="001B11AB">
        <w:rPr>
          <w:rFonts w:ascii="Times New Roman" w:hAnsi="Times New Roman" w:cs="Times New Roman"/>
          <w:bCs/>
          <w:sz w:val="24"/>
          <w:szCs w:val="24"/>
          <w:shd w:val="clear" w:color="auto" w:fill="F7F7F7"/>
        </w:rPr>
        <w:t>Hypertens</w:t>
      </w:r>
      <w:proofErr w:type="spellEnd"/>
      <w:r w:rsidRPr="001B11AB">
        <w:rPr>
          <w:rFonts w:ascii="Times New Roman" w:hAnsi="Times New Roman" w:cs="Times New Roman"/>
          <w:bCs/>
          <w:sz w:val="24"/>
          <w:szCs w:val="24"/>
          <w:shd w:val="clear" w:color="auto" w:fill="F7F7F7"/>
        </w:rPr>
        <w:t xml:space="preserve"> Res</w:t>
      </w:r>
      <w:r w:rsidRPr="001B11AB">
        <w:rPr>
          <w:rFonts w:ascii="Times New Roman" w:hAnsi="Times New Roman" w:cs="Times New Roman"/>
          <w:sz w:val="24"/>
          <w:szCs w:val="24"/>
          <w:shd w:val="clear" w:color="auto" w:fill="F7F7F7"/>
        </w:rPr>
        <w:t>. 2021; 44:882–884</w:t>
      </w:r>
    </w:p>
    <w:p w14:paraId="537401D3" w14:textId="77777777" w:rsidR="00A90E3F" w:rsidRDefault="00A90E3F" w:rsidP="00A90E3F"/>
    <w:p w14:paraId="2600D52B" w14:textId="4B3458C5" w:rsidR="00192EA8" w:rsidRPr="00192EA8" w:rsidRDefault="00192EA8" w:rsidP="00A90E3F">
      <w:pPr>
        <w:tabs>
          <w:tab w:val="left" w:pos="8304"/>
        </w:tabs>
        <w:rPr>
          <w:rFonts w:ascii="Times New Roman" w:hAnsi="Times New Roman" w:cs="Times New Roman"/>
          <w:sz w:val="24"/>
          <w:szCs w:val="24"/>
        </w:rPr>
      </w:pPr>
      <w:r w:rsidRPr="00FA0B3D">
        <w:rPr>
          <w:rFonts w:ascii="Times New Roman" w:hAnsi="Times New Roman" w:cs="Times New Roman"/>
          <w:color w:val="FF0000"/>
          <w:sz w:val="24"/>
          <w:szCs w:val="24"/>
        </w:rPr>
        <w:tab/>
      </w:r>
    </w:p>
    <w:sectPr w:rsidR="00192EA8" w:rsidRPr="00192EA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C3F96" w14:textId="77777777" w:rsidR="006B4A49" w:rsidRDefault="006B4A49" w:rsidP="006343EC">
      <w:pPr>
        <w:spacing w:after="0" w:line="240" w:lineRule="auto"/>
      </w:pPr>
      <w:r>
        <w:separator/>
      </w:r>
    </w:p>
  </w:endnote>
  <w:endnote w:type="continuationSeparator" w:id="0">
    <w:p w14:paraId="7D5DC16B" w14:textId="77777777" w:rsidR="006B4A49" w:rsidRDefault="006B4A49" w:rsidP="006343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54752" w14:textId="77777777" w:rsidR="006B4A49" w:rsidRDefault="006B4A49" w:rsidP="006343EC">
      <w:pPr>
        <w:spacing w:after="0" w:line="240" w:lineRule="auto"/>
      </w:pPr>
      <w:r>
        <w:separator/>
      </w:r>
    </w:p>
  </w:footnote>
  <w:footnote w:type="continuationSeparator" w:id="0">
    <w:p w14:paraId="62872F16" w14:textId="77777777" w:rsidR="006B4A49" w:rsidRDefault="006B4A49" w:rsidP="006343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33AB1"/>
    <w:multiLevelType w:val="hybridMultilevel"/>
    <w:tmpl w:val="B414DB16"/>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61260E"/>
    <w:multiLevelType w:val="multilevel"/>
    <w:tmpl w:val="46C4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E605F4"/>
    <w:multiLevelType w:val="hybridMultilevel"/>
    <w:tmpl w:val="257EB2AA"/>
    <w:lvl w:ilvl="0" w:tplc="8FCE3BBE">
      <w:start w:val="1"/>
      <w:numFmt w:val="decimal"/>
      <w:lvlText w:val="%1."/>
      <w:lvlJc w:val="left"/>
      <w:pPr>
        <w:tabs>
          <w:tab w:val="num" w:pos="720"/>
        </w:tabs>
        <w:ind w:left="720" w:hanging="360"/>
      </w:pPr>
    </w:lvl>
    <w:lvl w:ilvl="1" w:tplc="7A2A13FC" w:tentative="1">
      <w:start w:val="1"/>
      <w:numFmt w:val="decimal"/>
      <w:lvlText w:val="%2."/>
      <w:lvlJc w:val="left"/>
      <w:pPr>
        <w:tabs>
          <w:tab w:val="num" w:pos="1440"/>
        </w:tabs>
        <w:ind w:left="1440" w:hanging="360"/>
      </w:pPr>
    </w:lvl>
    <w:lvl w:ilvl="2" w:tplc="16FAFDF4" w:tentative="1">
      <w:start w:val="1"/>
      <w:numFmt w:val="decimal"/>
      <w:lvlText w:val="%3."/>
      <w:lvlJc w:val="left"/>
      <w:pPr>
        <w:tabs>
          <w:tab w:val="num" w:pos="2160"/>
        </w:tabs>
        <w:ind w:left="2160" w:hanging="360"/>
      </w:pPr>
    </w:lvl>
    <w:lvl w:ilvl="3" w:tplc="1CF4FE76" w:tentative="1">
      <w:start w:val="1"/>
      <w:numFmt w:val="decimal"/>
      <w:lvlText w:val="%4."/>
      <w:lvlJc w:val="left"/>
      <w:pPr>
        <w:tabs>
          <w:tab w:val="num" w:pos="2880"/>
        </w:tabs>
        <w:ind w:left="2880" w:hanging="360"/>
      </w:pPr>
    </w:lvl>
    <w:lvl w:ilvl="4" w:tplc="AA6207E0" w:tentative="1">
      <w:start w:val="1"/>
      <w:numFmt w:val="decimal"/>
      <w:lvlText w:val="%5."/>
      <w:lvlJc w:val="left"/>
      <w:pPr>
        <w:tabs>
          <w:tab w:val="num" w:pos="3600"/>
        </w:tabs>
        <w:ind w:left="3600" w:hanging="360"/>
      </w:pPr>
    </w:lvl>
    <w:lvl w:ilvl="5" w:tplc="6AD281EC" w:tentative="1">
      <w:start w:val="1"/>
      <w:numFmt w:val="decimal"/>
      <w:lvlText w:val="%6."/>
      <w:lvlJc w:val="left"/>
      <w:pPr>
        <w:tabs>
          <w:tab w:val="num" w:pos="4320"/>
        </w:tabs>
        <w:ind w:left="4320" w:hanging="360"/>
      </w:pPr>
    </w:lvl>
    <w:lvl w:ilvl="6" w:tplc="CD109F12" w:tentative="1">
      <w:start w:val="1"/>
      <w:numFmt w:val="decimal"/>
      <w:lvlText w:val="%7."/>
      <w:lvlJc w:val="left"/>
      <w:pPr>
        <w:tabs>
          <w:tab w:val="num" w:pos="5040"/>
        </w:tabs>
        <w:ind w:left="5040" w:hanging="360"/>
      </w:pPr>
    </w:lvl>
    <w:lvl w:ilvl="7" w:tplc="1F1CF910" w:tentative="1">
      <w:start w:val="1"/>
      <w:numFmt w:val="decimal"/>
      <w:lvlText w:val="%8."/>
      <w:lvlJc w:val="left"/>
      <w:pPr>
        <w:tabs>
          <w:tab w:val="num" w:pos="5760"/>
        </w:tabs>
        <w:ind w:left="5760" w:hanging="360"/>
      </w:pPr>
    </w:lvl>
    <w:lvl w:ilvl="8" w:tplc="993E66FE" w:tentative="1">
      <w:start w:val="1"/>
      <w:numFmt w:val="decimal"/>
      <w:lvlText w:val="%9."/>
      <w:lvlJc w:val="left"/>
      <w:pPr>
        <w:tabs>
          <w:tab w:val="num" w:pos="6480"/>
        </w:tabs>
        <w:ind w:left="6480" w:hanging="360"/>
      </w:pPr>
    </w:lvl>
  </w:abstractNum>
  <w:abstractNum w:abstractNumId="3" w15:restartNumberingAfterBreak="0">
    <w:nsid w:val="680E2E27"/>
    <w:multiLevelType w:val="multilevel"/>
    <w:tmpl w:val="7622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4B7D7B"/>
    <w:multiLevelType w:val="multilevel"/>
    <w:tmpl w:val="69902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2B12C5"/>
    <w:multiLevelType w:val="multilevel"/>
    <w:tmpl w:val="91A6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6A4660"/>
    <w:multiLevelType w:val="multilevel"/>
    <w:tmpl w:val="4478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6574567">
    <w:abstractNumId w:val="1"/>
  </w:num>
  <w:num w:numId="2" w16cid:durableId="1314605507">
    <w:abstractNumId w:val="3"/>
  </w:num>
  <w:num w:numId="3" w16cid:durableId="980302749">
    <w:abstractNumId w:val="5"/>
  </w:num>
  <w:num w:numId="4" w16cid:durableId="100885525">
    <w:abstractNumId w:val="6"/>
  </w:num>
  <w:num w:numId="5" w16cid:durableId="1326056933">
    <w:abstractNumId w:val="4"/>
  </w:num>
  <w:num w:numId="6" w16cid:durableId="2119787209">
    <w:abstractNumId w:val="0"/>
  </w:num>
  <w:num w:numId="7" w16cid:durableId="17108392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7D3917"/>
    <w:rsid w:val="0007706E"/>
    <w:rsid w:val="000809B6"/>
    <w:rsid w:val="000A51B6"/>
    <w:rsid w:val="000A5D4C"/>
    <w:rsid w:val="000F4BB3"/>
    <w:rsid w:val="00103241"/>
    <w:rsid w:val="001035A8"/>
    <w:rsid w:val="00125297"/>
    <w:rsid w:val="001305F1"/>
    <w:rsid w:val="0013104D"/>
    <w:rsid w:val="00132F8E"/>
    <w:rsid w:val="001339BB"/>
    <w:rsid w:val="00136549"/>
    <w:rsid w:val="00145219"/>
    <w:rsid w:val="00147315"/>
    <w:rsid w:val="001512A6"/>
    <w:rsid w:val="00154122"/>
    <w:rsid w:val="0017164B"/>
    <w:rsid w:val="001828B8"/>
    <w:rsid w:val="0018374B"/>
    <w:rsid w:val="00192EA8"/>
    <w:rsid w:val="001E1B22"/>
    <w:rsid w:val="00213964"/>
    <w:rsid w:val="002213DE"/>
    <w:rsid w:val="0022431A"/>
    <w:rsid w:val="0022712D"/>
    <w:rsid w:val="00232F97"/>
    <w:rsid w:val="00234AD8"/>
    <w:rsid w:val="00251E45"/>
    <w:rsid w:val="00252195"/>
    <w:rsid w:val="00295B9F"/>
    <w:rsid w:val="002B6698"/>
    <w:rsid w:val="002C0253"/>
    <w:rsid w:val="002D1341"/>
    <w:rsid w:val="002E654E"/>
    <w:rsid w:val="0031335A"/>
    <w:rsid w:val="00322816"/>
    <w:rsid w:val="003315CB"/>
    <w:rsid w:val="00395D31"/>
    <w:rsid w:val="003A152B"/>
    <w:rsid w:val="003C1B78"/>
    <w:rsid w:val="003D29B2"/>
    <w:rsid w:val="003F258E"/>
    <w:rsid w:val="003F32BC"/>
    <w:rsid w:val="004429D1"/>
    <w:rsid w:val="00450F5B"/>
    <w:rsid w:val="004526F9"/>
    <w:rsid w:val="004811EC"/>
    <w:rsid w:val="00481D30"/>
    <w:rsid w:val="00487D28"/>
    <w:rsid w:val="004B51D7"/>
    <w:rsid w:val="00546D5B"/>
    <w:rsid w:val="00583DA1"/>
    <w:rsid w:val="00584900"/>
    <w:rsid w:val="005D0AAE"/>
    <w:rsid w:val="006343EC"/>
    <w:rsid w:val="0064769E"/>
    <w:rsid w:val="00662D72"/>
    <w:rsid w:val="00667D47"/>
    <w:rsid w:val="006A32F2"/>
    <w:rsid w:val="006B44FF"/>
    <w:rsid w:val="006B4A49"/>
    <w:rsid w:val="006F2C6A"/>
    <w:rsid w:val="00761D70"/>
    <w:rsid w:val="00772524"/>
    <w:rsid w:val="00782D52"/>
    <w:rsid w:val="007B5D66"/>
    <w:rsid w:val="007C442B"/>
    <w:rsid w:val="007D3917"/>
    <w:rsid w:val="007D7976"/>
    <w:rsid w:val="008152E3"/>
    <w:rsid w:val="0082564D"/>
    <w:rsid w:val="00874C06"/>
    <w:rsid w:val="0088605D"/>
    <w:rsid w:val="008E0F04"/>
    <w:rsid w:val="008E10D5"/>
    <w:rsid w:val="008F22B7"/>
    <w:rsid w:val="00921D4F"/>
    <w:rsid w:val="00932C0A"/>
    <w:rsid w:val="00932CC2"/>
    <w:rsid w:val="0097367F"/>
    <w:rsid w:val="00977363"/>
    <w:rsid w:val="00993C4B"/>
    <w:rsid w:val="009C02DC"/>
    <w:rsid w:val="009C2E00"/>
    <w:rsid w:val="009D04EB"/>
    <w:rsid w:val="00A4693B"/>
    <w:rsid w:val="00A760AD"/>
    <w:rsid w:val="00A8514B"/>
    <w:rsid w:val="00A90E3F"/>
    <w:rsid w:val="00AC49E1"/>
    <w:rsid w:val="00AD226A"/>
    <w:rsid w:val="00AD3EAA"/>
    <w:rsid w:val="00AD7C89"/>
    <w:rsid w:val="00AE4268"/>
    <w:rsid w:val="00B11C21"/>
    <w:rsid w:val="00B15A68"/>
    <w:rsid w:val="00B15ACA"/>
    <w:rsid w:val="00B56DAD"/>
    <w:rsid w:val="00B91E48"/>
    <w:rsid w:val="00BA48D2"/>
    <w:rsid w:val="00BD13FD"/>
    <w:rsid w:val="00BD2738"/>
    <w:rsid w:val="00C10C28"/>
    <w:rsid w:val="00C15680"/>
    <w:rsid w:val="00C31363"/>
    <w:rsid w:val="00C4303A"/>
    <w:rsid w:val="00C43E5D"/>
    <w:rsid w:val="00C968D6"/>
    <w:rsid w:val="00CA5B13"/>
    <w:rsid w:val="00CD4DDD"/>
    <w:rsid w:val="00D157C9"/>
    <w:rsid w:val="00D172F1"/>
    <w:rsid w:val="00D51CCB"/>
    <w:rsid w:val="00D634F7"/>
    <w:rsid w:val="00D809F2"/>
    <w:rsid w:val="00DC4F06"/>
    <w:rsid w:val="00DD1576"/>
    <w:rsid w:val="00DE0DC9"/>
    <w:rsid w:val="00DE3093"/>
    <w:rsid w:val="00DE4B29"/>
    <w:rsid w:val="00E15001"/>
    <w:rsid w:val="00E408D1"/>
    <w:rsid w:val="00E43356"/>
    <w:rsid w:val="00E51DAB"/>
    <w:rsid w:val="00E7305A"/>
    <w:rsid w:val="00E96765"/>
    <w:rsid w:val="00EA2378"/>
    <w:rsid w:val="00EA24E3"/>
    <w:rsid w:val="00EA5C82"/>
    <w:rsid w:val="00EC7388"/>
    <w:rsid w:val="00EE2922"/>
    <w:rsid w:val="00EF3DD5"/>
    <w:rsid w:val="00F36C8C"/>
    <w:rsid w:val="00F41415"/>
    <w:rsid w:val="00F47352"/>
    <w:rsid w:val="00F948C1"/>
    <w:rsid w:val="00F951D5"/>
    <w:rsid w:val="00FA0B3D"/>
    <w:rsid w:val="00FA7438"/>
    <w:rsid w:val="00FD641F"/>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B4AAC"/>
  <w15:chartTrackingRefBased/>
  <w15:docId w15:val="{9097A4CA-6035-4F52-A429-1D7440D9E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363"/>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967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343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43EC"/>
  </w:style>
  <w:style w:type="paragraph" w:styleId="Footer">
    <w:name w:val="footer"/>
    <w:basedOn w:val="Normal"/>
    <w:link w:val="FooterChar"/>
    <w:uiPriority w:val="99"/>
    <w:unhideWhenUsed/>
    <w:rsid w:val="006343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43EC"/>
  </w:style>
  <w:style w:type="paragraph" w:styleId="Bibliography">
    <w:name w:val="Bibliography"/>
    <w:basedOn w:val="Normal"/>
    <w:next w:val="Normal"/>
    <w:uiPriority w:val="37"/>
    <w:unhideWhenUsed/>
    <w:rsid w:val="00295B9F"/>
  </w:style>
  <w:style w:type="paragraph" w:styleId="ListParagraph">
    <w:name w:val="List Paragraph"/>
    <w:basedOn w:val="Normal"/>
    <w:uiPriority w:val="34"/>
    <w:qFormat/>
    <w:rsid w:val="00F41415"/>
    <w:pPr>
      <w:ind w:left="720"/>
      <w:contextualSpacing/>
    </w:pPr>
  </w:style>
  <w:style w:type="character" w:styleId="Hyperlink">
    <w:name w:val="Hyperlink"/>
    <w:basedOn w:val="DefaultParagraphFont"/>
    <w:uiPriority w:val="99"/>
    <w:unhideWhenUsed/>
    <w:rsid w:val="001512A6"/>
    <w:rPr>
      <w:color w:val="0000FF"/>
      <w:u w:val="single"/>
    </w:rPr>
  </w:style>
  <w:style w:type="character" w:styleId="FollowedHyperlink">
    <w:name w:val="FollowedHyperlink"/>
    <w:basedOn w:val="DefaultParagraphFont"/>
    <w:uiPriority w:val="99"/>
    <w:semiHidden/>
    <w:unhideWhenUsed/>
    <w:rsid w:val="0025219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462615">
      <w:bodyDiv w:val="1"/>
      <w:marLeft w:val="0"/>
      <w:marRight w:val="0"/>
      <w:marTop w:val="0"/>
      <w:marBottom w:val="0"/>
      <w:divBdr>
        <w:top w:val="none" w:sz="0" w:space="0" w:color="auto"/>
        <w:left w:val="none" w:sz="0" w:space="0" w:color="auto"/>
        <w:bottom w:val="none" w:sz="0" w:space="0" w:color="auto"/>
        <w:right w:val="none" w:sz="0" w:space="0" w:color="auto"/>
      </w:divBdr>
      <w:divsChild>
        <w:div w:id="1152331543">
          <w:marLeft w:val="0"/>
          <w:marRight w:val="0"/>
          <w:marTop w:val="0"/>
          <w:marBottom w:val="0"/>
          <w:divBdr>
            <w:top w:val="none" w:sz="0" w:space="0" w:color="auto"/>
            <w:left w:val="none" w:sz="0" w:space="0" w:color="auto"/>
            <w:bottom w:val="none" w:sz="0" w:space="0" w:color="auto"/>
            <w:right w:val="none" w:sz="0" w:space="0" w:color="auto"/>
          </w:divBdr>
          <w:divsChild>
            <w:div w:id="1816143276">
              <w:marLeft w:val="0"/>
              <w:marRight w:val="0"/>
              <w:marTop w:val="0"/>
              <w:marBottom w:val="0"/>
              <w:divBdr>
                <w:top w:val="none" w:sz="0" w:space="0" w:color="auto"/>
                <w:left w:val="none" w:sz="0" w:space="0" w:color="auto"/>
                <w:bottom w:val="none" w:sz="0" w:space="0" w:color="auto"/>
                <w:right w:val="none" w:sz="0" w:space="0" w:color="auto"/>
              </w:divBdr>
              <w:divsChild>
                <w:div w:id="371460226">
                  <w:marLeft w:val="0"/>
                  <w:marRight w:val="0"/>
                  <w:marTop w:val="0"/>
                  <w:marBottom w:val="0"/>
                  <w:divBdr>
                    <w:top w:val="none" w:sz="0" w:space="0" w:color="auto"/>
                    <w:left w:val="none" w:sz="0" w:space="0" w:color="auto"/>
                    <w:bottom w:val="none" w:sz="0" w:space="0" w:color="auto"/>
                    <w:right w:val="none" w:sz="0" w:space="0" w:color="auto"/>
                  </w:divBdr>
                  <w:divsChild>
                    <w:div w:id="321738512">
                      <w:marLeft w:val="0"/>
                      <w:marRight w:val="0"/>
                      <w:marTop w:val="0"/>
                      <w:marBottom w:val="0"/>
                      <w:divBdr>
                        <w:top w:val="none" w:sz="0" w:space="0" w:color="auto"/>
                        <w:left w:val="none" w:sz="0" w:space="0" w:color="auto"/>
                        <w:bottom w:val="none" w:sz="0" w:space="0" w:color="auto"/>
                        <w:right w:val="none" w:sz="0" w:space="0" w:color="auto"/>
                      </w:divBdr>
                      <w:divsChild>
                        <w:div w:id="103404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42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339039">
      <w:bodyDiv w:val="1"/>
      <w:marLeft w:val="0"/>
      <w:marRight w:val="0"/>
      <w:marTop w:val="0"/>
      <w:marBottom w:val="0"/>
      <w:divBdr>
        <w:top w:val="none" w:sz="0" w:space="0" w:color="auto"/>
        <w:left w:val="none" w:sz="0" w:space="0" w:color="auto"/>
        <w:bottom w:val="none" w:sz="0" w:space="0" w:color="auto"/>
        <w:right w:val="none" w:sz="0" w:space="0" w:color="auto"/>
      </w:divBdr>
    </w:div>
    <w:div w:id="547031369">
      <w:bodyDiv w:val="1"/>
      <w:marLeft w:val="0"/>
      <w:marRight w:val="0"/>
      <w:marTop w:val="0"/>
      <w:marBottom w:val="0"/>
      <w:divBdr>
        <w:top w:val="none" w:sz="0" w:space="0" w:color="auto"/>
        <w:left w:val="none" w:sz="0" w:space="0" w:color="auto"/>
        <w:bottom w:val="none" w:sz="0" w:space="0" w:color="auto"/>
        <w:right w:val="none" w:sz="0" w:space="0" w:color="auto"/>
      </w:divBdr>
    </w:div>
    <w:div w:id="1064453532">
      <w:bodyDiv w:val="1"/>
      <w:marLeft w:val="0"/>
      <w:marRight w:val="0"/>
      <w:marTop w:val="0"/>
      <w:marBottom w:val="0"/>
      <w:divBdr>
        <w:top w:val="none" w:sz="0" w:space="0" w:color="auto"/>
        <w:left w:val="none" w:sz="0" w:space="0" w:color="auto"/>
        <w:bottom w:val="none" w:sz="0" w:space="0" w:color="auto"/>
        <w:right w:val="none" w:sz="0" w:space="0" w:color="auto"/>
      </w:divBdr>
    </w:div>
    <w:div w:id="1109087572">
      <w:bodyDiv w:val="1"/>
      <w:marLeft w:val="0"/>
      <w:marRight w:val="0"/>
      <w:marTop w:val="0"/>
      <w:marBottom w:val="0"/>
      <w:divBdr>
        <w:top w:val="none" w:sz="0" w:space="0" w:color="auto"/>
        <w:left w:val="none" w:sz="0" w:space="0" w:color="auto"/>
        <w:bottom w:val="none" w:sz="0" w:space="0" w:color="auto"/>
        <w:right w:val="none" w:sz="0" w:space="0" w:color="auto"/>
      </w:divBdr>
    </w:div>
    <w:div w:id="1458840100">
      <w:bodyDiv w:val="1"/>
      <w:marLeft w:val="0"/>
      <w:marRight w:val="0"/>
      <w:marTop w:val="0"/>
      <w:marBottom w:val="0"/>
      <w:divBdr>
        <w:top w:val="none" w:sz="0" w:space="0" w:color="auto"/>
        <w:left w:val="none" w:sz="0" w:space="0" w:color="auto"/>
        <w:bottom w:val="none" w:sz="0" w:space="0" w:color="auto"/>
        <w:right w:val="none" w:sz="0" w:space="0" w:color="auto"/>
      </w:divBdr>
    </w:div>
    <w:div w:id="1720008012">
      <w:bodyDiv w:val="1"/>
      <w:marLeft w:val="0"/>
      <w:marRight w:val="0"/>
      <w:marTop w:val="0"/>
      <w:marBottom w:val="0"/>
      <w:divBdr>
        <w:top w:val="none" w:sz="0" w:space="0" w:color="auto"/>
        <w:left w:val="none" w:sz="0" w:space="0" w:color="auto"/>
        <w:bottom w:val="none" w:sz="0" w:space="0" w:color="auto"/>
        <w:right w:val="none" w:sz="0" w:space="0" w:color="auto"/>
      </w:divBdr>
      <w:divsChild>
        <w:div w:id="1018190737">
          <w:marLeft w:val="0"/>
          <w:marRight w:val="0"/>
          <w:marTop w:val="0"/>
          <w:marBottom w:val="0"/>
          <w:divBdr>
            <w:top w:val="none" w:sz="0" w:space="0" w:color="auto"/>
            <w:left w:val="none" w:sz="0" w:space="0" w:color="auto"/>
            <w:bottom w:val="none" w:sz="0" w:space="0" w:color="auto"/>
            <w:right w:val="none" w:sz="0" w:space="0" w:color="auto"/>
          </w:divBdr>
          <w:divsChild>
            <w:div w:id="1746561647">
              <w:marLeft w:val="0"/>
              <w:marRight w:val="0"/>
              <w:marTop w:val="0"/>
              <w:marBottom w:val="0"/>
              <w:divBdr>
                <w:top w:val="none" w:sz="0" w:space="0" w:color="auto"/>
                <w:left w:val="none" w:sz="0" w:space="0" w:color="auto"/>
                <w:bottom w:val="none" w:sz="0" w:space="0" w:color="auto"/>
                <w:right w:val="none" w:sz="0" w:space="0" w:color="auto"/>
              </w:divBdr>
              <w:divsChild>
                <w:div w:id="162503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746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hajournals.org/doi/full/10.1161/JAHA.122.029297" TargetMode="External"/><Relationship Id="rId13" Type="http://schemas.openxmlformats.org/officeDocument/2006/relationships/hyperlink" Target="https://www.ahajournals.org/doi/full/10.1161/JAHA.122.029297"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hajournals.org/doi/full/10.1161/JAHA.122.029297"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hajournals.org/doi/full/10.1161/JAHA.122.029297"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ahajournals.org/doi/full/10.1161/JAHA.122.029297" TargetMode="External"/><Relationship Id="rId4" Type="http://schemas.openxmlformats.org/officeDocument/2006/relationships/settings" Target="settings.xml"/><Relationship Id="rId9" Type="http://schemas.openxmlformats.org/officeDocument/2006/relationships/hyperlink" Target="https://www.ahajournals.org/doi/full/10.1161/JAHA.122.029297" TargetMode="External"/><Relationship Id="rId14" Type="http://schemas.openxmlformats.org/officeDocument/2006/relationships/hyperlink" Target="https://www.ahajournals.org/doi/full/10.1161/JAHA.122.0292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E33667-35FF-4CB6-9BB3-429619509F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3081</TotalTime>
  <Pages>10</Pages>
  <Words>3179</Words>
  <Characters>18123</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Ratin Mondal</dc:creator>
  <cp:keywords/>
  <dc:description/>
  <cp:lastModifiedBy>Ibrahim All-Mamun</cp:lastModifiedBy>
  <cp:revision>45</cp:revision>
  <dcterms:created xsi:type="dcterms:W3CDTF">2024-02-09T02:51:00Z</dcterms:created>
  <dcterms:modified xsi:type="dcterms:W3CDTF">2025-03-19T08:19:00Z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zotero-version="6.0.20"&gt;&lt;session id="QxDgMrzl"/&gt;&lt;style id="http://www.zotero.org/styles/american-medical-association" hasBibliography="1" bibliographyStyleHasBeenSet="1"/&gt;&lt;prefs&gt;&lt;pref name="fieldType" value="Field"/&gt;&lt;/prefs&gt;&lt;/data&gt;</vt:lpwstr>
  </property>
</Properties>
</file>