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t xml:space="preserve">Table 1: Socio-demographic and clinical characteristics of breast cancer patients (n = 206)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5"/>
        <w:gridCol w:w="1926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 (%)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(years), Mean ± SD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± 11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30–39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40–49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(32%)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50–59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60–69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(2.9%)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 (98%)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≤5 years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5–10 years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10–12 years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(3.4%)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(92%)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Agriculture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(3.4%)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 (99%)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income (BDT)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5001–10000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(67%)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10001–15000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Smokeless tobacco (SLT)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(36%)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Comorbidities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(79%)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(7.8%)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malignancy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Cancer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(35%)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(42%)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IV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2: Symptom profile and healthcare-seeking behavior among breast cancer patients (n = 206) – Presenting symptoms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85"/>
        <w:gridCol w:w="1926"/>
      </w:tblGrid>
      <w:tr>
        <w:trPr>
          <w:trHeight w:val="614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Presenting symptoms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 (%)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lump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 (100)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Axillary lump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(10.68)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Metastatic symptoms (bone pain/SOB/headache/jaundice)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(1.46)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Nipple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(0.97)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symptoms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(1.94)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2 (cont.): First symptom noticed, first provider consulted, time to seek care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86"/>
        <w:gridCol w:w="1926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 (%)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First symptom noticed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lump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 (98%)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Axillary lump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First healthcare provider consulted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Homeopathy practitioner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(46%)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(39%)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Gynecologist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(7.8%)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Medicine specialist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practitioner (GP)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Medicine shop/pharmacy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 hospital OPD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Time to seek medical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0–1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(30%)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1–3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3–6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(30%)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6–12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(16%)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&gt;12 months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(6.8%)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3: Causes of delay in seeking medical care and treatment initiation – A. Delay in seeking medical care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11"/>
        <w:gridCol w:w="1926"/>
      </w:tblGrid>
      <w:tr>
        <w:trPr>
          <w:trHeight w:val="617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A. Delay in seeking medical care (n = 123)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Cause of delay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 (%)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of traditional treatment (homeopathy)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(77.24)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Misinterpretation of symptoms as non-serious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(24.39)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Belief symptoms would resolve spontaneously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(2.44)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Financial constraints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(4.07)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stigma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(2.44)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Fear of cancer diagnosis/treatment 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(0.81)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(1.63)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3 (cont.): B. Delay in treatment initiation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42"/>
        <w:gridCol w:w="1926"/>
      </w:tblGrid>
      <w:tr>
        <w:trPr>
          <w:trHeight w:val="617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B. Delay in treatment initiation (n = 28)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Cause of delay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 (%)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Financial constraints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Fear of chemotherapy/radiotherapy/surgery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(17.86)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 did not advise timely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(14.29)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Continued use of homeopathy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(32.14)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4: Association between socio-demographic/clinical factors and delay in seeking medical care (n = 178)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5"/>
        <w:gridCol w:w="1328"/>
        <w:gridCol w:w="1426"/>
        <w:gridCol w:w="1181"/>
      </w:tblGrid>
      <w:tr>
        <w:trPr>
          <w:trHeight w:val="6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delay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income (BDT)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Smokeless tobacco use (SLT)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Cancer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First healthcare 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5: Binary logistic regression analysis of factors associated with delay in seeking medical care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83"/>
        <w:gridCol w:w="778"/>
        <w:gridCol w:w="839"/>
        <w:gridCol w:w="1389"/>
        <w:gridCol w:w="1181"/>
        <w:gridCol w:w="839"/>
        <w:gridCol w:w="1389"/>
        <w:gridCol w:w="1181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COR (95% CI)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AOR (95% CI)</w:t>
            </w:r>
          </w:p>
        </w:tc>
      </w:tr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Cancer stage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0.38, 7.85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0.31, 22.2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1.09, 22.3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1.04, 81.9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1.36, 34.7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1.28, 119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30–39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0.15, 8.15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40–49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0.15, 7.89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50–59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0.14, 9.33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60–69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0.06, 5.75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0.05, 4.21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0.66, 4.82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Smokeless tobacco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First healthcare 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Homeopathy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12.2, 70.4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15.7, 130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1: Socio-demographic and clinical characteristics of breast cancer patients (n = 206)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5"/>
        <w:gridCol w:w="1926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 (%)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(years), Mean ± SD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± 11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30–39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40–49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(32%)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50–59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60–69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(2.9%)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 (98%)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≤5 years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5–10 years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10–12 years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(3.4%)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(92%)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Agriculture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(3.4%)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 (99%)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income (BDT)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5001–10000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(67%)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10001–15000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Smokeless tobacco (SLT)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(36%)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Comorbidities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(79%)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(7.8%)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malignancy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Cancer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(35%)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(42%)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IV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2: Symptom profile and healthcare-seeking behavior among breast cancer patients (n = 206) – Presenting symptoms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85"/>
        <w:gridCol w:w="1926"/>
      </w:tblGrid>
      <w:tr>
        <w:trPr>
          <w:trHeight w:val="614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Presenting symptoms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 (%)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lump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 (100)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Axillary lump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(10.68)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Metastatic symptoms (bone pain/SOB/headache/jaundice)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(1.46)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Nipple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(0.97)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symptoms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(1.94)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2 (cont.): First symptom noticed, first provider consulted, time to seek care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86"/>
        <w:gridCol w:w="1926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 (%)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First symptom noticed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lump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 (98%)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Axillary lump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First healthcare provider consulted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Homeopathy practitioner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(46%)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(39%)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Gynecologist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(7.8%)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Medicine specialist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practitioner (GP)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Medicine shop/pharmacy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 hospital OPD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Time to seek medical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0–1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(30%)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1–3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3–6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(30%)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6–12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(16%)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&gt;12 months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(6.8%)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3: Causes of delay in seeking medical care and treatment initiation – A. Delay in seeking medical care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11"/>
        <w:gridCol w:w="1926"/>
      </w:tblGrid>
      <w:tr>
        <w:trPr>
          <w:trHeight w:val="617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A. Delay in seeking medical care (n = 123)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Cause of delay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 (%)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of traditional treatment (homeopathy)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(77.24)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Misinterpretation of symptoms as non-serious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(24.39)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Belief symptoms would resolve spontaneously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(2.44)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Financial constraints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(4.07)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stigma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(2.44)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Fear of cancer diagnosis/treatment 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(0.81)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(1.63)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3 (cont.): B. Delay in treatment initiation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42"/>
        <w:gridCol w:w="1926"/>
      </w:tblGrid>
      <w:tr>
        <w:trPr>
          <w:trHeight w:val="617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B. Delay in treatment initiation (n = 28)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Cause of delay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 (%)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Financial constraints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Fear of chemotherapy/radiotherapy/surgery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(17.86)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 did not advise timely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(14.29)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Continued use of homeopathy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(32.14)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4: Association between socio-demographic/clinical factors and delay in seeking medical care (n = 178)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5"/>
        <w:gridCol w:w="1328"/>
        <w:gridCol w:w="1426"/>
        <w:gridCol w:w="1181"/>
        <w:gridCol w:w="1756"/>
        <w:gridCol w:w="2859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delay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 size (Cramér's V)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0.00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income (BDT)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Smokeless tobacco use (SLT)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χ²(1) = 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Cancer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χ²(3) = 17.27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χ²(3) = 17.27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χ²(3) = 17.27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χ²(3) = 17.27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χ²(3) = 17.27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First healthcare 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χ²(2) = 83.35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χ²(2) = 83.35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χ²(2) = 83.35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χ²(2) = 83.35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 (without continuity correction)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5: Binary logistic regression analysis of factors associated with delay in seeking medical care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83"/>
        <w:gridCol w:w="778"/>
        <w:gridCol w:w="839"/>
        <w:gridCol w:w="1389"/>
        <w:gridCol w:w="1181"/>
        <w:gridCol w:w="839"/>
        <w:gridCol w:w="1389"/>
        <w:gridCol w:w="1181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COR (95% CI)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AOR (95% CI)</w:t>
            </w:r>
          </w:p>
        </w:tc>
      </w:tr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Cancer stage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0.38, 7.85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0.31, 22.2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1.09, 22.3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1.04, 81.9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1.36, 34.7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1.28, 119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30–39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0.15, 8.15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40–49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0.15, 7.89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50–59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0.14, 9.33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60–69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0.06, 5.75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0.05, 4.21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0.66, 4.82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Smokeless tobacco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First healthcare 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Homeopathy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12.2, 70.4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15.7, 130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2026-07-04T18:42:57Z</dcterms:modified>
  <cp:category/>
</cp:coreProperties>
</file>