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10F1D" w14:textId="77777777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t>Table 1: Socio-demographic and clinical characteristics of breast cancer patients (n = 206)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3345"/>
        <w:gridCol w:w="1926"/>
      </w:tblGrid>
      <w:tr w:rsidR="003C578D" w:rsidRPr="006A7D66" w14:paraId="5263DA3E" w14:textId="77777777">
        <w:trPr>
          <w:tblHeader/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7D96F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63E61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</w:tr>
      <w:tr w:rsidR="003C578D" w:rsidRPr="006A7D66" w14:paraId="66C3AA1D" w14:textId="77777777">
        <w:trPr>
          <w:jc w:val="center"/>
        </w:trPr>
        <w:tc>
          <w:tcPr>
            <w:tcW w:w="3345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85B02" w14:textId="71C1BBE0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1926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883770" w14:textId="790C8E73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7F6A695F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61FFFC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Age group (years)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A66480" w14:textId="77777777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3C578D" w:rsidRPr="006A7D66" w14:paraId="4741CE58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970D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≤29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4B211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(4.4%)</w:t>
            </w:r>
          </w:p>
        </w:tc>
      </w:tr>
      <w:tr w:rsidR="003C578D" w:rsidRPr="006A7D66" w14:paraId="4C9171E4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95CF0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30–39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33F6D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 (24%)</w:t>
            </w:r>
          </w:p>
        </w:tc>
      </w:tr>
      <w:tr w:rsidR="003C578D" w:rsidRPr="006A7D66" w14:paraId="66AFA099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CB253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40–49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5FDD0A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66 (32%)</w:t>
            </w:r>
          </w:p>
        </w:tc>
      </w:tr>
      <w:tr w:rsidR="003C578D" w:rsidRPr="006A7D66" w14:paraId="10421768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B107DD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50–59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8793E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49 (24%)</w:t>
            </w:r>
          </w:p>
        </w:tc>
      </w:tr>
      <w:tr w:rsidR="003C578D" w:rsidRPr="006A7D66" w14:paraId="7B076891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88A874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60–69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B34268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26 (13%)</w:t>
            </w:r>
          </w:p>
        </w:tc>
      </w:tr>
      <w:tr w:rsidR="003C578D" w:rsidRPr="006A7D66" w14:paraId="5BB720DE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438C3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≥70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68133F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 (2.9%)</w:t>
            </w:r>
          </w:p>
        </w:tc>
      </w:tr>
      <w:tr w:rsidR="0081162B" w:rsidRPr="006A7D66" w14:paraId="26E7D87C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471AA6" w14:textId="0D1FF3A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Mean ± SD</w:t>
            </w:r>
          </w:p>
        </w:tc>
        <w:tc>
          <w:tcPr>
            <w:tcW w:w="1926" w:type="dxa"/>
            <w:tcBorders>
              <w:top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D6076E" w14:textId="5A61A3F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46 ± 11</w:t>
            </w:r>
          </w:p>
        </w:tc>
      </w:tr>
      <w:tr w:rsidR="0081162B" w:rsidRPr="006A7D66" w14:paraId="0DD6069D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74BB5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Gender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43D88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598320A8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8738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Male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04C84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(1.9%)</w:t>
            </w:r>
          </w:p>
        </w:tc>
      </w:tr>
      <w:tr w:rsidR="0081162B" w:rsidRPr="006A7D66" w14:paraId="10675588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88ABF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Female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3A01E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202 (98%)</w:t>
            </w:r>
          </w:p>
        </w:tc>
      </w:tr>
      <w:tr w:rsidR="0081162B" w:rsidRPr="006A7D66" w14:paraId="5A25FB17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903B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Education level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2178D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4088BCDB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1E8EA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Illiterate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45D3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59 (29%)</w:t>
            </w:r>
          </w:p>
        </w:tc>
      </w:tr>
      <w:tr w:rsidR="0081162B" w:rsidRPr="006A7D66" w14:paraId="6CC3B843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C1E81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≤5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1F2701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57 (28%)</w:t>
            </w:r>
          </w:p>
        </w:tc>
      </w:tr>
      <w:tr w:rsidR="0081162B" w:rsidRPr="006A7D66" w14:paraId="56739585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80D73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5–10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DB3B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59 (29%)</w:t>
            </w:r>
          </w:p>
        </w:tc>
      </w:tr>
      <w:tr w:rsidR="0081162B" w:rsidRPr="006A7D66" w14:paraId="5B344CD0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3BF1B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10–12 years schooling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B4267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24 (12%)</w:t>
            </w:r>
          </w:p>
        </w:tc>
      </w:tr>
      <w:tr w:rsidR="0081162B" w:rsidRPr="006A7D66" w14:paraId="41C5FA5F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73C08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Graduate and above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ACA86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(3.4%)</w:t>
            </w:r>
          </w:p>
        </w:tc>
      </w:tr>
      <w:tr w:rsidR="0081162B" w:rsidRPr="006A7D66" w14:paraId="42142EB2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22EA4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Occupation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83530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68DDF3E4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503AA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Housewife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E615C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189 (92%)</w:t>
            </w:r>
          </w:p>
        </w:tc>
      </w:tr>
      <w:tr w:rsidR="0081162B" w:rsidRPr="006A7D66" w14:paraId="61C42BC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E25D0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Service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1892C9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 (4.9%)</w:t>
            </w:r>
          </w:p>
        </w:tc>
      </w:tr>
      <w:tr w:rsidR="0081162B" w:rsidRPr="006A7D66" w14:paraId="039AA281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CFFD0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Agriculture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2BEFC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(3.4%)</w:t>
            </w:r>
          </w:p>
        </w:tc>
      </w:tr>
      <w:tr w:rsidR="0081162B" w:rsidRPr="006A7D66" w14:paraId="7F8490DB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8D00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Marital status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3294D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68879E60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B62DD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Married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08D2B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203 (99%)</w:t>
            </w:r>
          </w:p>
        </w:tc>
      </w:tr>
      <w:tr w:rsidR="0081162B" w:rsidRPr="006A7D66" w14:paraId="439E7E78" w14:textId="77777777" w:rsidTr="0081162B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5D3AD0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Unmarried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A2C64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81162B" w:rsidRPr="006A7D66" w14:paraId="344A0D83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669D2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Monthly income (BDT)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A7E00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3621619E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7F5316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&lt;5000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7636C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 (4.9%)</w:t>
            </w:r>
          </w:p>
        </w:tc>
      </w:tr>
      <w:tr w:rsidR="0081162B" w:rsidRPr="006A7D66" w14:paraId="5EA7D29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AAA9A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5001–10000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3AB7B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137 (67%)</w:t>
            </w:r>
          </w:p>
        </w:tc>
      </w:tr>
      <w:tr w:rsidR="0081162B" w:rsidRPr="006A7D66" w14:paraId="2137A5B1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4680C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10001–15000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8678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38 (18%)</w:t>
            </w:r>
          </w:p>
        </w:tc>
      </w:tr>
      <w:tr w:rsidR="0081162B" w:rsidRPr="006A7D66" w14:paraId="1B65FCA3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DC4B5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&gt;15000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444DB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21 (10%)</w:t>
            </w:r>
          </w:p>
        </w:tc>
      </w:tr>
      <w:tr w:rsidR="0081162B" w:rsidRPr="006A7D66" w14:paraId="51EBB3BD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99B19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Smokeless tobacco (SLT) use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3DAB9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74 (36%)</w:t>
            </w:r>
          </w:p>
        </w:tc>
      </w:tr>
      <w:tr w:rsidR="0081162B" w:rsidRPr="006A7D66" w14:paraId="43B7CDC9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5B403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Comorbidities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BC312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0CB7AA5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5E7FA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None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53BEC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162 (79%)</w:t>
            </w:r>
          </w:p>
        </w:tc>
      </w:tr>
      <w:tr w:rsidR="0081162B" w:rsidRPr="006A7D66" w14:paraId="1909B05F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2CB9F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Hypertension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E666F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 (7.8%)</w:t>
            </w:r>
          </w:p>
        </w:tc>
      </w:tr>
      <w:tr w:rsidR="0081162B" w:rsidRPr="006A7D66" w14:paraId="2C0B8D13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BFEE00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Diabetes mellitus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A466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11 (5.3%)</w:t>
            </w:r>
          </w:p>
        </w:tc>
      </w:tr>
      <w:tr w:rsidR="0081162B" w:rsidRPr="006A7D66" w14:paraId="3C24FDBB" w14:textId="77777777" w:rsidTr="0081162B">
        <w:trPr>
          <w:jc w:val="center"/>
        </w:trPr>
        <w:tc>
          <w:tcPr>
            <w:tcW w:w="3345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2FD97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Asthma</w:t>
            </w:r>
          </w:p>
        </w:tc>
        <w:tc>
          <w:tcPr>
            <w:tcW w:w="192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B6494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14 (6.8%)</w:t>
            </w:r>
          </w:p>
        </w:tc>
      </w:tr>
      <w:tr w:rsidR="0081162B" w:rsidRPr="006A7D66" w14:paraId="1C84F6CF" w14:textId="77777777" w:rsidTr="0081162B">
        <w:trPr>
          <w:jc w:val="center"/>
        </w:trPr>
        <w:tc>
          <w:tcPr>
            <w:tcW w:w="3345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26D4D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 malignancy</w:t>
            </w:r>
          </w:p>
        </w:tc>
        <w:tc>
          <w:tcPr>
            <w:tcW w:w="1926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BFF0C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(1.5%)</w:t>
            </w:r>
          </w:p>
        </w:tc>
      </w:tr>
      <w:tr w:rsidR="0081162B" w:rsidRPr="006A7D66" w14:paraId="4EE5A073" w14:textId="77777777" w:rsidTr="0081162B">
        <w:trPr>
          <w:jc w:val="center"/>
        </w:trPr>
        <w:tc>
          <w:tcPr>
            <w:tcW w:w="3345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FD27FC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Cancer stage</w:t>
            </w:r>
          </w:p>
        </w:tc>
        <w:tc>
          <w:tcPr>
            <w:tcW w:w="1926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1F3BEA6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62D5E8E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4933D1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55C32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(4.4%)</w:t>
            </w:r>
          </w:p>
        </w:tc>
      </w:tr>
      <w:tr w:rsidR="0081162B" w:rsidRPr="006A7D66" w14:paraId="7C505A85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9132D3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5775D5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73 (35%)</w:t>
            </w:r>
          </w:p>
        </w:tc>
      </w:tr>
      <w:tr w:rsidR="0081162B" w:rsidRPr="006A7D66" w14:paraId="551AF54B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ADA11F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III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0ADF07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87 (42%)</w:t>
            </w:r>
          </w:p>
        </w:tc>
      </w:tr>
      <w:tr w:rsidR="0081162B" w:rsidRPr="006A7D66" w14:paraId="62C0FE89" w14:textId="77777777">
        <w:trPr>
          <w:jc w:val="center"/>
        </w:trPr>
        <w:tc>
          <w:tcPr>
            <w:tcW w:w="3345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4131DD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IV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2A92E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37 (18%)</w:t>
            </w:r>
          </w:p>
        </w:tc>
      </w:tr>
      <w:tr w:rsidR="0081162B" w:rsidRPr="006A7D66" w14:paraId="720B3997" w14:textId="77777777">
        <w:trPr>
          <w:jc w:val="center"/>
        </w:trPr>
        <w:tc>
          <w:tcPr>
            <w:tcW w:w="5271" w:type="dxa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F1A9C9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Mean ± SD</w:t>
            </w:r>
          </w:p>
        </w:tc>
      </w:tr>
    </w:tbl>
    <w:p w14:paraId="33AD5130" w14:textId="77777777" w:rsidR="003C578D" w:rsidRPr="006A7D66" w:rsidRDefault="003C578D" w:rsidP="006A7D66">
      <w:pPr>
        <w:rPr>
          <w:sz w:val="22"/>
          <w:szCs w:val="22"/>
        </w:rPr>
      </w:pPr>
    </w:p>
    <w:p w14:paraId="1B1077AE" w14:textId="77777777" w:rsidR="003C578D" w:rsidRDefault="003C578D" w:rsidP="006A7D66">
      <w:pPr>
        <w:rPr>
          <w:sz w:val="22"/>
          <w:szCs w:val="22"/>
        </w:rPr>
      </w:pPr>
    </w:p>
    <w:p w14:paraId="3BE67DC1" w14:textId="77777777" w:rsidR="006A7D66" w:rsidRDefault="006A7D66" w:rsidP="006A7D66">
      <w:pPr>
        <w:rPr>
          <w:sz w:val="22"/>
          <w:szCs w:val="22"/>
        </w:rPr>
      </w:pPr>
    </w:p>
    <w:p w14:paraId="46EB7649" w14:textId="77777777" w:rsidR="0081162B" w:rsidRDefault="0081162B" w:rsidP="006A7D66">
      <w:pPr>
        <w:rPr>
          <w:sz w:val="22"/>
          <w:szCs w:val="22"/>
        </w:rPr>
      </w:pPr>
    </w:p>
    <w:p w14:paraId="0B08F3F7" w14:textId="77777777" w:rsidR="0081162B" w:rsidRDefault="0081162B" w:rsidP="006A7D66">
      <w:pPr>
        <w:rPr>
          <w:sz w:val="22"/>
          <w:szCs w:val="22"/>
        </w:rPr>
      </w:pPr>
    </w:p>
    <w:p w14:paraId="72260D1E" w14:textId="77777777" w:rsidR="0081162B" w:rsidRDefault="0081162B" w:rsidP="006A7D66">
      <w:pPr>
        <w:rPr>
          <w:sz w:val="22"/>
          <w:szCs w:val="22"/>
        </w:rPr>
      </w:pPr>
    </w:p>
    <w:p w14:paraId="7323D62C" w14:textId="77777777" w:rsidR="0081162B" w:rsidRDefault="0081162B" w:rsidP="006A7D66">
      <w:pPr>
        <w:rPr>
          <w:sz w:val="22"/>
          <w:szCs w:val="22"/>
        </w:rPr>
      </w:pPr>
    </w:p>
    <w:p w14:paraId="5FB8230C" w14:textId="77777777" w:rsidR="0081162B" w:rsidRDefault="0081162B" w:rsidP="006A7D66">
      <w:pPr>
        <w:rPr>
          <w:sz w:val="22"/>
          <w:szCs w:val="22"/>
        </w:rPr>
      </w:pPr>
    </w:p>
    <w:p w14:paraId="55E7B77F" w14:textId="77777777" w:rsidR="0081162B" w:rsidRDefault="0081162B" w:rsidP="006A7D66">
      <w:pPr>
        <w:rPr>
          <w:sz w:val="22"/>
          <w:szCs w:val="22"/>
        </w:rPr>
      </w:pPr>
    </w:p>
    <w:p w14:paraId="3F4513D9" w14:textId="77777777" w:rsidR="0081162B" w:rsidRDefault="0081162B" w:rsidP="006A7D66">
      <w:pPr>
        <w:rPr>
          <w:sz w:val="22"/>
          <w:szCs w:val="22"/>
        </w:rPr>
      </w:pPr>
    </w:p>
    <w:p w14:paraId="0CB0ED80" w14:textId="77777777" w:rsidR="0081162B" w:rsidRDefault="0081162B" w:rsidP="006A7D66">
      <w:pPr>
        <w:rPr>
          <w:sz w:val="22"/>
          <w:szCs w:val="22"/>
        </w:rPr>
      </w:pPr>
    </w:p>
    <w:p w14:paraId="1B0FEEFC" w14:textId="77777777" w:rsidR="0081162B" w:rsidRPr="006A7D66" w:rsidRDefault="0081162B" w:rsidP="006A7D66">
      <w:pPr>
        <w:rPr>
          <w:sz w:val="22"/>
          <w:szCs w:val="22"/>
        </w:rPr>
      </w:pPr>
    </w:p>
    <w:p w14:paraId="4FB0727A" w14:textId="4ED74DDA" w:rsidR="003C578D" w:rsidRPr="006A7D66" w:rsidRDefault="00000000" w:rsidP="00B60757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2: Symptom profile and healthcare-seeking behavior among breast cancer patients (n = 206) – Presenting symptoms</w:t>
      </w:r>
    </w:p>
    <w:tbl>
      <w:tblPr>
        <w:tblW w:w="0" w:type="auto"/>
        <w:jc w:val="center"/>
        <w:tblLook w:val="0420" w:firstRow="1" w:lastRow="0" w:firstColumn="0" w:lastColumn="0" w:noHBand="0" w:noVBand="1"/>
      </w:tblPr>
      <w:tblGrid>
        <w:gridCol w:w="5559"/>
        <w:gridCol w:w="1651"/>
      </w:tblGrid>
      <w:tr w:rsidR="003C578D" w:rsidRPr="006A7D66" w14:paraId="26F87B26" w14:textId="77777777" w:rsidTr="00B60757">
        <w:trPr>
          <w:tblHeader/>
          <w:jc w:val="center"/>
        </w:trPr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248F88" w14:textId="19EF39A6" w:rsidR="003C578D" w:rsidRPr="006A7D66" w:rsidRDefault="00B60757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Category</w:t>
            </w:r>
          </w:p>
        </w:tc>
        <w:tc>
          <w:tcPr>
            <w:tcW w:w="0" w:type="auto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A32CBE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</w:p>
        </w:tc>
      </w:tr>
      <w:tr w:rsidR="00B60757" w:rsidRPr="006A7D66" w14:paraId="4EBD95DE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2C19A3" w14:textId="6F7E72FA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Presenting symptoms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E0377D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385127E5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8A4307" w14:textId="241523A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lump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3A5163" w14:textId="6B4DC2A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206 (100)</w:t>
            </w:r>
          </w:p>
        </w:tc>
      </w:tr>
      <w:tr w:rsidR="00B60757" w:rsidRPr="006A7D66" w14:paraId="6BB44B36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480283" w14:textId="4EA9BD0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Axillary lump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9524DE" w14:textId="63DE851D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22 (10.68)</w:t>
            </w:r>
          </w:p>
        </w:tc>
      </w:tr>
      <w:tr w:rsidR="00B60757" w:rsidRPr="006A7D66" w14:paraId="266B547A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EC5ED" w14:textId="1387AD7E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Metastatic symptoms (bone pain/SOB/headache/jaundice)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0BBD55" w14:textId="6CD2D2D8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(1.46)</w:t>
            </w:r>
          </w:p>
        </w:tc>
      </w:tr>
      <w:tr w:rsidR="00B60757" w:rsidRPr="006A7D66" w14:paraId="66ED6D44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D8B5FCA" w14:textId="27BC40E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Nipple discharge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E694F5" w14:textId="781BA333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(0.97)</w:t>
            </w:r>
          </w:p>
        </w:tc>
      </w:tr>
      <w:tr w:rsidR="00B60757" w:rsidRPr="006A7D66" w14:paraId="6383242A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E487D3" w14:textId="529EAB33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 symptoms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3B99AC" w14:textId="549FDFF4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(1.94)</w:t>
            </w:r>
          </w:p>
        </w:tc>
      </w:tr>
      <w:tr w:rsidR="00B60757" w:rsidRPr="006A7D66" w14:paraId="407300D6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0E14CD" w14:textId="4FBE536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symptom noticed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40DD3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63E3AFB2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E9C77A" w14:textId="5391A7E6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lump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66D15" w14:textId="15E2FF78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202 (98%)</w:t>
            </w:r>
          </w:p>
        </w:tc>
      </w:tr>
      <w:tr w:rsidR="00B60757" w:rsidRPr="006A7D66" w14:paraId="3F81FA4B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3FEEA" w14:textId="406F5B10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Breast pain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972563" w14:textId="0B053EB2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68D2B678" w14:textId="77777777" w:rsidTr="00B60757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92EB2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Axillary lump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95479D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7B06F4A1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AF0E7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healthcare provider consulted</w:t>
            </w:r>
          </w:p>
        </w:tc>
        <w:tc>
          <w:tcPr>
            <w:tcW w:w="0" w:type="auto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CB6C4F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78113FEF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E3ADD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Homeopathy practitioner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90D39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95 (46%)</w:t>
            </w:r>
          </w:p>
        </w:tc>
      </w:tr>
      <w:tr w:rsidR="00B60757" w:rsidRPr="006A7D66" w14:paraId="2567E104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EA0FF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Surgeon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03232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81 (39%)</w:t>
            </w:r>
          </w:p>
        </w:tc>
      </w:tr>
      <w:tr w:rsidR="00B60757" w:rsidRPr="006A7D66" w14:paraId="65DA389E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300E2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Gynecologist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79AB9E4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16 (7.8%)</w:t>
            </w:r>
          </w:p>
        </w:tc>
      </w:tr>
      <w:tr w:rsidR="00B60757" w:rsidRPr="006A7D66" w14:paraId="2E42912D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BAE89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Medicine specialist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7A48A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(2.4%)</w:t>
            </w:r>
          </w:p>
        </w:tc>
      </w:tr>
      <w:tr w:rsidR="00B60757" w:rsidRPr="006A7D66" w14:paraId="6EFE67FC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84902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General practitioner (GP)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A5AD85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505022A0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E80FE2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Quack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B60E5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(1.0%)</w:t>
            </w:r>
          </w:p>
        </w:tc>
      </w:tr>
      <w:tr w:rsidR="00B60757" w:rsidRPr="006A7D66" w14:paraId="2BF2F57F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4D2EDD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Medicine shop/pharmacy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BACD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(1.5%)</w:t>
            </w:r>
          </w:p>
        </w:tc>
      </w:tr>
      <w:tr w:rsidR="00B60757" w:rsidRPr="006A7D66" w14:paraId="553E098D" w14:textId="77777777" w:rsidTr="00B60757">
        <w:trPr>
          <w:jc w:val="center"/>
        </w:trPr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C0DBD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Government hospital OPD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BF4EC7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(0.5%)</w:t>
            </w:r>
          </w:p>
        </w:tc>
      </w:tr>
      <w:tr w:rsidR="00B60757" w:rsidRPr="006A7D66" w14:paraId="1296DA57" w14:textId="77777777" w:rsidTr="00B60757">
        <w:trPr>
          <w:jc w:val="center"/>
        </w:trPr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013738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B046BE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(0.5%)</w:t>
            </w:r>
          </w:p>
        </w:tc>
      </w:tr>
      <w:tr w:rsidR="00B60757" w:rsidRPr="006A7D66" w14:paraId="1B9396C0" w14:textId="77777777" w:rsidTr="00B60757">
        <w:trPr>
          <w:jc w:val="center"/>
        </w:trPr>
        <w:tc>
          <w:tcPr>
            <w:tcW w:w="0" w:type="auto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0430410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Time to seek medical care</w:t>
            </w:r>
          </w:p>
        </w:tc>
        <w:tc>
          <w:tcPr>
            <w:tcW w:w="0" w:type="auto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FFA61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B60757" w:rsidRPr="006A7D66" w14:paraId="0805E541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B07C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0–1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36812A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61 (30%)</w:t>
            </w:r>
          </w:p>
        </w:tc>
      </w:tr>
      <w:tr w:rsidR="00B60757" w:rsidRPr="006A7D66" w14:paraId="20C53007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5389C8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1–3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A6799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36 (17%)</w:t>
            </w:r>
          </w:p>
        </w:tc>
      </w:tr>
      <w:tr w:rsidR="00B60757" w:rsidRPr="006A7D66" w14:paraId="3EE59139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D02F0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3–6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A9A32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62 (30%)</w:t>
            </w:r>
          </w:p>
        </w:tc>
      </w:tr>
      <w:tr w:rsidR="00B60757" w:rsidRPr="006A7D66" w14:paraId="7790AFD9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010111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6–12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9295FC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33 (16%)</w:t>
            </w:r>
          </w:p>
        </w:tc>
      </w:tr>
      <w:tr w:rsidR="00B60757" w:rsidRPr="006A7D66" w14:paraId="50828432" w14:textId="77777777" w:rsidTr="00B60757">
        <w:trPr>
          <w:jc w:val="center"/>
        </w:trPr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4B706BB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&gt;12 months</w:t>
            </w:r>
          </w:p>
        </w:tc>
        <w:tc>
          <w:tcPr>
            <w:tcW w:w="0" w:type="auto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89E0D0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14 (6.8%)</w:t>
            </w:r>
          </w:p>
        </w:tc>
      </w:tr>
      <w:tr w:rsidR="00B60757" w:rsidRPr="006A7D66" w14:paraId="06FDF68D" w14:textId="77777777" w:rsidTr="00B60757">
        <w:trPr>
          <w:jc w:val="center"/>
        </w:trPr>
        <w:tc>
          <w:tcPr>
            <w:tcW w:w="0" w:type="auto"/>
            <w:gridSpan w:val="2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165D16" w14:textId="77777777" w:rsidR="00B60757" w:rsidRPr="006A7D66" w:rsidRDefault="00B60757" w:rsidP="00B6075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  <w:vertAlign w:val="superscript"/>
              </w:rPr>
              <w:t>1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 (%)</w:t>
            </w:r>
          </w:p>
        </w:tc>
      </w:tr>
    </w:tbl>
    <w:p w14:paraId="0B444371" w14:textId="77777777" w:rsidR="006A7D66" w:rsidRDefault="006A7D66" w:rsidP="006A7D66">
      <w:pPr>
        <w:rPr>
          <w:sz w:val="22"/>
          <w:szCs w:val="22"/>
        </w:rPr>
      </w:pPr>
    </w:p>
    <w:p w14:paraId="1528EB6B" w14:textId="77777777" w:rsidR="006A7D66" w:rsidRDefault="006A7D66" w:rsidP="006A7D66">
      <w:pPr>
        <w:rPr>
          <w:sz w:val="22"/>
          <w:szCs w:val="22"/>
        </w:rPr>
      </w:pPr>
    </w:p>
    <w:p w14:paraId="60541407" w14:textId="77777777" w:rsidR="006A7D66" w:rsidRPr="006A7D66" w:rsidRDefault="006A7D66" w:rsidP="006A7D66">
      <w:pPr>
        <w:rPr>
          <w:sz w:val="22"/>
          <w:szCs w:val="22"/>
        </w:rPr>
      </w:pPr>
    </w:p>
    <w:p w14:paraId="04FC92A6" w14:textId="4BD5EA0F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t>Table 3: Causes of delay in seeking medical care and treatment initiation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4911"/>
        <w:gridCol w:w="1926"/>
      </w:tblGrid>
      <w:tr w:rsidR="003C578D" w:rsidRPr="006A7D66" w14:paraId="35AF2590" w14:textId="77777777">
        <w:trPr>
          <w:tblHeader/>
          <w:jc w:val="center"/>
        </w:trPr>
        <w:tc>
          <w:tcPr>
            <w:tcW w:w="491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EBAF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Cause of delay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4712F6" w14:textId="77777777" w:rsidR="003C578D" w:rsidRPr="006A7D66" w:rsidRDefault="00000000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Frequency (%)</w:t>
            </w:r>
          </w:p>
        </w:tc>
      </w:tr>
      <w:tr w:rsidR="003C578D" w:rsidRPr="006A7D66" w14:paraId="77E16A0F" w14:textId="77777777">
        <w:trPr>
          <w:jc w:val="center"/>
        </w:trPr>
        <w:tc>
          <w:tcPr>
            <w:tcW w:w="4911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0C6A5" w14:textId="697E1BBF" w:rsidR="003C578D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Delay in seeking medical care (n = 123)</w:t>
            </w:r>
          </w:p>
        </w:tc>
        <w:tc>
          <w:tcPr>
            <w:tcW w:w="1926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115B1F" w14:textId="75BEF11B" w:rsidR="003C578D" w:rsidRPr="006A7D66" w:rsidRDefault="003C578D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09A78074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AEAB53" w14:textId="075C94A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Use of traditional treatment (homeopathy)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EF5BF4" w14:textId="190E173E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95 (77.24)</w:t>
            </w:r>
          </w:p>
        </w:tc>
      </w:tr>
      <w:tr w:rsidR="0081162B" w:rsidRPr="006A7D66" w14:paraId="46EBA87B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55080B" w14:textId="221821D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Misinterpretation of symptoms as non-serious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D224632" w14:textId="7358B4B1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 (24.39)</w:t>
            </w:r>
          </w:p>
        </w:tc>
      </w:tr>
      <w:tr w:rsidR="0081162B" w:rsidRPr="006A7D66" w14:paraId="7474D602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F78953" w14:textId="4901BC6E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Belief symptoms would resolve spontaneously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5C354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(2.44)</w:t>
            </w:r>
          </w:p>
        </w:tc>
      </w:tr>
      <w:tr w:rsidR="0081162B" w:rsidRPr="006A7D66" w14:paraId="0DF103C6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2F62D" w14:textId="73DDB5DF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Financial constraints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EAE21B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(4.07)</w:t>
            </w:r>
          </w:p>
        </w:tc>
      </w:tr>
      <w:tr w:rsidR="0081162B" w:rsidRPr="006A7D66" w14:paraId="16D324FF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2A6DDC" w14:textId="1857B1E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Social stigma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C59432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 (2.44)</w:t>
            </w:r>
          </w:p>
        </w:tc>
      </w:tr>
      <w:tr w:rsidR="0081162B" w:rsidRPr="006A7D66" w14:paraId="62C627F3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3F1484" w14:textId="1AB31154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Fear of cancer diagnosis/treatment outcome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02E98A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1 (0.81)</w:t>
            </w:r>
          </w:p>
        </w:tc>
      </w:tr>
      <w:tr w:rsidR="0081162B" w:rsidRPr="006A7D66" w14:paraId="7770A6E0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F786CB" w14:textId="0EAF368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FAFAB4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2 (1.63)</w:t>
            </w:r>
          </w:p>
        </w:tc>
      </w:tr>
      <w:tr w:rsidR="0081162B" w:rsidRPr="006A7D66" w14:paraId="3E232C8E" w14:textId="77777777" w:rsidTr="0081162B">
        <w:trPr>
          <w:jc w:val="center"/>
        </w:trPr>
        <w:tc>
          <w:tcPr>
            <w:tcW w:w="4911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504366" w14:textId="57157DF5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Delay in treatment initiation (n = 28)</w:t>
            </w:r>
          </w:p>
        </w:tc>
        <w:tc>
          <w:tcPr>
            <w:tcW w:w="1926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366DE8" w14:textId="77777777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  <w:tr w:rsidR="0081162B" w:rsidRPr="006A7D66" w14:paraId="362FE6E6" w14:textId="77777777" w:rsidTr="0081162B">
        <w:trPr>
          <w:jc w:val="center"/>
        </w:trPr>
        <w:tc>
          <w:tcPr>
            <w:tcW w:w="4911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725A9E" w14:textId="534F8DAB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Financial constraints</w:t>
            </w:r>
          </w:p>
        </w:tc>
        <w:tc>
          <w:tcPr>
            <w:tcW w:w="1926" w:type="dxa"/>
            <w:tcBorders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0B28FB" w14:textId="6C1EEAFD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7 (25)</w:t>
            </w:r>
          </w:p>
        </w:tc>
      </w:tr>
      <w:tr w:rsidR="0081162B" w:rsidRPr="006A7D66" w14:paraId="25DD071F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FCF4E7" w14:textId="37BB1BD3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Fear of chemotherapy/radiotherapy/surgery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4C22BB" w14:textId="5593A60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 (17.86)</w:t>
            </w:r>
          </w:p>
        </w:tc>
      </w:tr>
      <w:tr w:rsidR="0081162B" w:rsidRPr="006A7D66" w14:paraId="1C256F2C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14EE8" w14:textId="6B28800C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Doctor did not advise timely treatment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DD201A" w14:textId="20E37225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 (14.29)</w:t>
            </w:r>
          </w:p>
        </w:tc>
      </w:tr>
      <w:tr w:rsidR="0081162B" w:rsidRPr="006A7D66" w14:paraId="1FEEBADB" w14:textId="77777777" w:rsidTr="0081162B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5044FF" w14:textId="6E775FE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Continued use of homeopathy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73CF91" w14:textId="71F6CEB6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0 (0)</w:t>
            </w:r>
          </w:p>
        </w:tc>
      </w:tr>
      <w:tr w:rsidR="0081162B" w:rsidRPr="006A7D66" w14:paraId="18700308" w14:textId="77777777">
        <w:trPr>
          <w:jc w:val="center"/>
        </w:trPr>
        <w:tc>
          <w:tcPr>
            <w:tcW w:w="4911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6854D" w14:textId="2A732C28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   </w:t>
            </w: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1926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4D8DA" w14:textId="564CC3EA" w:rsidR="0081162B" w:rsidRPr="006A7D66" w:rsidRDefault="0081162B" w:rsidP="0081162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9 (32.14)</w:t>
            </w:r>
          </w:p>
        </w:tc>
      </w:tr>
    </w:tbl>
    <w:p w14:paraId="68A67236" w14:textId="688111D8" w:rsidR="003C578D" w:rsidRPr="006A7D66" w:rsidRDefault="003C578D" w:rsidP="006A7D66">
      <w:pPr>
        <w:pStyle w:val="centered"/>
        <w:jc w:val="left"/>
        <w:rPr>
          <w:sz w:val="22"/>
          <w:szCs w:val="22"/>
        </w:rPr>
      </w:pPr>
    </w:p>
    <w:p w14:paraId="58D93066" w14:textId="77777777" w:rsidR="003C578D" w:rsidRDefault="003C578D" w:rsidP="006A7D66">
      <w:pPr>
        <w:rPr>
          <w:sz w:val="22"/>
          <w:szCs w:val="22"/>
        </w:rPr>
      </w:pPr>
    </w:p>
    <w:p w14:paraId="0B3405B2" w14:textId="77777777" w:rsidR="00B60757" w:rsidRDefault="00B60757" w:rsidP="006A7D66">
      <w:pPr>
        <w:rPr>
          <w:sz w:val="22"/>
          <w:szCs w:val="22"/>
        </w:rPr>
      </w:pPr>
    </w:p>
    <w:p w14:paraId="3D1AFB6B" w14:textId="77777777" w:rsidR="00B60757" w:rsidRDefault="00B60757" w:rsidP="006A7D66">
      <w:pPr>
        <w:rPr>
          <w:sz w:val="22"/>
          <w:szCs w:val="22"/>
        </w:rPr>
      </w:pPr>
    </w:p>
    <w:p w14:paraId="66A7FC32" w14:textId="77777777" w:rsidR="00B60757" w:rsidRDefault="00B60757" w:rsidP="006A7D66">
      <w:pPr>
        <w:rPr>
          <w:sz w:val="22"/>
          <w:szCs w:val="22"/>
        </w:rPr>
      </w:pPr>
    </w:p>
    <w:p w14:paraId="1BED0F75" w14:textId="77777777" w:rsidR="00B60757" w:rsidRDefault="00B60757" w:rsidP="006A7D66">
      <w:pPr>
        <w:rPr>
          <w:sz w:val="22"/>
          <w:szCs w:val="22"/>
        </w:rPr>
      </w:pPr>
    </w:p>
    <w:p w14:paraId="1590B46F" w14:textId="77777777" w:rsidR="00B60757" w:rsidRDefault="00B60757" w:rsidP="006A7D66">
      <w:pPr>
        <w:rPr>
          <w:sz w:val="22"/>
          <w:szCs w:val="22"/>
        </w:rPr>
      </w:pPr>
    </w:p>
    <w:p w14:paraId="60F2681F" w14:textId="77777777" w:rsidR="00B60757" w:rsidRPr="006A7D66" w:rsidRDefault="00B60757" w:rsidP="006A7D66">
      <w:pPr>
        <w:rPr>
          <w:sz w:val="22"/>
          <w:szCs w:val="22"/>
        </w:rPr>
      </w:pPr>
    </w:p>
    <w:p w14:paraId="0C982ACC" w14:textId="669E86FB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4: Association between socio-demographic/clinical factors and delay in seeking medical care</w:t>
      </w:r>
    </w:p>
    <w:tbl>
      <w:tblPr>
        <w:tblW w:w="5000" w:type="pct"/>
        <w:jc w:val="center"/>
        <w:tblLayout w:type="fixed"/>
        <w:tblLook w:val="0420" w:firstRow="1" w:lastRow="0" w:firstColumn="0" w:lastColumn="0" w:noHBand="0" w:noVBand="1"/>
      </w:tblPr>
      <w:tblGrid>
        <w:gridCol w:w="1939"/>
        <w:gridCol w:w="1200"/>
        <w:gridCol w:w="1097"/>
        <w:gridCol w:w="988"/>
        <w:gridCol w:w="1441"/>
        <w:gridCol w:w="698"/>
        <w:gridCol w:w="1703"/>
      </w:tblGrid>
      <w:tr w:rsidR="009B0903" w:rsidRPr="00AD7EC0" w14:paraId="43B7B17C" w14:textId="77777777" w:rsidTr="00A92760">
        <w:trPr>
          <w:tblHeader/>
          <w:jc w:val="center"/>
        </w:trPr>
        <w:tc>
          <w:tcPr>
            <w:tcW w:w="1069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0231A2" w14:textId="77777777" w:rsidR="009B0903" w:rsidRPr="00AD7EC0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Variable</w:t>
            </w:r>
          </w:p>
        </w:tc>
        <w:tc>
          <w:tcPr>
            <w:tcW w:w="662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C5AA1A" w14:textId="77777777" w:rsidR="009B0903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No delay</w:t>
            </w: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  <w:p w14:paraId="713702D1" w14:textId="3FAD2B5F" w:rsidR="00D523B0" w:rsidRPr="00D523B0" w:rsidRDefault="00D523B0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  <w:t>N=</w:t>
            </w:r>
            <w:r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  <w:t>8</w:t>
            </w:r>
            <w:r w:rsidR="00AF4365"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605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1557CF" w14:textId="77777777" w:rsidR="009B0903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Delay</w:t>
            </w: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1</w:t>
            </w:r>
          </w:p>
          <w:p w14:paraId="66740C80" w14:textId="2E3B73A9" w:rsidR="00D523B0" w:rsidRPr="00D523B0" w:rsidRDefault="00D523B0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bCs/>
                <w:color w:val="000000"/>
                <w:sz w:val="18"/>
                <w:szCs w:val="18"/>
              </w:rPr>
              <w:t>N=123</w:t>
            </w:r>
          </w:p>
        </w:tc>
        <w:tc>
          <w:tcPr>
            <w:tcW w:w="545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D107F04" w14:textId="77777777" w:rsidR="009B0903" w:rsidRPr="00AD7EC0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p-value</w:t>
            </w: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795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5813D" w14:textId="77777777" w:rsidR="009B0903" w:rsidRPr="00AD7EC0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Test statistic</w:t>
            </w: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385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</w:tcPr>
          <w:p w14:paraId="773C7687" w14:textId="0CFF0566" w:rsidR="009B0903" w:rsidRPr="00AD7EC0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DF</w:t>
            </w:r>
          </w:p>
        </w:tc>
        <w:tc>
          <w:tcPr>
            <w:tcW w:w="939" w:type="pct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9BD143" w14:textId="713BEDB0" w:rsidR="009B0903" w:rsidRPr="00A92760" w:rsidRDefault="009B0903" w:rsidP="00074084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  <w:vertAlign w:val="superscript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Effect size</w:t>
            </w:r>
            <w:r w:rsidR="00A92760" w:rsidRPr="00A92760">
              <w:rPr>
                <w:rFonts w:ascii="Arial" w:eastAsia="Arial" w:hAnsi="Arial" w:cs="Arial"/>
                <w:bCs/>
                <w:color w:val="000000"/>
                <w:sz w:val="18"/>
                <w:szCs w:val="18"/>
                <w:vertAlign w:val="superscript"/>
              </w:rPr>
              <w:t>3</w:t>
            </w:r>
          </w:p>
        </w:tc>
      </w:tr>
      <w:tr w:rsidR="00D523B0" w:rsidRPr="00AD7EC0" w14:paraId="203E8C64" w14:textId="77777777" w:rsidTr="00A92760">
        <w:trPr>
          <w:jc w:val="center"/>
        </w:trPr>
        <w:tc>
          <w:tcPr>
            <w:tcW w:w="1069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20BA16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Residence</w:t>
            </w:r>
          </w:p>
        </w:tc>
        <w:tc>
          <w:tcPr>
            <w:tcW w:w="662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8FC83D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01BBE0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9179FB" w14:textId="7E7C7653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0.946</w:t>
            </w:r>
          </w:p>
        </w:tc>
        <w:tc>
          <w:tcPr>
            <w:tcW w:w="795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018AD2" w14:textId="4CECD981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</w:p>
        </w:tc>
        <w:tc>
          <w:tcPr>
            <w:tcW w:w="385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309296DC" w14:textId="013EB6B9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939" w:type="pct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375EDA" w14:textId="76C127B4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</w:p>
        </w:tc>
      </w:tr>
      <w:tr w:rsidR="00D523B0" w:rsidRPr="00AD7EC0" w14:paraId="5F50B698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9C9ED7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Urban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864EAA" w14:textId="5DB175C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19 (23%)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8477D9" w14:textId="136A531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28 (23%)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F67A20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B8039B" w14:textId="77CF75F4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0AF03CF1" w14:textId="4F28B728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6F0CF4" w14:textId="55AAD3C2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4E9BA0B0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79C9C6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Rural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3E81A0" w14:textId="66A5006E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63 (77%)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DFFC903" w14:textId="39F8546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95 (77%)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F7BE4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D0A0CA" w14:textId="6CED15E3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</w:tcPr>
          <w:p w14:paraId="72421821" w14:textId="68074821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B51962" w14:textId="158A9411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6FEF4F5E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7062D8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Education level</w:t>
            </w:r>
          </w:p>
        </w:tc>
        <w:tc>
          <w:tcPr>
            <w:tcW w:w="662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8CC951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1401E4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995D05" w14:textId="0E6D2133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0.433</w:t>
            </w:r>
          </w:p>
        </w:tc>
        <w:tc>
          <w:tcPr>
            <w:tcW w:w="79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276D0" w14:textId="44A36F2D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0.61</w:t>
            </w:r>
          </w:p>
        </w:tc>
        <w:tc>
          <w:tcPr>
            <w:tcW w:w="385" w:type="pct"/>
            <w:tcBorders>
              <w:top w:val="single" w:sz="4" w:space="0" w:color="auto"/>
            </w:tcBorders>
            <w:shd w:val="clear" w:color="auto" w:fill="FFFFFF"/>
          </w:tcPr>
          <w:p w14:paraId="00229997" w14:textId="7C7F77E2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C469F0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93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2E4D5EB" w14:textId="5112B27F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0.05</w:t>
            </w:r>
          </w:p>
        </w:tc>
      </w:tr>
      <w:tr w:rsidR="00D523B0" w:rsidRPr="00AD7EC0" w14:paraId="1EC05F80" w14:textId="77777777" w:rsidTr="00A92760">
        <w:trPr>
          <w:jc w:val="center"/>
        </w:trPr>
        <w:tc>
          <w:tcPr>
            <w:tcW w:w="106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C4AF6D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High education</w:t>
            </w:r>
          </w:p>
        </w:tc>
        <w:tc>
          <w:tcPr>
            <w:tcW w:w="662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8AC030" w14:textId="10EB344B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39 (47%)</w:t>
            </w:r>
          </w:p>
        </w:tc>
        <w:tc>
          <w:tcPr>
            <w:tcW w:w="60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FBD83D" w14:textId="3D47EF53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51 (41%)</w:t>
            </w:r>
          </w:p>
        </w:tc>
        <w:tc>
          <w:tcPr>
            <w:tcW w:w="54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A37E18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2921B5" w14:textId="5E6D963B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shd w:val="clear" w:color="auto" w:fill="FFFFFF"/>
          </w:tcPr>
          <w:p w14:paraId="04E79824" w14:textId="7A670894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FEDF10" w14:textId="0EBE0608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295A3D80" w14:textId="77777777" w:rsidTr="00A92760">
        <w:trPr>
          <w:jc w:val="center"/>
        </w:trPr>
        <w:tc>
          <w:tcPr>
            <w:tcW w:w="106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1C808C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Low education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7C6CE7" w14:textId="3CDE5CB0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44 (53%)</w:t>
            </w:r>
          </w:p>
        </w:tc>
        <w:tc>
          <w:tcPr>
            <w:tcW w:w="60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6A9EED" w14:textId="64BB857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72 (59%)</w:t>
            </w:r>
          </w:p>
        </w:tc>
        <w:tc>
          <w:tcPr>
            <w:tcW w:w="54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5FCF19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98EC98" w14:textId="2D293D83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bottom w:val="single" w:sz="4" w:space="0" w:color="auto"/>
            </w:tcBorders>
            <w:shd w:val="clear" w:color="auto" w:fill="FFFFFF"/>
          </w:tcPr>
          <w:p w14:paraId="5AF7846A" w14:textId="5DC119DD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B93605" w14:textId="2AFA0BFE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304A4644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F62F9F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Monthly income (BDT)</w:t>
            </w:r>
          </w:p>
        </w:tc>
        <w:tc>
          <w:tcPr>
            <w:tcW w:w="662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8D8B40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2401B2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61F5A3" w14:textId="6FFEA023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0.943</w:t>
            </w:r>
          </w:p>
        </w:tc>
        <w:tc>
          <w:tcPr>
            <w:tcW w:w="79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193E3C" w14:textId="7CCFA2BF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0.01</w:t>
            </w:r>
          </w:p>
        </w:tc>
        <w:tc>
          <w:tcPr>
            <w:tcW w:w="38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6061F3CA" w14:textId="3A62F026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C469F0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939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583B3" w14:textId="7C0B8D28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0.00</w:t>
            </w:r>
          </w:p>
        </w:tc>
      </w:tr>
      <w:tr w:rsidR="00D523B0" w:rsidRPr="00AD7EC0" w14:paraId="19F49DE6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76692F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High income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ADF8AE" w14:textId="2A6C88D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24 (29%)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2A056E" w14:textId="73C2EF01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35 (28%)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EF4BF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A02E89" w14:textId="7C437D58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2FE3EE1D" w14:textId="540A161D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260E05" w14:textId="59B8FA4B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3BB4576A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85A505A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Low income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C977B2" w14:textId="024D3E95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59 (71%)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01A9D4" w14:textId="4036B1C9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88 (72%)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DCEC67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6602B6" w14:textId="442CA6A9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</w:tcPr>
          <w:p w14:paraId="700AC133" w14:textId="21FF46C8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82CB0C" w14:textId="2866E724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3C32EDBD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8A3F00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Occupation</w:t>
            </w:r>
          </w:p>
        </w:tc>
        <w:tc>
          <w:tcPr>
            <w:tcW w:w="662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9F8D09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26849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797A671" w14:textId="15CD6801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0.267</w:t>
            </w:r>
          </w:p>
        </w:tc>
        <w:tc>
          <w:tcPr>
            <w:tcW w:w="79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D9026F" w14:textId="37BA2FFC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1.23</w:t>
            </w:r>
          </w:p>
        </w:tc>
        <w:tc>
          <w:tcPr>
            <w:tcW w:w="385" w:type="pct"/>
            <w:tcBorders>
              <w:top w:val="single" w:sz="4" w:space="0" w:color="auto"/>
            </w:tcBorders>
            <w:shd w:val="clear" w:color="auto" w:fill="FFFFFF"/>
          </w:tcPr>
          <w:p w14:paraId="691A3E40" w14:textId="24E544E1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C469F0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93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3F3DCE" w14:textId="5FEBB333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0.08</w:t>
            </w:r>
          </w:p>
        </w:tc>
      </w:tr>
      <w:tr w:rsidR="00D523B0" w:rsidRPr="00AD7EC0" w14:paraId="3E1CD438" w14:textId="77777777" w:rsidTr="00A92760">
        <w:trPr>
          <w:jc w:val="center"/>
        </w:trPr>
        <w:tc>
          <w:tcPr>
            <w:tcW w:w="106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D746B4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Housewife</w:t>
            </w:r>
          </w:p>
        </w:tc>
        <w:tc>
          <w:tcPr>
            <w:tcW w:w="662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00F1A" w14:textId="367F8BDA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74 (89%)</w:t>
            </w:r>
          </w:p>
        </w:tc>
        <w:tc>
          <w:tcPr>
            <w:tcW w:w="60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103C9F" w14:textId="639D3003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115 (93%)</w:t>
            </w:r>
          </w:p>
        </w:tc>
        <w:tc>
          <w:tcPr>
            <w:tcW w:w="54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F29A59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18021A" w14:textId="00026775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shd w:val="clear" w:color="auto" w:fill="FFFFFF"/>
          </w:tcPr>
          <w:p w14:paraId="6F0D5723" w14:textId="594B1DE1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157B01" w14:textId="677B16B1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193C200E" w14:textId="77777777" w:rsidTr="00A92760">
        <w:trPr>
          <w:jc w:val="center"/>
        </w:trPr>
        <w:tc>
          <w:tcPr>
            <w:tcW w:w="106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062FAC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Others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5FD6B0" w14:textId="7C1EFD0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9 (11%)</w:t>
            </w:r>
          </w:p>
        </w:tc>
        <w:tc>
          <w:tcPr>
            <w:tcW w:w="60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ABC0BDC" w14:textId="7EFACDC2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8 (6.5%)</w:t>
            </w:r>
          </w:p>
        </w:tc>
        <w:tc>
          <w:tcPr>
            <w:tcW w:w="54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1FBC4F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87DDD1" w14:textId="7747A09C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bottom w:val="single" w:sz="4" w:space="0" w:color="auto"/>
            </w:tcBorders>
            <w:shd w:val="clear" w:color="auto" w:fill="FFFFFF"/>
          </w:tcPr>
          <w:p w14:paraId="167A2392" w14:textId="31C6158F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5580D5" w14:textId="78225F8F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2ADF1938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6872A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Smokeless tobacco use (SLT)</w:t>
            </w:r>
          </w:p>
        </w:tc>
        <w:tc>
          <w:tcPr>
            <w:tcW w:w="662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9C1413" w14:textId="06E9895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32 (39%)</w:t>
            </w:r>
          </w:p>
        </w:tc>
        <w:tc>
          <w:tcPr>
            <w:tcW w:w="605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BAF11F" w14:textId="5294C156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42 (34%)</w:t>
            </w:r>
          </w:p>
        </w:tc>
        <w:tc>
          <w:tcPr>
            <w:tcW w:w="545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5C11266" w14:textId="78901EB0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0.518</w:t>
            </w:r>
          </w:p>
        </w:tc>
        <w:tc>
          <w:tcPr>
            <w:tcW w:w="795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EB8840" w14:textId="43D0AE44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0.42</w:t>
            </w:r>
          </w:p>
        </w:tc>
        <w:tc>
          <w:tcPr>
            <w:tcW w:w="385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</w:tcPr>
          <w:p w14:paraId="09AF3E3F" w14:textId="27D29D9D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C469F0">
              <w:rPr>
                <w:rFonts w:ascii="Arial" w:eastAsia="Arial" w:hAnsi="Arial" w:cs="Arial"/>
                <w:color w:val="000000"/>
                <w:sz w:val="18"/>
                <w:szCs w:val="18"/>
              </w:rPr>
              <w:t>1</w:t>
            </w:r>
          </w:p>
        </w:tc>
        <w:tc>
          <w:tcPr>
            <w:tcW w:w="939" w:type="pct"/>
            <w:tcBorders>
              <w:top w:val="single" w:sz="4" w:space="0" w:color="auto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6FE1B" w14:textId="474B6404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0.05</w:t>
            </w:r>
          </w:p>
        </w:tc>
      </w:tr>
      <w:tr w:rsidR="00D523B0" w:rsidRPr="00AD7EC0" w14:paraId="04A6D0F2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D730CA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Cancer stage</w:t>
            </w:r>
          </w:p>
        </w:tc>
        <w:tc>
          <w:tcPr>
            <w:tcW w:w="662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779F1C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1FB3F7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47C672" w14:textId="36C820AF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795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94FAB3" w14:textId="7B1D9DE9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17.27</w:t>
            </w:r>
          </w:p>
        </w:tc>
        <w:tc>
          <w:tcPr>
            <w:tcW w:w="385" w:type="pct"/>
            <w:tcBorders>
              <w:top w:val="single" w:sz="4" w:space="0" w:color="auto"/>
            </w:tcBorders>
            <w:shd w:val="clear" w:color="auto" w:fill="FFFFFF"/>
          </w:tcPr>
          <w:p w14:paraId="7948BE8A" w14:textId="2ACCE903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220D6">
              <w:rPr>
                <w:rFonts w:ascii="Arial" w:eastAsia="Arial" w:hAnsi="Arial" w:cs="Arial"/>
                <w:color w:val="000000"/>
                <w:sz w:val="18"/>
                <w:szCs w:val="18"/>
              </w:rPr>
              <w:t>3</w:t>
            </w:r>
          </w:p>
        </w:tc>
        <w:tc>
          <w:tcPr>
            <w:tcW w:w="939" w:type="pct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E628575" w14:textId="3248C220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0.29</w:t>
            </w:r>
          </w:p>
        </w:tc>
      </w:tr>
      <w:tr w:rsidR="00D523B0" w:rsidRPr="00AD7EC0" w14:paraId="4224DC40" w14:textId="77777777" w:rsidTr="00A92760">
        <w:trPr>
          <w:jc w:val="center"/>
        </w:trPr>
        <w:tc>
          <w:tcPr>
            <w:tcW w:w="106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AA758F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Stage I</w:t>
            </w:r>
          </w:p>
        </w:tc>
        <w:tc>
          <w:tcPr>
            <w:tcW w:w="662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6CB7C8" w14:textId="6F8654DD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6 (7.2%)</w:t>
            </w:r>
          </w:p>
        </w:tc>
        <w:tc>
          <w:tcPr>
            <w:tcW w:w="60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D33C6A" w14:textId="3BE7661F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3 (2.4%)</w:t>
            </w:r>
          </w:p>
        </w:tc>
        <w:tc>
          <w:tcPr>
            <w:tcW w:w="54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C1704C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AFDD985" w14:textId="11E967DA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shd w:val="clear" w:color="auto" w:fill="FFFFFF"/>
          </w:tcPr>
          <w:p w14:paraId="26031F33" w14:textId="1735DA1B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8E88DA" w14:textId="3014F7F8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73E6175E" w14:textId="77777777" w:rsidTr="00A92760">
        <w:trPr>
          <w:jc w:val="center"/>
        </w:trPr>
        <w:tc>
          <w:tcPr>
            <w:tcW w:w="106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2260EA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Stage II</w:t>
            </w:r>
          </w:p>
        </w:tc>
        <w:tc>
          <w:tcPr>
            <w:tcW w:w="662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ECA66F" w14:textId="040BFB8F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41 (49%)</w:t>
            </w:r>
          </w:p>
        </w:tc>
        <w:tc>
          <w:tcPr>
            <w:tcW w:w="60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B9B75B" w14:textId="51991D59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32 (26%)</w:t>
            </w:r>
          </w:p>
        </w:tc>
        <w:tc>
          <w:tcPr>
            <w:tcW w:w="54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BFF64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41774B" w14:textId="4241DC1B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shd w:val="clear" w:color="auto" w:fill="FFFFFF"/>
          </w:tcPr>
          <w:p w14:paraId="3FBA314F" w14:textId="07FCF868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8A5B87" w14:textId="2F79A47C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5BA8F219" w14:textId="77777777" w:rsidTr="00A92760">
        <w:trPr>
          <w:jc w:val="center"/>
        </w:trPr>
        <w:tc>
          <w:tcPr>
            <w:tcW w:w="106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1B5C5F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Stage III</w:t>
            </w:r>
          </w:p>
        </w:tc>
        <w:tc>
          <w:tcPr>
            <w:tcW w:w="662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B37FA6" w14:textId="158E3C34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27 (33%)</w:t>
            </w:r>
          </w:p>
        </w:tc>
        <w:tc>
          <w:tcPr>
            <w:tcW w:w="60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350D05" w14:textId="2EEF0D2F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60 (49%)</w:t>
            </w:r>
          </w:p>
        </w:tc>
        <w:tc>
          <w:tcPr>
            <w:tcW w:w="54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4173A1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9FD8FCD" w14:textId="73A5BD5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shd w:val="clear" w:color="auto" w:fill="FFFFFF"/>
          </w:tcPr>
          <w:p w14:paraId="2B40ACB0" w14:textId="0ED262E9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F827AAC" w14:textId="68A7F625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2226532F" w14:textId="77777777" w:rsidTr="00A92760">
        <w:trPr>
          <w:jc w:val="center"/>
        </w:trPr>
        <w:tc>
          <w:tcPr>
            <w:tcW w:w="106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5C8C35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Stage IV</w:t>
            </w:r>
          </w:p>
        </w:tc>
        <w:tc>
          <w:tcPr>
            <w:tcW w:w="662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7BD95F" w14:textId="6D49FA29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9 (11%)</w:t>
            </w:r>
          </w:p>
        </w:tc>
        <w:tc>
          <w:tcPr>
            <w:tcW w:w="60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4EDEC4" w14:textId="3B470A89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28 (23%)</w:t>
            </w:r>
          </w:p>
        </w:tc>
        <w:tc>
          <w:tcPr>
            <w:tcW w:w="54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C4C319" w14:textId="77777777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7D4AE9" w14:textId="385DA206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bottom w:val="single" w:sz="4" w:space="0" w:color="auto"/>
            </w:tcBorders>
            <w:shd w:val="clear" w:color="auto" w:fill="FFFFFF"/>
          </w:tcPr>
          <w:p w14:paraId="4F1A1936" w14:textId="38292FCE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AF824C" w14:textId="0E9AE620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16C0148A" w14:textId="77777777" w:rsidTr="00A92760">
        <w:trPr>
          <w:jc w:val="center"/>
        </w:trPr>
        <w:tc>
          <w:tcPr>
            <w:tcW w:w="1069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352070C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First healthcare provider</w:t>
            </w:r>
          </w:p>
        </w:tc>
        <w:tc>
          <w:tcPr>
            <w:tcW w:w="662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E52116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60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333F01" w14:textId="77777777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54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04E680" w14:textId="2ED4C591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b/>
                <w:color w:val="000000"/>
                <w:sz w:val="18"/>
                <w:szCs w:val="18"/>
              </w:rPr>
              <w:t>&lt;0.001</w:t>
            </w:r>
          </w:p>
        </w:tc>
        <w:tc>
          <w:tcPr>
            <w:tcW w:w="79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10B8DE0" w14:textId="3A3FFCC4" w:rsidR="00D523B0" w:rsidRPr="004873A3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4873A3">
              <w:rPr>
                <w:rFonts w:ascii="Arial" w:eastAsia="Arial" w:hAnsi="Arial" w:cs="Arial"/>
                <w:color w:val="000000"/>
                <w:sz w:val="18"/>
                <w:szCs w:val="18"/>
              </w:rPr>
              <w:t>83.35</w:t>
            </w:r>
          </w:p>
        </w:tc>
        <w:tc>
          <w:tcPr>
            <w:tcW w:w="385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16B16E50" w14:textId="2EA60A85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661180">
              <w:rPr>
                <w:rFonts w:ascii="Arial" w:eastAsia="Arial" w:hAnsi="Arial" w:cs="Arial"/>
                <w:color w:val="000000"/>
                <w:sz w:val="18"/>
                <w:szCs w:val="18"/>
              </w:rPr>
              <w:t>2</w:t>
            </w:r>
          </w:p>
        </w:tc>
        <w:tc>
          <w:tcPr>
            <w:tcW w:w="939" w:type="pct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4E87E5" w14:textId="598460C3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EB5770">
              <w:rPr>
                <w:rFonts w:ascii="Arial" w:eastAsia="Arial" w:hAnsi="Arial" w:cs="Arial"/>
                <w:color w:val="000000"/>
                <w:sz w:val="18"/>
                <w:szCs w:val="18"/>
              </w:rPr>
              <w:t>0.64</w:t>
            </w:r>
          </w:p>
        </w:tc>
      </w:tr>
      <w:tr w:rsidR="00D523B0" w:rsidRPr="00AD7EC0" w14:paraId="44050361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E0BC63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Homeopathy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A7FC08" w14:textId="5E602301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7 (8.4%)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7C7F1F" w14:textId="114A8796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88 (72%)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B259549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DD073B" w14:textId="5B9633C9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01A46C71" w14:textId="1F1BBD4B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6B4A10" w14:textId="2B65826E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218753EA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5F8997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Surgeon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2E282A" w14:textId="029CAAD9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60 (72%)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C7C9F3" w14:textId="3AEC964F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21 (17%)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39B17F6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FF32A69" w14:textId="2C4D9451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</w:tcPr>
          <w:p w14:paraId="1E58209D" w14:textId="0639965B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AEC34E" w14:textId="70497306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D523B0" w:rsidRPr="00AD7EC0" w14:paraId="46B179B5" w14:textId="77777777" w:rsidTr="00A92760">
        <w:trPr>
          <w:jc w:val="center"/>
        </w:trPr>
        <w:tc>
          <w:tcPr>
            <w:tcW w:w="1069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AB03E9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AD7EC0">
              <w:rPr>
                <w:rFonts w:ascii="Arial" w:eastAsia="Arial" w:hAnsi="Arial" w:cs="Arial"/>
                <w:color w:val="000000"/>
                <w:sz w:val="18"/>
                <w:szCs w:val="18"/>
              </w:rPr>
              <w:t>Others</w:t>
            </w:r>
          </w:p>
        </w:tc>
        <w:tc>
          <w:tcPr>
            <w:tcW w:w="662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C1DB8F" w14:textId="7485A3A4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16 (19%)</w:t>
            </w:r>
          </w:p>
        </w:tc>
        <w:tc>
          <w:tcPr>
            <w:tcW w:w="605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10D597" w14:textId="4BED6EC0" w:rsidR="00D523B0" w:rsidRPr="00D523B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  <w:r w:rsidRPr="00D523B0">
              <w:rPr>
                <w:rFonts w:ascii="Arial" w:eastAsia="Arial" w:hAnsi="Arial" w:cs="Arial"/>
                <w:color w:val="000000"/>
                <w:sz w:val="18"/>
                <w:szCs w:val="18"/>
              </w:rPr>
              <w:t>14 (11%)</w:t>
            </w:r>
          </w:p>
        </w:tc>
        <w:tc>
          <w:tcPr>
            <w:tcW w:w="545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DED71F" w14:textId="77777777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795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EFB53A" w14:textId="373FA94A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385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</w:tcPr>
          <w:p w14:paraId="1C2524C6" w14:textId="6A49C5B2" w:rsidR="00D523B0" w:rsidRPr="00AD7EC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  <w:tc>
          <w:tcPr>
            <w:tcW w:w="939" w:type="pct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083A4D" w14:textId="4CCEAECE" w:rsidR="00D523B0" w:rsidRPr="00EB5770" w:rsidRDefault="00D523B0" w:rsidP="00D523B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8"/>
                <w:szCs w:val="18"/>
              </w:rPr>
            </w:pPr>
          </w:p>
        </w:tc>
      </w:tr>
      <w:tr w:rsidR="009B0903" w:rsidRPr="00AD7EC0" w14:paraId="37A21F80" w14:textId="77777777" w:rsidTr="009B0903">
        <w:trPr>
          <w:jc w:val="center"/>
        </w:trPr>
        <w:tc>
          <w:tcPr>
            <w:tcW w:w="5000" w:type="pct"/>
            <w:gridSpan w:val="7"/>
            <w:tcBorders>
              <w:top w:val="single" w:sz="8" w:space="0" w:color="000000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</w:tcPr>
          <w:p w14:paraId="2196F783" w14:textId="5DB50282" w:rsidR="009B0903" w:rsidRPr="009B0903" w:rsidRDefault="00A92760" w:rsidP="009B0903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100"/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</w:rPr>
            </w:pPr>
            <w:r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  <w:vertAlign w:val="superscript"/>
              </w:rPr>
              <w:t xml:space="preserve">   </w:t>
            </w:r>
            <w:r w:rsidR="009B0903" w:rsidRPr="009B0903"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  <w:vertAlign w:val="superscript"/>
              </w:rPr>
              <w:t>1</w:t>
            </w:r>
            <w:r w:rsidR="009B0903" w:rsidRPr="009B0903"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</w:rPr>
              <w:t>n (%)</w:t>
            </w:r>
            <w:r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</w:rPr>
              <w:t xml:space="preserve">;  </w:t>
            </w:r>
            <w:r w:rsidRPr="009B0903"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  <w:vertAlign w:val="superscript"/>
              </w:rPr>
              <w:t>2</w:t>
            </w:r>
            <w:r w:rsidRPr="009B0903"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</w:rPr>
              <w:t>Pearson's chi-squared test</w:t>
            </w:r>
            <w:r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</w:rPr>
              <w:t xml:space="preserve">;  </w:t>
            </w:r>
            <w:r w:rsidRPr="00A92760">
              <w:rPr>
                <w:rFonts w:ascii="Arial" w:eastAsia="Arial" w:hAnsi="Arial" w:cs="Arial"/>
                <w:i/>
                <w:iCs/>
                <w:color w:val="000000"/>
                <w:sz w:val="16"/>
                <w:szCs w:val="16"/>
                <w:vertAlign w:val="superscript"/>
              </w:rPr>
              <w:t>3</w:t>
            </w:r>
            <w:r w:rsidRPr="00A92760">
              <w:rPr>
                <w:rFonts w:ascii="Arial" w:eastAsia="Arial" w:hAnsi="Arial" w:cs="Arial"/>
                <w:bCs/>
                <w:i/>
                <w:iCs/>
                <w:color w:val="000000"/>
                <w:sz w:val="16"/>
                <w:szCs w:val="16"/>
              </w:rPr>
              <w:t>Cramér's V</w:t>
            </w:r>
          </w:p>
        </w:tc>
      </w:tr>
    </w:tbl>
    <w:p w14:paraId="4046733F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05CE7CC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EBAF461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957484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0B69DD0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54AEC4D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B849A5B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F413C9E" w14:textId="77777777" w:rsidR="006A7D66" w:rsidRPr="006A7D66" w:rsidRDefault="006A7D66" w:rsidP="006A7D66">
      <w:pPr>
        <w:pStyle w:val="centered"/>
        <w:jc w:val="left"/>
      </w:pPr>
    </w:p>
    <w:p w14:paraId="40C59966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061A7788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B3AF4E0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8297EB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C8DB439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033BF1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928AB4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A8AD8B9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A14B6D6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BFC85A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D1DFFB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781C675E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967A19E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33800EC" w14:textId="77777777" w:rsidR="0081162B" w:rsidRDefault="0081162B" w:rsidP="006A7D66">
      <w:pPr>
        <w:pStyle w:val="centered"/>
        <w:rPr>
          <w:sz w:val="20"/>
          <w:szCs w:val="20"/>
        </w:rPr>
      </w:pPr>
    </w:p>
    <w:p w14:paraId="70EB2B87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EC4D1DD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503C52E5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33B50BD8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5DE9D1C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D12AFCB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25652AC3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177AAC31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11D4BA5" w14:textId="77777777" w:rsidR="006A7D66" w:rsidRDefault="006A7D66" w:rsidP="006A7D66">
      <w:pPr>
        <w:pStyle w:val="centered"/>
        <w:rPr>
          <w:sz w:val="20"/>
          <w:szCs w:val="20"/>
        </w:rPr>
      </w:pPr>
    </w:p>
    <w:p w14:paraId="4DCF353D" w14:textId="582C9357" w:rsidR="003C578D" w:rsidRPr="006A7D66" w:rsidRDefault="00000000" w:rsidP="006A7D66">
      <w:pPr>
        <w:pStyle w:val="centered"/>
        <w:rPr>
          <w:sz w:val="22"/>
          <w:szCs w:val="22"/>
        </w:rPr>
      </w:pPr>
      <w:r w:rsidRPr="006A7D66">
        <w:rPr>
          <w:sz w:val="22"/>
          <w:szCs w:val="22"/>
        </w:rPr>
        <w:lastRenderedPageBreak/>
        <w:t>Table 5: Binary logistic regression analysis of factors associated with delay in seeking medical care</w:t>
      </w:r>
    </w:p>
    <w:tbl>
      <w:tblPr>
        <w:tblW w:w="9601" w:type="dxa"/>
        <w:jc w:val="center"/>
        <w:tblLayout w:type="fixed"/>
        <w:tblLook w:val="0420" w:firstRow="1" w:lastRow="0" w:firstColumn="0" w:lastColumn="0" w:noHBand="0" w:noVBand="1"/>
      </w:tblPr>
      <w:tblGrid>
        <w:gridCol w:w="2783"/>
        <w:gridCol w:w="839"/>
        <w:gridCol w:w="1389"/>
        <w:gridCol w:w="1109"/>
        <w:gridCol w:w="911"/>
        <w:gridCol w:w="1389"/>
        <w:gridCol w:w="1142"/>
        <w:gridCol w:w="39"/>
      </w:tblGrid>
      <w:tr w:rsidR="006A7D66" w:rsidRPr="006A7D66" w14:paraId="1A2081EC" w14:textId="77777777" w:rsidTr="006A7D66">
        <w:trPr>
          <w:gridAfter w:val="1"/>
          <w:wAfter w:w="39" w:type="dxa"/>
          <w:tblHeader/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3A375C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337" w:type="dxa"/>
            <w:gridSpan w:val="3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FFFFFF"/>
            <w:vAlign w:val="center"/>
          </w:tcPr>
          <w:p w14:paraId="516A81DD" w14:textId="65D67C00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COR (95% CI)</w:t>
            </w:r>
          </w:p>
        </w:tc>
        <w:tc>
          <w:tcPr>
            <w:tcW w:w="3442" w:type="dxa"/>
            <w:gridSpan w:val="3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04D30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AOR (95% CI)</w:t>
            </w:r>
          </w:p>
        </w:tc>
      </w:tr>
      <w:tr w:rsidR="006A7D66" w:rsidRPr="006A7D66" w14:paraId="6B31A4B1" w14:textId="77777777" w:rsidTr="006A7D66">
        <w:trPr>
          <w:tblHeader/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24EE3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Variable</w:t>
            </w:r>
          </w:p>
        </w:tc>
        <w:tc>
          <w:tcPr>
            <w:tcW w:w="839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FB736C" w14:textId="2FE82E43" w:rsidR="006A7D66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</w:t>
            </w:r>
            <w:r w:rsidR="006A7D66"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OR</w:t>
            </w:r>
          </w:p>
        </w:tc>
        <w:tc>
          <w:tcPr>
            <w:tcW w:w="1389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87D266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95% CI</w:t>
            </w:r>
          </w:p>
        </w:tc>
        <w:tc>
          <w:tcPr>
            <w:tcW w:w="1109" w:type="dxa"/>
            <w:tcBorders>
              <w:top w:val="single" w:sz="8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9F5691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p-value</w:t>
            </w:r>
          </w:p>
        </w:tc>
        <w:tc>
          <w:tcPr>
            <w:tcW w:w="911" w:type="dxa"/>
            <w:tcBorders>
              <w:top w:val="single" w:sz="8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C8C567" w14:textId="794392FC" w:rsidR="006A7D66" w:rsidRPr="006A7D66" w:rsidRDefault="0081162B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</w:t>
            </w:r>
            <w:r w:rsidR="006A7D66"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OR</w:t>
            </w: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49DA43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95% CI</w:t>
            </w:r>
          </w:p>
        </w:tc>
        <w:tc>
          <w:tcPr>
            <w:tcW w:w="1181" w:type="dxa"/>
            <w:gridSpan w:val="2"/>
            <w:tcBorders>
              <w:top w:val="single" w:sz="8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6E7A5" w14:textId="77777777" w:rsidR="006A7D66" w:rsidRPr="006A7D66" w:rsidRDefault="006A7D66" w:rsidP="006A7D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p-value</w:t>
            </w:r>
          </w:p>
        </w:tc>
      </w:tr>
      <w:tr w:rsidR="00EB5770" w:rsidRPr="006A7D66" w14:paraId="40691DCE" w14:textId="77777777" w:rsidTr="006A7D66">
        <w:trPr>
          <w:jc w:val="center"/>
        </w:trPr>
        <w:tc>
          <w:tcPr>
            <w:tcW w:w="2783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A880EF6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Cancer stage</w:t>
            </w:r>
          </w:p>
        </w:tc>
        <w:tc>
          <w:tcPr>
            <w:tcW w:w="839" w:type="dxa"/>
            <w:tcBorders>
              <w:top w:val="single" w:sz="8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28C5DD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8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3BB2C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8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B46A602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8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05B5E2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383704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8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3A3726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51F297AD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A944C0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D8FCC3A" w14:textId="78BC8B5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9A844A" w14:textId="58A9992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2D20611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F8554" w14:textId="5CC4F5A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EAC87A" w14:textId="4F277DD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19A598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134C414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1B192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4B20E1" w14:textId="67BAA8B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1.56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394F06" w14:textId="3C8F334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0.38, 7.85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99799D" w14:textId="1F0C973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0.550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B4D1C" w14:textId="78F0B7EB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2.33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029F32D" w14:textId="57C0909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0.31, 22.2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62F48A" w14:textId="491E6546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0.435</w:t>
            </w:r>
          </w:p>
        </w:tc>
      </w:tr>
      <w:tr w:rsidR="00EB5770" w:rsidRPr="006A7D66" w14:paraId="7A3BE26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F701C79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III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A2F0317" w14:textId="1F00E43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4.44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9660B9" w14:textId="100CB09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1.09, 22.3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096B1A" w14:textId="29BBB12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0.045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5EB2BE" w14:textId="3ECD341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8.03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BFBE4E3" w14:textId="1277358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1.04, 81.9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88A558" w14:textId="7B07627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0.060</w:t>
            </w:r>
          </w:p>
        </w:tc>
      </w:tr>
      <w:tr w:rsidR="00EB5770" w:rsidRPr="006A7D66" w14:paraId="499150C4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689307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Stage IV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B9B78A" w14:textId="0BE4E15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6.22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C31867" w14:textId="048BB98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1.36, 34.7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8BF724" w14:textId="3C35C99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0.023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95041B" w14:textId="105B742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10.8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B6C74" w14:textId="3938B69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1.28, 119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0C8685" w14:textId="33DFC65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0.039</w:t>
            </w:r>
          </w:p>
        </w:tc>
      </w:tr>
      <w:tr w:rsidR="00EB5770" w:rsidRPr="006A7D66" w14:paraId="74FB77F5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D44EBC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Age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8B7534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41C104C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AA2D98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2A3EEF8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137642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ACBDD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256EFBFB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35DB33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≤29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1ADD21" w14:textId="5E80584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A21042" w14:textId="1CEA0AD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568294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DC2FFF" w14:textId="3CDBBBC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22A275F" w14:textId="60D8787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54A44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31D1E67C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DC58787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30–39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DFC15" w14:textId="72733CD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0.75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5CA732" w14:textId="38DD144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0.15, 3.20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86DC6A" w14:textId="5943DD0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0.706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6C2B1A4" w14:textId="3C9C9205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1.12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259FF8" w14:textId="0D23FCA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0.15, 8.15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76BA32" w14:textId="5CCB60D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0.910</w:t>
            </w:r>
          </w:p>
        </w:tc>
      </w:tr>
      <w:tr w:rsidR="00EB5770" w:rsidRPr="006A7D66" w14:paraId="56FEA4D2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83E01D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40–49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E7DC18" w14:textId="59A82CB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0.64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F3362B" w14:textId="3AB22BC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0.13, 2.64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7720B54" w14:textId="20A9DBE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0.549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296B15" w14:textId="572C4D9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1.10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FDEF1B" w14:textId="55B9BA7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0.15, 7.89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CA968E" w14:textId="419FDF1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0.922</w:t>
            </w:r>
          </w:p>
        </w:tc>
      </w:tr>
      <w:tr w:rsidR="00EB5770" w:rsidRPr="006A7D66" w14:paraId="6FFDA367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205E0F6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50–59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010F54" w14:textId="66BCBCE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0.86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B5FB42" w14:textId="7BAF568B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0.17, 3.70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74E27A" w14:textId="36D29A9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0.845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13173" w14:textId="3611BA9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1.13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72B50F" w14:textId="357C557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0.14, 9.33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798E7B3" w14:textId="6151133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0.909</w:t>
            </w:r>
          </w:p>
        </w:tc>
      </w:tr>
      <w:tr w:rsidR="00EB5770" w:rsidRPr="006A7D66" w14:paraId="1FDB506D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729D67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60–69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A8E23D" w14:textId="34BB1DE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0.80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FC0BB6" w14:textId="41A7D6E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0.14, 3.80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5A1EE1" w14:textId="4783ECC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0.784</w:t>
            </w: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5F8ECD" w14:textId="1F27867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0.60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F65258" w14:textId="7BCCBB58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0.06, 5.75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C1EE2E" w14:textId="37171AA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0.661</w:t>
            </w:r>
          </w:p>
        </w:tc>
      </w:tr>
      <w:tr w:rsidR="00EB5770" w:rsidRPr="006A7D66" w14:paraId="27EBBC2D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A926DC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≥70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E55FAC" w14:textId="24FD5D9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0.50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943649" w14:textId="51AADF36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0.05, 4.21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F3381C" w14:textId="368AE45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0.521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BC3662" w14:textId="1980127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0.23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7F0786" w14:textId="5D5B769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0.01, 4.98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5062D0" w14:textId="34886EA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0.343</w:t>
            </w:r>
          </w:p>
        </w:tc>
      </w:tr>
      <w:tr w:rsidR="00EB5770" w:rsidRPr="006A7D66" w14:paraId="01399B20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99ED282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Residence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F3885D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1C340C3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983EAB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A9316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D97CC3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402BC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1499BABA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A00D047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Urban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FF9B9F" w14:textId="77F6E8E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201E422" w14:textId="0259CE8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99EBD7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4F98687" w14:textId="3BD4177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AAA058" w14:textId="248025C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6056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789E0F07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89D2C89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Rural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05DC5C" w14:textId="12BF6D4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8E3A931" w14:textId="59A3108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0.52, 1.98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DE6258" w14:textId="2846CED5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0.946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6F7D86" w14:textId="3492A40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1.08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2F2FF4" w14:textId="0C6DD30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0.40, 2.95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4F9F46" w14:textId="471F0E4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0.881</w:t>
            </w:r>
          </w:p>
        </w:tc>
      </w:tr>
      <w:tr w:rsidR="00EB5770" w:rsidRPr="006A7D66" w14:paraId="21DD10CD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B36E23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Education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9F1A889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DB52AE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FBEEC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4C11D0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544D9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1DC4B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5D01CB83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DA3D00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education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96D024" w14:textId="4B23D33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CBBA22F" w14:textId="56994D5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49CC3F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2D91BC" w14:textId="56E4341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E3CB516" w14:textId="7CC7790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FBD406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3330E2A9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E9388F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education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484BFA" w14:textId="6E51016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1.25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977AAE" w14:textId="5F5C849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0.71, 2.20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C4A3C48" w14:textId="70678846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0.433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F74C2F" w14:textId="15EDA09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1.76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325921" w14:textId="6BC3ED8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0.66, 4.82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E92075A" w14:textId="289CD628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0.259</w:t>
            </w:r>
          </w:p>
        </w:tc>
      </w:tr>
      <w:tr w:rsidR="00EB5770" w:rsidRPr="006A7D66" w14:paraId="256CA793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743480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Monthly income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B85E52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072D1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59486E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13CA0F0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DF7167E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26AAA0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41CFEA01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657803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High income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C17C114" w14:textId="103A595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6D210" w14:textId="63FE0CB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BC599AF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A5C1AA" w14:textId="540DB89B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037098" w14:textId="3A95160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F036F40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430ACA69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050F6A9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Low income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7FF88B" w14:textId="05EF6726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1.02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6EA764" w14:textId="6C62905A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0.55, 1.89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E187854" w14:textId="2E76961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0.943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BCCEF8E" w14:textId="205755B8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0.65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0EE789" w14:textId="3F4885B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0.25, 1.63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D56184" w14:textId="0F67538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0.360</w:t>
            </w:r>
          </w:p>
        </w:tc>
      </w:tr>
      <w:tr w:rsidR="00EB5770" w:rsidRPr="006A7D66" w14:paraId="18046EC9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0040699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Occupation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ADF66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7D30B0F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65C3462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A52903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731DC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4AB4BC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265F1545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D1ACA5D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Housewife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8312EF" w14:textId="06ACB34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B7A1305" w14:textId="0F139AA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38897F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4FFAF71" w14:textId="71494BF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FFA67E2" w14:textId="1175F56B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6FF6E3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2BF3F313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BFB163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211F7C" w14:textId="52E1C39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0.57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19D21" w14:textId="16C24D6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0.21, 1.56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6B5E6F6" w14:textId="4ADCA8C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0.272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6A3B64" w14:textId="40B6879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0.48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57544DE" w14:textId="34EBA8E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0.10, 2.13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DFD4D0" w14:textId="087A470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0.346</w:t>
            </w:r>
          </w:p>
        </w:tc>
      </w:tr>
      <w:tr w:rsidR="00EB5770" w:rsidRPr="006A7D66" w14:paraId="2FB2CE0A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8C0ECA1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Smokeless tobacco use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598631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7DB8D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9286B3F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EA6F546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61C70C6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C1F1699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43947D90" w14:textId="77777777" w:rsidTr="006A7D66">
        <w:trPr>
          <w:jc w:val="center"/>
        </w:trPr>
        <w:tc>
          <w:tcPr>
            <w:tcW w:w="2783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9972308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No</w:t>
            </w:r>
          </w:p>
        </w:tc>
        <w:tc>
          <w:tcPr>
            <w:tcW w:w="839" w:type="dxa"/>
            <w:tcBorders>
              <w:lef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337E07" w14:textId="08E6C49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C76AF4D" w14:textId="6A03EBBC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30183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left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01E61A2" w14:textId="079AB3F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894415F" w14:textId="755F225E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9C91DC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0AC83A4A" w14:textId="77777777" w:rsidTr="006A7D66">
        <w:trPr>
          <w:jc w:val="center"/>
        </w:trPr>
        <w:tc>
          <w:tcPr>
            <w:tcW w:w="278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A1D295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Yes</w:t>
            </w:r>
          </w:p>
        </w:tc>
        <w:tc>
          <w:tcPr>
            <w:tcW w:w="839" w:type="dxa"/>
            <w:tcBorders>
              <w:left w:val="single" w:sz="4" w:space="0" w:color="auto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5100A2B" w14:textId="3B7F78C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0.83</w:t>
            </w:r>
          </w:p>
        </w:tc>
        <w:tc>
          <w:tcPr>
            <w:tcW w:w="1389" w:type="dxa"/>
            <w:tcBorders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62CAFF" w14:textId="0415F02D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0.46, 1.48</w:t>
            </w:r>
          </w:p>
        </w:tc>
        <w:tc>
          <w:tcPr>
            <w:tcW w:w="110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0125508" w14:textId="49246794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0.518</w:t>
            </w:r>
          </w:p>
        </w:tc>
        <w:tc>
          <w:tcPr>
            <w:tcW w:w="911" w:type="dxa"/>
            <w:tcBorders>
              <w:left w:val="single" w:sz="4" w:space="0" w:color="auto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A54D6D0" w14:textId="4F59A38F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0.51</w:t>
            </w:r>
          </w:p>
        </w:tc>
        <w:tc>
          <w:tcPr>
            <w:tcW w:w="1389" w:type="dxa"/>
            <w:tcBorders>
              <w:left w:val="none" w:sz="0" w:space="0" w:color="000000"/>
              <w:bottom w:val="single" w:sz="4" w:space="0" w:color="auto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3C1F1A2" w14:textId="266AAB5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0.21, 1.19</w:t>
            </w:r>
          </w:p>
        </w:tc>
        <w:tc>
          <w:tcPr>
            <w:tcW w:w="1181" w:type="dxa"/>
            <w:gridSpan w:val="2"/>
            <w:tcBorders>
              <w:left w:val="none" w:sz="0" w:space="0" w:color="000000"/>
              <w:bottom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625FA84B" w14:textId="4606715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0.126</w:t>
            </w:r>
          </w:p>
        </w:tc>
      </w:tr>
      <w:tr w:rsidR="00EB5770" w:rsidRPr="006A7D66" w14:paraId="29678325" w14:textId="77777777" w:rsidTr="006A7D66">
        <w:trPr>
          <w:jc w:val="center"/>
        </w:trPr>
        <w:tc>
          <w:tcPr>
            <w:tcW w:w="2783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E70D1B8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b/>
                <w:color w:val="000000"/>
                <w:sz w:val="20"/>
                <w:szCs w:val="20"/>
              </w:rPr>
              <w:t>First healthcare provider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8B6C0A3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08EC9A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09" w:type="dxa"/>
            <w:tcBorders>
              <w:top w:val="single" w:sz="4" w:space="0" w:color="auto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F69C369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single" w:sz="4" w:space="0" w:color="auto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77A6977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389" w:type="dxa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E2CB74B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1181" w:type="dxa"/>
            <w:gridSpan w:val="2"/>
            <w:tcBorders>
              <w:top w:val="single" w:sz="4" w:space="0" w:color="auto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480B9E0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30F58B5A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31EE1D6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Others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C09C601" w14:textId="40077C32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bottom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DFDE86E" w14:textId="463282D4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09" w:type="dxa"/>
            <w:tcBorders>
              <w:top w:val="none" w:sz="0" w:space="0" w:color="000000"/>
              <w:bottom w:val="none" w:sz="0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0CABC85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AF1E1F" w14:textId="7E98E55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5236300" w14:textId="4CF22023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—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9EBBD" w14:textId="77777777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</w:p>
        </w:tc>
      </w:tr>
      <w:tr w:rsidR="00EB5770" w:rsidRPr="006A7D66" w14:paraId="37A598F8" w14:textId="77777777" w:rsidTr="006A7D66">
        <w:trPr>
          <w:jc w:val="center"/>
        </w:trPr>
        <w:tc>
          <w:tcPr>
            <w:tcW w:w="2783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EFBF6E" w14:textId="77777777" w:rsidR="00EB5770" w:rsidRPr="006A7D66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3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6A7D66">
              <w:rPr>
                <w:rFonts w:ascii="Arial" w:eastAsia="Arial" w:hAnsi="Arial" w:cs="Arial"/>
                <w:color w:val="000000"/>
                <w:sz w:val="20"/>
                <w:szCs w:val="20"/>
              </w:rPr>
              <w:t>Homeopathy</w:t>
            </w:r>
          </w:p>
        </w:tc>
        <w:tc>
          <w:tcPr>
            <w:tcW w:w="839" w:type="dxa"/>
            <w:tcBorders>
              <w:top w:val="none" w:sz="0" w:space="0" w:color="000000"/>
              <w:left w:val="single" w:sz="4" w:space="0" w:color="auto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13DC54B3" w14:textId="2BDA92F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27.3</w:t>
            </w:r>
          </w:p>
        </w:tc>
        <w:tc>
          <w:tcPr>
            <w:tcW w:w="1389" w:type="dxa"/>
            <w:tcBorders>
              <w:top w:val="none" w:sz="0" w:space="0" w:color="000000"/>
              <w:bottom w:val="single" w:sz="8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06AA0377" w14:textId="776F939B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12.2, 70.4</w:t>
            </w:r>
          </w:p>
        </w:tc>
        <w:tc>
          <w:tcPr>
            <w:tcW w:w="1109" w:type="dxa"/>
            <w:tcBorders>
              <w:top w:val="none" w:sz="0" w:space="0" w:color="000000"/>
              <w:bottom w:val="single" w:sz="8" w:space="0" w:color="000000"/>
              <w:right w:val="single" w:sz="4" w:space="0" w:color="auto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35394B1" w14:textId="296902F6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&lt;0.001</w:t>
            </w:r>
          </w:p>
        </w:tc>
        <w:tc>
          <w:tcPr>
            <w:tcW w:w="911" w:type="dxa"/>
            <w:tcBorders>
              <w:top w:val="none" w:sz="0" w:space="0" w:color="000000"/>
              <w:left w:val="single" w:sz="4" w:space="0" w:color="auto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787C276F" w14:textId="632707D9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40.8</w:t>
            </w:r>
          </w:p>
        </w:tc>
        <w:tc>
          <w:tcPr>
            <w:tcW w:w="1389" w:type="dxa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4E01C50F" w14:textId="1E58E420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color w:val="000000"/>
                <w:sz w:val="16"/>
                <w:szCs w:val="16"/>
              </w:rPr>
              <w:t>15.7, 130</w:t>
            </w:r>
          </w:p>
        </w:tc>
        <w:tc>
          <w:tcPr>
            <w:tcW w:w="1181" w:type="dxa"/>
            <w:gridSpan w:val="2"/>
            <w:tcBorders>
              <w:top w:val="none" w:sz="0" w:space="0" w:color="000000"/>
              <w:left w:val="none" w:sz="0" w:space="0" w:color="000000"/>
              <w:bottom w:val="single" w:sz="8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</w:tcPr>
          <w:p w14:paraId="34F1B47B" w14:textId="1CF13541" w:rsidR="00EB5770" w:rsidRPr="00EB5770" w:rsidRDefault="00EB5770" w:rsidP="00EB577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left="100" w:right="100"/>
              <w:jc w:val="center"/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</w:pPr>
            <w:r w:rsidRPr="00EB5770">
              <w:rPr>
                <w:rFonts w:ascii="Arial" w:eastAsia="Arial" w:hAnsi="Arial" w:cs="Arial"/>
                <w:b/>
                <w:color w:val="000000"/>
                <w:sz w:val="16"/>
                <w:szCs w:val="16"/>
              </w:rPr>
              <w:t>&lt;0.001</w:t>
            </w:r>
          </w:p>
        </w:tc>
      </w:tr>
    </w:tbl>
    <w:p w14:paraId="78D6854B" w14:textId="77777777" w:rsidR="003C578D" w:rsidRPr="006A7D66" w:rsidRDefault="003C578D" w:rsidP="006A7D66">
      <w:pPr>
        <w:rPr>
          <w:sz w:val="22"/>
          <w:szCs w:val="22"/>
        </w:rPr>
      </w:pPr>
    </w:p>
    <w:p w14:paraId="58C47ECA" w14:textId="77777777" w:rsidR="003C578D" w:rsidRPr="006A7D66" w:rsidRDefault="003C578D" w:rsidP="006A7D66">
      <w:pPr>
        <w:rPr>
          <w:sz w:val="22"/>
          <w:szCs w:val="22"/>
        </w:rPr>
      </w:pPr>
    </w:p>
    <w:sectPr w:rsidR="003C578D" w:rsidRPr="006A7D66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7872704">
    <w:abstractNumId w:val="1"/>
  </w:num>
  <w:num w:numId="2" w16cid:durableId="977883281">
    <w:abstractNumId w:val="2"/>
  </w:num>
  <w:num w:numId="3" w16cid:durableId="15289842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70AF4"/>
    <w:rsid w:val="001C0A13"/>
    <w:rsid w:val="001D75AB"/>
    <w:rsid w:val="00255782"/>
    <w:rsid w:val="0035500D"/>
    <w:rsid w:val="00362E65"/>
    <w:rsid w:val="003C578D"/>
    <w:rsid w:val="004158F9"/>
    <w:rsid w:val="00457CF1"/>
    <w:rsid w:val="004873A3"/>
    <w:rsid w:val="006107E7"/>
    <w:rsid w:val="00666D79"/>
    <w:rsid w:val="006A7D66"/>
    <w:rsid w:val="00747CCE"/>
    <w:rsid w:val="007B3E96"/>
    <w:rsid w:val="0081162B"/>
    <w:rsid w:val="00877D74"/>
    <w:rsid w:val="008F1F48"/>
    <w:rsid w:val="00901463"/>
    <w:rsid w:val="00946CB3"/>
    <w:rsid w:val="009B0903"/>
    <w:rsid w:val="009B68CD"/>
    <w:rsid w:val="00A92760"/>
    <w:rsid w:val="00AE18EF"/>
    <w:rsid w:val="00AE1BDD"/>
    <w:rsid w:val="00AF4365"/>
    <w:rsid w:val="00B3547C"/>
    <w:rsid w:val="00B4379D"/>
    <w:rsid w:val="00B60757"/>
    <w:rsid w:val="00C27329"/>
    <w:rsid w:val="00C31EEB"/>
    <w:rsid w:val="00CD4CFF"/>
    <w:rsid w:val="00D523B0"/>
    <w:rsid w:val="00EA4E01"/>
    <w:rsid w:val="00EB5770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45ABDF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4</Pages>
  <Words>719</Words>
  <Characters>4100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4810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Md Badhon Islam</cp:lastModifiedBy>
  <cp:revision>17</cp:revision>
  <dcterms:created xsi:type="dcterms:W3CDTF">2017-02-28T11:18:00Z</dcterms:created>
  <dcterms:modified xsi:type="dcterms:W3CDTF">2026-07-04T13:43:00Z</dcterms:modified>
  <cp:category/>
</cp:coreProperties>
</file>