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C5E0" w14:textId="180C3A55" w:rsidR="00E04D74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1. </w:t>
      </w:r>
      <w:r w:rsidR="00426EE1" w:rsidRPr="00426EE1">
        <w:t xml:space="preserve">Patient characteristics and clinical subtype of patients </w:t>
      </w:r>
      <w:proofErr w:type="spellStart"/>
      <w:r w:rsidR="00426EE1" w:rsidRPr="00426EE1">
        <w:t>diag</w:t>
      </w:r>
      <w:proofErr w:type="spellEnd"/>
      <w:r w:rsidR="00426EE1" w:rsidRPr="00426EE1">
        <w:t xml:space="preserve"> nosed with de novo or metachronous metastatic breast cancer (MBC)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453"/>
        <w:gridCol w:w="1306"/>
        <w:gridCol w:w="1795"/>
        <w:gridCol w:w="2377"/>
        <w:gridCol w:w="1135"/>
      </w:tblGrid>
      <w:tr w:rsidR="00E04D74" w14:paraId="5693B0C2" w14:textId="77777777" w:rsidTr="00426EE1">
        <w:trPr>
          <w:tblHeader/>
          <w:jc w:val="center"/>
        </w:trPr>
        <w:tc>
          <w:tcPr>
            <w:tcW w:w="2073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60F3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01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3D1C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4B796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04D74" w14:paraId="061A68BC" w14:textId="77777777" w:rsidTr="00426EE1">
        <w:trPr>
          <w:tblHeader/>
          <w:jc w:val="center"/>
        </w:trPr>
        <w:tc>
          <w:tcPr>
            <w:tcW w:w="135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0F650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1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6543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9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9DD9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1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7676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Metachronous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1AC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E04D74" w14:paraId="7FA7CD83" w14:textId="77777777" w:rsidTr="00426EE1">
        <w:trPr>
          <w:jc w:val="center"/>
        </w:trPr>
        <w:tc>
          <w:tcPr>
            <w:tcW w:w="135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0A91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71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4E64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2E75D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2D631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FF5D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</w:tr>
      <w:tr w:rsidR="00E04D74" w14:paraId="3A17827A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41D90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F0AA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7C33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(15%)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8F11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(20%)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4FC1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5D0F146E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55BC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F033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B1C9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57F6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(27%)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4D653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3C09D79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F977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3032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CD53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(18%)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CAE7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E055C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19DEEAA7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5F8F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CAC3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7925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5338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760F2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B0274FD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CBEC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F4497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71119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7C76C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A3DD1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</w:tr>
      <w:tr w:rsidR="00E04D74" w14:paraId="1D3D8E15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ED44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2240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(14%)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DB70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44DA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30683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5211FB9C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081D6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1D02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 (86%)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B20B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(79%)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3D1D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532FE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77E1C92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E7880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 level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17E6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AD5DD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B4BB6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4697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</w:tr>
      <w:tr w:rsidR="00E04D74" w14:paraId="375C23BD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AE4E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D5AC6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02F61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660B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973CB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000412A0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3E03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CFCD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(32%)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D792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EE42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485F6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28D6308E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B38F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49E4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(31%)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966A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(24%)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50D5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D53D6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4BA92694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17C1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1992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(7.5%)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C519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3F0F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F1F8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543E9A97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9DFF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11B2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AC77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3BB9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12829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02FF697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D69B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income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CBF81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BC302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4EE9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18F3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0.322</w:t>
            </w:r>
          </w:p>
        </w:tc>
      </w:tr>
      <w:tr w:rsidR="00E04D74" w14:paraId="13F8855A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3CEE1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4674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AEAF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47C8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9B7B0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5B123DE8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079D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E935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(67%)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6EB2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(63%)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76D9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(71%)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4057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7177619D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D66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7278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528E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F409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(21%)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CF749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269C9BED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8C9C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1E05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(8.2%)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8258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551A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BA102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21541A7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6908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3D5E0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0C0C0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F5F70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D35C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0.457</w:t>
            </w:r>
          </w:p>
        </w:tc>
      </w:tr>
      <w:tr w:rsidR="00E04D74" w14:paraId="31EECEFF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4712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 smoker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56B3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FD20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A6D8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ADD6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D8AA044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7E7D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565A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A06B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AFA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1B2F1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243AC8B3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32CF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FE40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(96%)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BCF8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4AEC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(94%)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2E2FC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8D4A497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2304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 status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3D96E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93AB0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D30BB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331A6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E04D74" w14:paraId="0B764790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B154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C88F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(28%)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EE70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126E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EF47D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7C6A82CE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4255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A80F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3045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B1BD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78F20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0C2386C0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9244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192F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0833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5F11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F4769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6640D19B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341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PR status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D177F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B509B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0329D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25E8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E04D74" w14:paraId="5690CF61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6177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F79E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(23%)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5C520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84DC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C3CAE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44A45B31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092E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1945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5C72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6A17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D8BAE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493042C3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B3D7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2EAA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2023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C764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2BB17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29CB3FBB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E11C6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 status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CB818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180E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AB8CA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FDFD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</w:t>
            </w:r>
          </w:p>
        </w:tc>
      </w:tr>
      <w:tr w:rsidR="00E04D74" w14:paraId="02AF4C14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8AFB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AD87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E981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E25F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34C9F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21F14BA2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6465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5AF2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E694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A96E6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BCCEC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2915F11A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F4DC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7D9E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(63%)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E7FF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(53%)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0819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89417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5779BD07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F358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48582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2986E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E8363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3351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0.968</w:t>
            </w:r>
          </w:p>
        </w:tc>
      </w:tr>
      <w:tr w:rsidR="00E04D74" w14:paraId="09604AC0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59C91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45D8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(31%)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447B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(31%)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07BF0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(30%)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FB06E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29CAF376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0529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E009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(41%)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A6DF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(41%)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A4C6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(40%)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25F9D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7E05693F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ABF2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3E101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(12%)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BD92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(10%)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6755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FC7EC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6D6D8464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37EC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3CA40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(16%)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2BBF0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0B2F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F74B9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3F5EEBE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CF07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Tumour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grade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1835B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92581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0B1D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32EC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</w:tr>
      <w:tr w:rsidR="00E04D74" w14:paraId="1CC09FE8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4CB2F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3B3F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(6.0%)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B3E1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96612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DB475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113A215E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351F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D0E0E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(43%)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1234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(58%)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41053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3016B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064797DB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CF2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E6B0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DC80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FD3EB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(44%)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19F43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79E0EECB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5DD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1F6B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(13%)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2FFA4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5F9D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F7179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3D6F05F1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5D8A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 type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8910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7F118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90E18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E898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04D74" w14:paraId="3AC14A4A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3B8BA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BCS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2B108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(58%)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E443D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CCB2C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(88%)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5037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0A70B2AE" w14:textId="77777777" w:rsidTr="00426EE1">
        <w:trPr>
          <w:jc w:val="center"/>
        </w:trPr>
        <w:tc>
          <w:tcPr>
            <w:tcW w:w="1353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BB97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7207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(42%)</w:t>
            </w:r>
          </w:p>
        </w:tc>
        <w:tc>
          <w:tcPr>
            <w:tcW w:w="990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52FF9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(82%)</w:t>
            </w:r>
          </w:p>
        </w:tc>
        <w:tc>
          <w:tcPr>
            <w:tcW w:w="1311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E4CE1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(12%)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84376" w14:textId="77777777" w:rsidR="00E04D74" w:rsidRDefault="00E04D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4D74" w14:paraId="6B593AB2" w14:textId="77777777" w:rsidTr="00426EE1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36227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E04D74" w14:paraId="4A0327C7" w14:textId="77777777" w:rsidTr="00426EE1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DB845" w14:textId="77777777" w:rsidR="00E04D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7619C8AB" w14:textId="77777777" w:rsidR="00000000" w:rsidRDefault="00000000"/>
    <w:p w14:paraId="6938F498" w14:textId="77777777" w:rsidR="00426EE1" w:rsidRDefault="00426EE1"/>
    <w:p w14:paraId="79432547" w14:textId="77777777" w:rsidR="00426EE1" w:rsidRDefault="00426EE1"/>
    <w:p w14:paraId="58352A1C" w14:textId="77777777" w:rsidR="00426EE1" w:rsidRDefault="00426EE1"/>
    <w:p w14:paraId="6265A72D" w14:textId="77777777" w:rsidR="00426EE1" w:rsidRDefault="00426EE1"/>
    <w:p w14:paraId="4366FCE2" w14:textId="77777777" w:rsidR="00426EE1" w:rsidRDefault="00426EE1"/>
    <w:p w14:paraId="6091D95C" w14:textId="77777777" w:rsidR="00426EE1" w:rsidRDefault="00426EE1"/>
    <w:p w14:paraId="53C7794C" w14:textId="77777777" w:rsidR="00426EE1" w:rsidRDefault="00426EE1"/>
    <w:p w14:paraId="602F28F7" w14:textId="77777777" w:rsidR="00426EE1" w:rsidRDefault="00426EE1"/>
    <w:p w14:paraId="609CFCE9" w14:textId="6CE6F6EA" w:rsidR="00426EE1" w:rsidRDefault="00426EE1" w:rsidP="00426EE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2. Disease and metastasis characteristics by MBC type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74"/>
        <w:gridCol w:w="1046"/>
        <w:gridCol w:w="1503"/>
        <w:gridCol w:w="1993"/>
        <w:gridCol w:w="950"/>
      </w:tblGrid>
      <w:tr w:rsidR="00426EE1" w14:paraId="2A001B92" w14:textId="77777777" w:rsidTr="007226FB">
        <w:trPr>
          <w:tblHeader/>
          <w:jc w:val="center"/>
        </w:trPr>
        <w:tc>
          <w:tcPr>
            <w:tcW w:w="2548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F62F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28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76C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52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A753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426EE1" w14:paraId="277F6248" w14:textId="77777777" w:rsidTr="007226FB">
        <w:trPr>
          <w:tblHeader/>
          <w:jc w:val="center"/>
        </w:trPr>
        <w:tc>
          <w:tcPr>
            <w:tcW w:w="197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E804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Disease Characteristic</w:t>
            </w:r>
          </w:p>
        </w:tc>
        <w:tc>
          <w:tcPr>
            <w:tcW w:w="57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C5EF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2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3F98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9B0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Metachronous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2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B72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426EE1" w14:paraId="2C7BBB43" w14:textId="77777777" w:rsidTr="007226FB">
        <w:trPr>
          <w:jc w:val="center"/>
        </w:trPr>
        <w:tc>
          <w:tcPr>
            <w:tcW w:w="197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A3B7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Metastatic burden (no. of sites)</w:t>
            </w:r>
          </w:p>
        </w:tc>
        <w:tc>
          <w:tcPr>
            <w:tcW w:w="57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775B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2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B6CC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9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A02B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5EA5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0.165</w:t>
            </w:r>
          </w:p>
        </w:tc>
      </w:tr>
      <w:tr w:rsidR="00426EE1" w14:paraId="05602CC7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BC0E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4087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 (60%)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4A0D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(52%)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A583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(66%)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80A4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46892CC8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28B0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DA43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(40%)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12BF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(48%)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1859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(33%)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ED54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7BC94729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7D7A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8600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8E84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2B4D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FA06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775990FB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BF57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5B78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(38%)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E2D9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(34%)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74C7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(41%)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CAEC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0.516</w:t>
            </w:r>
          </w:p>
        </w:tc>
      </w:tr>
      <w:tr w:rsidR="00426EE1" w14:paraId="44D7ADA8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BF01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63C0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(9.8%)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ACA8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(9.7%)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8E7B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(9.9%)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E8B0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426EE1" w14:paraId="4F2AC0E2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DEF7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(CNS) metastasis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824C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7FF3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6FD3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(42%)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CA96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0.961</w:t>
            </w:r>
          </w:p>
        </w:tc>
      </w:tr>
      <w:tr w:rsidR="00426EE1" w14:paraId="642CC35E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6855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6B31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(47%)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0B08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(61%)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0EF9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4C88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</w:tr>
      <w:tr w:rsidR="00426EE1" w14:paraId="1BA6DAE2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FEA8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Opposite breast metastasis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42C4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(11%)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3A2B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46A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(9.9%)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532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426EE1" w14:paraId="3F5FB310" w14:textId="77777777" w:rsidTr="007226FB">
        <w:trPr>
          <w:jc w:val="center"/>
        </w:trPr>
        <w:tc>
          <w:tcPr>
            <w:tcW w:w="19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7D02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Other/multiple sites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9C0B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(9.8%)</w:t>
            </w:r>
          </w:p>
        </w:tc>
        <w:tc>
          <w:tcPr>
            <w:tcW w:w="8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2DDD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(9.7%)</w:t>
            </w:r>
          </w:p>
        </w:tc>
        <w:tc>
          <w:tcPr>
            <w:tcW w:w="10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60F5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(9.9%)</w:t>
            </w:r>
          </w:p>
        </w:tc>
        <w:tc>
          <w:tcPr>
            <w:tcW w:w="52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8902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426EE1" w14:paraId="295FC5D3" w14:textId="77777777" w:rsidTr="007226FB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546F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426EE1" w14:paraId="3D3055AC" w14:textId="77777777" w:rsidTr="007226FB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4F88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NA</w:t>
            </w:r>
          </w:p>
        </w:tc>
      </w:tr>
    </w:tbl>
    <w:p w14:paraId="02538B85" w14:textId="77777777" w:rsidR="00426EE1" w:rsidRDefault="00426EE1" w:rsidP="00426EE1"/>
    <w:p w14:paraId="105D268F" w14:textId="77777777" w:rsidR="00426EE1" w:rsidRDefault="00426EE1"/>
    <w:p w14:paraId="28CD870B" w14:textId="77777777" w:rsidR="00426EE1" w:rsidRDefault="00426EE1"/>
    <w:p w14:paraId="1515C843" w14:textId="77777777" w:rsidR="00426EE1" w:rsidRDefault="00426EE1"/>
    <w:p w14:paraId="2F443D52" w14:textId="77777777" w:rsidR="00426EE1" w:rsidRDefault="00426EE1"/>
    <w:p w14:paraId="2D1BA4EC" w14:textId="77777777" w:rsidR="00426EE1" w:rsidRDefault="00426EE1"/>
    <w:p w14:paraId="51FD5F0F" w14:textId="77777777" w:rsidR="00426EE1" w:rsidRDefault="00426EE1"/>
    <w:p w14:paraId="7C262285" w14:textId="77777777" w:rsidR="00426EE1" w:rsidRDefault="00426EE1"/>
    <w:p w14:paraId="561A519B" w14:textId="77777777" w:rsidR="00426EE1" w:rsidRDefault="00426EE1"/>
    <w:p w14:paraId="4D149884" w14:textId="77777777" w:rsidR="00426EE1" w:rsidRDefault="00426EE1"/>
    <w:p w14:paraId="6E213FFF" w14:textId="77777777" w:rsidR="00426EE1" w:rsidRDefault="00426EE1"/>
    <w:p w14:paraId="17332F47" w14:textId="77777777" w:rsidR="00426EE1" w:rsidRDefault="00426EE1"/>
    <w:p w14:paraId="7CEE38C2" w14:textId="77777777" w:rsidR="00426EE1" w:rsidRDefault="00426EE1"/>
    <w:p w14:paraId="76D0C321" w14:textId="77777777" w:rsidR="00426EE1" w:rsidRDefault="00426EE1"/>
    <w:p w14:paraId="00AA5708" w14:textId="77777777" w:rsidR="00426EE1" w:rsidRDefault="00426EE1"/>
    <w:p w14:paraId="3230E829" w14:textId="77777777" w:rsidR="00426EE1" w:rsidRDefault="00426EE1"/>
    <w:p w14:paraId="57E97CD2" w14:textId="77777777" w:rsidR="00426EE1" w:rsidRDefault="00426EE1"/>
    <w:p w14:paraId="676A6217" w14:textId="51535F87" w:rsidR="00426EE1" w:rsidRDefault="00426EE1" w:rsidP="00426EE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3. Treatment patterns by MBC type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839"/>
        <w:gridCol w:w="1228"/>
        <w:gridCol w:w="1690"/>
        <w:gridCol w:w="2239"/>
        <w:gridCol w:w="1070"/>
      </w:tblGrid>
      <w:tr w:rsidR="00426EE1" w14:paraId="09954DF0" w14:textId="77777777" w:rsidTr="007226FB">
        <w:trPr>
          <w:tblHeader/>
          <w:jc w:val="center"/>
        </w:trPr>
        <w:tc>
          <w:tcPr>
            <w:tcW w:w="2243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0AE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67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5E7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59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9E28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426EE1" w14:paraId="692151DA" w14:textId="77777777" w:rsidTr="007226FB">
        <w:trPr>
          <w:tblHeader/>
          <w:jc w:val="center"/>
        </w:trPr>
        <w:tc>
          <w:tcPr>
            <w:tcW w:w="156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967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67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8993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3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9C29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3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B1A3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Metachronous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9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A418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426EE1" w14:paraId="7D049114" w14:textId="77777777" w:rsidTr="007226FB">
        <w:trPr>
          <w:jc w:val="center"/>
        </w:trPr>
        <w:tc>
          <w:tcPr>
            <w:tcW w:w="156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08A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systemic treatment</w:t>
            </w:r>
          </w:p>
        </w:tc>
        <w:tc>
          <w:tcPr>
            <w:tcW w:w="67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F2DE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(97%)</w:t>
            </w:r>
          </w:p>
        </w:tc>
        <w:tc>
          <w:tcPr>
            <w:tcW w:w="932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025E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123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B9B0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(96%)</w:t>
            </w:r>
          </w:p>
        </w:tc>
        <w:tc>
          <w:tcPr>
            <w:tcW w:w="59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6987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0.721</w:t>
            </w:r>
          </w:p>
        </w:tc>
      </w:tr>
      <w:tr w:rsidR="00426EE1" w14:paraId="5ED92ED5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EA9C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3CE0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(93%)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28AE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(94%)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77C8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16B9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0.933</w:t>
            </w:r>
          </w:p>
        </w:tc>
      </w:tr>
      <w:tr w:rsidR="00426EE1" w14:paraId="770A126D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69D4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Hormonal therapy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DCA2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(15%)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D81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BEFF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1385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0.275</w:t>
            </w:r>
          </w:p>
        </w:tc>
      </w:tr>
      <w:tr w:rsidR="00426EE1" w14:paraId="5E64C0D9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1D6B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Targeted therapy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7BCF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850C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0ADD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A54D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426EE1" w14:paraId="51C6959A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7266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Palliative radiotherapy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890D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(9.7%)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938A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(8.1%)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F79D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2342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0.763</w:t>
            </w:r>
          </w:p>
        </w:tc>
      </w:tr>
      <w:tr w:rsidR="00426EE1" w14:paraId="19DBD4E3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616F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Zoledronic acid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B589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2A3C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1B3A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4F30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0.118</w:t>
            </w:r>
          </w:p>
        </w:tc>
      </w:tr>
      <w:tr w:rsidR="00426EE1" w14:paraId="29D9AF5F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2B6F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 in treatment initiation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326C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2BD5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581E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62F1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0.686</w:t>
            </w:r>
          </w:p>
        </w:tc>
      </w:tr>
      <w:tr w:rsidR="00426EE1" w14:paraId="65871C0B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9888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7AC0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ECA6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(42%)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8A18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(40%)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A4BB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3B5F7E22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BC22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49BD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(56%)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CB95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(56%)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E234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(56%)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C463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3DE87C88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6AE7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524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4929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7623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F07B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415A3A30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E40F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E986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A418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086C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0272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0.589</w:t>
            </w:r>
          </w:p>
        </w:tc>
      </w:tr>
      <w:tr w:rsidR="00426EE1" w14:paraId="0C2B2DCF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7206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3B90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(63%)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E540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(60%)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A6E8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(66%)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E1C2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1DA0C53C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91AA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0DBF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(37%)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4C9B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(40%)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C142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(34%)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CFFD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59BCE51F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B639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Radiological response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96F8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9552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A13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5F32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0.475</w:t>
            </w:r>
          </w:p>
        </w:tc>
      </w:tr>
      <w:tr w:rsidR="00426EE1" w14:paraId="7F4840BA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EAF9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Stable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2880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91E0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2CAB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(43%)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6A65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6C142A7E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819B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Progressive disease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EEB3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(37%)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2EBE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1FDD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364E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0811D873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F25C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 response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8FC7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(12%)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A2B6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02E3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AC4E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39139A07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95C2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 response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18D6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B641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BA9D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03F2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7113059A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8D6E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87BD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(1.5%)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4860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5C17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B915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5F31B8F8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AC6B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 adherence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6A90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075F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AB3E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4E56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426EE1" w14:paraId="321FD9F9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1FB6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  <w:proofErr w:type="gramEnd"/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67B2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(46%)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0689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9D46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75CC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40D992E3" w14:textId="77777777" w:rsidTr="007226FB">
        <w:trPr>
          <w:jc w:val="center"/>
        </w:trPr>
        <w:tc>
          <w:tcPr>
            <w:tcW w:w="1566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9F376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67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DACB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(54%)</w:t>
            </w:r>
          </w:p>
        </w:tc>
        <w:tc>
          <w:tcPr>
            <w:tcW w:w="932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7C0D2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(55%)</w:t>
            </w:r>
          </w:p>
        </w:tc>
        <w:tc>
          <w:tcPr>
            <w:tcW w:w="123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D180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(54%)</w:t>
            </w:r>
          </w:p>
        </w:tc>
        <w:tc>
          <w:tcPr>
            <w:tcW w:w="590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0639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6B267931" w14:textId="77777777" w:rsidTr="007226FB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4F20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426EE1" w14:paraId="462D6F8F" w14:textId="77777777" w:rsidTr="007226FB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44DE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581D9637" w14:textId="77777777" w:rsidR="00426EE1" w:rsidRDefault="00426EE1" w:rsidP="00426EE1"/>
    <w:p w14:paraId="785B737C" w14:textId="77777777" w:rsidR="00426EE1" w:rsidRDefault="00426EE1"/>
    <w:p w14:paraId="5B36A657" w14:textId="77777777" w:rsidR="00426EE1" w:rsidRDefault="00426EE1"/>
    <w:p w14:paraId="1BBEF350" w14:textId="77777777" w:rsidR="00426EE1" w:rsidRDefault="00426EE1"/>
    <w:p w14:paraId="6A575CFC" w14:textId="77777777" w:rsidR="00426EE1" w:rsidRDefault="00426EE1" w:rsidP="00426EE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4. Median overall survival and hazard ratios – de novo vs. metachronous MBC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43"/>
        <w:gridCol w:w="1379"/>
        <w:gridCol w:w="401"/>
        <w:gridCol w:w="1493"/>
        <w:gridCol w:w="1257"/>
        <w:gridCol w:w="827"/>
        <w:gridCol w:w="1797"/>
        <w:gridCol w:w="669"/>
      </w:tblGrid>
      <w:tr w:rsidR="00426EE1" w:rsidRPr="005E2146" w14:paraId="36291CAB" w14:textId="77777777" w:rsidTr="007226FB">
        <w:trPr>
          <w:tblHeader/>
          <w:jc w:val="center"/>
        </w:trPr>
        <w:tc>
          <w:tcPr>
            <w:tcW w:w="68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7281C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Clinical Subtype</w:t>
            </w:r>
          </w:p>
        </w:tc>
        <w:tc>
          <w:tcPr>
            <w:tcW w:w="76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A779D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21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99C7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82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35AC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Median OS (months)</w:t>
            </w:r>
          </w:p>
        </w:tc>
        <w:tc>
          <w:tcPr>
            <w:tcW w:w="6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2BAD0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HR (unadjusted)</w:t>
            </w:r>
          </w:p>
        </w:tc>
        <w:tc>
          <w:tcPr>
            <w:tcW w:w="45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5814C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P (</w:t>
            </w:r>
            <w:proofErr w:type="spellStart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unadj</w:t>
            </w:r>
            <w:proofErr w:type="spellEnd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.)</w:t>
            </w:r>
          </w:p>
        </w:tc>
        <w:tc>
          <w:tcPr>
            <w:tcW w:w="99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E223D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HR (adjusted)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47214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P (adj.)</w:t>
            </w:r>
          </w:p>
        </w:tc>
      </w:tr>
      <w:tr w:rsidR="00426EE1" w:rsidRPr="005E2146" w14:paraId="4676A3E2" w14:textId="77777777" w:rsidTr="007226FB">
        <w:trPr>
          <w:jc w:val="center"/>
        </w:trPr>
        <w:tc>
          <w:tcPr>
            <w:tcW w:w="68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D96D3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Overall</w:t>
            </w:r>
          </w:p>
        </w:tc>
        <w:tc>
          <w:tcPr>
            <w:tcW w:w="76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FFA29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1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EB1C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82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46086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6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7B5DE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5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E08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ACE47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8197D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426EE1" w:rsidRPr="005E2146" w14:paraId="3BD6603D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9E16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98C9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Metachronous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3DBC4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2D6BB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4865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0.31</w:t>
            </w:r>
          </w:p>
          <w:p w14:paraId="6801CF14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(0.15–0.62)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238F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AF10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0.34</w:t>
            </w:r>
          </w:p>
          <w:p w14:paraId="2D8C74D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(0.15–0.75)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B9F99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0.008</w:t>
            </w:r>
          </w:p>
        </w:tc>
      </w:tr>
      <w:tr w:rsidR="00426EE1" w:rsidRPr="005E2146" w14:paraId="17AFB4FE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6CBB8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HR+/HER2+</w:t>
            </w: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222B2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B9C5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6966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35B0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86D4B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58D3F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69CD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426EE1" w:rsidRPr="005E2146" w14:paraId="60DBA339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F2DBE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B814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Metachronous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99E1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01292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4FF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55F9AA58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8D64C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0.999</w:t>
            </w: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03C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5A274E18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BCB1B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426EE1" w:rsidRPr="005E2146" w14:paraId="07D85FAF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1A86F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HR+/HER2-</w:t>
            </w: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78549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12EFE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4884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3356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7236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663AF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B2A09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426EE1" w:rsidRPr="005E2146" w14:paraId="75F1C5F4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B69D6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7DF22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Metachronous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7CB28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9307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A30AF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  <w:p w14:paraId="757A8BCD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(0.06–14.83)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23CB1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0.957</w:t>
            </w: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F510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12037333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72B38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426EE1" w:rsidRPr="005E2146" w14:paraId="4FA6A13F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40DD6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HR-/HER2+</w:t>
            </w: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AFAB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726A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2FEAE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13885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21F5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D6D19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41A8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426EE1" w:rsidRPr="005E2146" w14:paraId="5A4EEE79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4D836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75FCA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Metachronous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2AFDC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15EEB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289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49895D82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51B98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0.999</w:t>
            </w: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0681D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7DF70ED3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0C33F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426EE1" w:rsidRPr="005E2146" w14:paraId="4CE26D16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F86B4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HR-/HER2-</w:t>
            </w: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F6CB3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9E98B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13D29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0232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509C4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45E1F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BB4C3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426EE1" w:rsidRPr="005E2146" w14:paraId="37BA9A74" w14:textId="77777777" w:rsidTr="007226FB">
        <w:trPr>
          <w:jc w:val="center"/>
        </w:trPr>
        <w:tc>
          <w:tcPr>
            <w:tcW w:w="68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FD370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76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F3F7D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Metachronous MBC</w:t>
            </w:r>
          </w:p>
        </w:tc>
        <w:tc>
          <w:tcPr>
            <w:tcW w:w="21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3630C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2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B8586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E281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7463EB77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D2599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831A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</w:t>
            </w:r>
          </w:p>
          <w:p w14:paraId="0986A48D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5B84" w14:textId="77777777" w:rsidR="00426EE1" w:rsidRPr="005E2146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E2146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</w:tr>
    </w:tbl>
    <w:p w14:paraId="0CC437FC" w14:textId="77777777" w:rsidR="00426EE1" w:rsidRDefault="00426EE1" w:rsidP="00426EE1"/>
    <w:p w14:paraId="2E87240B" w14:textId="77777777" w:rsidR="00426EE1" w:rsidRDefault="00426EE1"/>
    <w:p w14:paraId="192EA331" w14:textId="77777777" w:rsidR="00426EE1" w:rsidRDefault="00426EE1"/>
    <w:p w14:paraId="3D18C267" w14:textId="77777777" w:rsidR="00426EE1" w:rsidRDefault="00426EE1"/>
    <w:p w14:paraId="25A9A378" w14:textId="77777777" w:rsidR="00426EE1" w:rsidRDefault="00426EE1"/>
    <w:p w14:paraId="7C6B6AAB" w14:textId="0D39CBC8" w:rsidR="00426EE1" w:rsidRDefault="00426EE1" w:rsidP="00426EE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5. Hazard ratios by MBC type and prior disease stage in HR+ patients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833"/>
        <w:gridCol w:w="839"/>
        <w:gridCol w:w="1389"/>
        <w:gridCol w:w="1181"/>
      </w:tblGrid>
      <w:tr w:rsidR="00426EE1" w14:paraId="06036628" w14:textId="77777777" w:rsidTr="007226FB">
        <w:trPr>
          <w:tblHeader/>
          <w:jc w:val="center"/>
        </w:trPr>
        <w:tc>
          <w:tcPr>
            <w:tcW w:w="383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0FBE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BBF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8120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876D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426EE1" w14:paraId="45182F19" w14:textId="77777777" w:rsidTr="007226FB">
        <w:trPr>
          <w:jc w:val="center"/>
        </w:trPr>
        <w:tc>
          <w:tcPr>
            <w:tcW w:w="383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2B66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group / prior stage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CEEF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7D67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A71B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6CD708CC" w14:textId="77777777" w:rsidTr="007226FB">
        <w:trPr>
          <w:jc w:val="center"/>
        </w:trPr>
        <w:tc>
          <w:tcPr>
            <w:tcW w:w="3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3BAD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De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novo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MBC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354A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4156A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64F9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26EE1" w14:paraId="25D9A9CC" w14:textId="77777777" w:rsidTr="007226FB">
        <w:trPr>
          <w:jc w:val="center"/>
        </w:trPr>
        <w:tc>
          <w:tcPr>
            <w:tcW w:w="3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970E0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Metachronous – Prior Stage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BF11B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D675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0.18, 1.09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0F81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</w:t>
            </w:r>
          </w:p>
        </w:tc>
      </w:tr>
      <w:tr w:rsidR="00426EE1" w14:paraId="68B3E9E8" w14:textId="77777777" w:rsidTr="007226FB">
        <w:trPr>
          <w:jc w:val="center"/>
        </w:trPr>
        <w:tc>
          <w:tcPr>
            <w:tcW w:w="3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3BA2C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Metachronous – Prior Stage 1/2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9F34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643E8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0.09, 0.68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7EAB4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0.007</w:t>
            </w:r>
          </w:p>
        </w:tc>
      </w:tr>
      <w:tr w:rsidR="00426EE1" w14:paraId="53C9D2E1" w14:textId="77777777" w:rsidTr="007226FB">
        <w:trPr>
          <w:jc w:val="center"/>
        </w:trPr>
        <w:tc>
          <w:tcPr>
            <w:tcW w:w="38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16669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Metachronous – Stage unknown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2B10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DF5B7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0.01, 0.98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852B5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0.048</w:t>
            </w:r>
          </w:p>
        </w:tc>
      </w:tr>
      <w:tr w:rsidR="00426EE1" w14:paraId="5B2AB8E9" w14:textId="77777777" w:rsidTr="007226FB">
        <w:trPr>
          <w:jc w:val="center"/>
        </w:trPr>
        <w:tc>
          <w:tcPr>
            <w:tcW w:w="7242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D583" w14:textId="77777777" w:rsidR="00426EE1" w:rsidRDefault="00426EE1" w:rsidP="007226F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14:paraId="1104B6F0" w14:textId="77777777" w:rsidR="00426EE1" w:rsidRDefault="00426EE1" w:rsidP="00426EE1"/>
    <w:p w14:paraId="71CDBA27" w14:textId="77777777" w:rsidR="00426EE1" w:rsidRDefault="00426EE1"/>
    <w:sectPr w:rsidR="00426EE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3241495">
    <w:abstractNumId w:val="1"/>
  </w:num>
  <w:num w:numId="2" w16cid:durableId="1721631447">
    <w:abstractNumId w:val="2"/>
  </w:num>
  <w:num w:numId="3" w16cid:durableId="10362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07624"/>
    <w:rsid w:val="00036527"/>
    <w:rsid w:val="00073835"/>
    <w:rsid w:val="001379FE"/>
    <w:rsid w:val="001C0A13"/>
    <w:rsid w:val="001D75AB"/>
    <w:rsid w:val="0035500D"/>
    <w:rsid w:val="00362E65"/>
    <w:rsid w:val="004158F9"/>
    <w:rsid w:val="00426EE1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04D74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FAB22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 Badhon Islam</cp:lastModifiedBy>
  <cp:revision>10</cp:revision>
  <dcterms:created xsi:type="dcterms:W3CDTF">2017-02-28T11:18:00Z</dcterms:created>
  <dcterms:modified xsi:type="dcterms:W3CDTF">2026-06-14T00:46:00Z</dcterms:modified>
  <cp:category/>
</cp:coreProperties>
</file>