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01BEC" w14:textId="77777777" w:rsidR="00995907" w:rsidRDefault="00C04F16" w:rsidP="00995907">
      <w:pPr>
        <w:pStyle w:val="Heading2"/>
        <w:jc w:val="right"/>
        <w:rPr>
          <w:rtl/>
          <w:lang w:bidi="ar-SY"/>
        </w:rPr>
      </w:pPr>
      <w:r>
        <w:rPr>
          <w:rFonts w:hint="cs"/>
          <w:rtl/>
          <w:lang w:bidi="ar-SY"/>
        </w:rPr>
        <w:t>توابع التشابه:</w:t>
      </w:r>
    </w:p>
    <w:p w14:paraId="6606B0BA" w14:textId="7FA5F8A0" w:rsidR="00C04F16" w:rsidRDefault="00C04F16" w:rsidP="00995907">
      <w:pPr>
        <w:bidi/>
        <w:jc w:val="both"/>
        <w:rPr>
          <w:rtl/>
        </w:rPr>
      </w:pPr>
      <w:r>
        <w:rPr>
          <w:rtl/>
          <w:lang w:bidi="ar-SY"/>
        </w:rPr>
        <w:br/>
      </w:r>
      <w:r>
        <w:rPr>
          <w:rtl/>
        </w:rPr>
        <w:t>في مجال</w:t>
      </w:r>
      <w:r>
        <w:t xml:space="preserve"> Q-Learning </w:t>
      </w:r>
      <w:r>
        <w:rPr>
          <w:rtl/>
        </w:rPr>
        <w:t>لأنظمة التوصية، تلعب وظيفة التشابه دورًا رئيسيًا في تعريف فضاء الحالة</w:t>
      </w:r>
      <w:r>
        <w:t xml:space="preserve">. </w:t>
      </w:r>
      <w:r>
        <w:rPr>
          <w:rtl/>
        </w:rPr>
        <w:t>تحدد هذه الوظيفة مدى تشابه الحالات المختلفة (مجموعات المستخدم والفيلم) مع بعضها البعض</w:t>
      </w:r>
      <w:r>
        <w:t xml:space="preserve">. </w:t>
      </w:r>
      <w:r>
        <w:rPr>
          <w:rtl/>
        </w:rPr>
        <w:t>يؤثر هذا التشابه على التوازن بين الاستكشاف خلال عملية التعلم</w:t>
      </w:r>
      <w:r>
        <w:rPr>
          <w:rFonts w:hint="cs"/>
          <w:rtl/>
          <w:lang w:bidi="ar-SY"/>
        </w:rPr>
        <w:t>.</w:t>
      </w:r>
    </w:p>
    <w:p w14:paraId="15E17547" w14:textId="364685E6" w:rsidR="00C04F16" w:rsidRPr="00C04F16" w:rsidRDefault="00C04F16" w:rsidP="00995907">
      <w:pPr>
        <w:bidi/>
        <w:spacing w:after="0" w:line="420" w:lineRule="atLeast"/>
        <w:jc w:val="both"/>
        <w:rPr>
          <w:rFonts w:ascii="Arial" w:eastAsia="Times New Roman" w:hAnsi="Arial" w:cs="Arial"/>
          <w:color w:val="1F1F1F"/>
          <w:kern w:val="0"/>
          <w:rtl/>
          <w14:ligatures w14:val="none"/>
        </w:rPr>
      </w:pPr>
      <w:r w:rsidRPr="00C04F16">
        <w:rPr>
          <w:rFonts w:ascii="Arial" w:eastAsia="Times New Roman" w:hAnsi="Arial" w:cs="Arial"/>
          <w:color w:val="1F1F1F"/>
          <w:kern w:val="0"/>
          <w:bdr w:val="none" w:sz="0" w:space="0" w:color="auto" w:frame="1"/>
          <w:rtl/>
          <w14:ligatures w14:val="none"/>
        </w:rPr>
        <w:t xml:space="preserve">فيما يلي بعض </w:t>
      </w:r>
      <w:r>
        <w:rPr>
          <w:rFonts w:ascii="Arial" w:eastAsia="Times New Roman" w:hAnsi="Arial" w:cs="Arial" w:hint="cs"/>
          <w:color w:val="1F1F1F"/>
          <w:kern w:val="0"/>
          <w:bdr w:val="none" w:sz="0" w:space="0" w:color="auto" w:frame="1"/>
          <w:rtl/>
          <w14:ligatures w14:val="none"/>
        </w:rPr>
        <w:t>توابع</w:t>
      </w:r>
      <w:r w:rsidRPr="00C04F16">
        <w:rPr>
          <w:rFonts w:ascii="Arial" w:eastAsia="Times New Roman" w:hAnsi="Arial" w:cs="Arial"/>
          <w:color w:val="1F1F1F"/>
          <w:kern w:val="0"/>
          <w:bdr w:val="none" w:sz="0" w:space="0" w:color="auto" w:frame="1"/>
          <w:rtl/>
          <w14:ligatures w14:val="none"/>
        </w:rPr>
        <w:t xml:space="preserve"> التشابه الشائعة الاستخدام في </w:t>
      </w:r>
      <w:r w:rsidRPr="00C04F16">
        <w:rPr>
          <w:rFonts w:ascii="Arial" w:eastAsia="Times New Roman" w:hAnsi="Arial" w:cs="Arial"/>
          <w:color w:val="1F1F1F"/>
          <w:kern w:val="0"/>
          <w:bdr w:val="none" w:sz="0" w:space="0" w:color="auto" w:frame="1"/>
          <w14:ligatures w14:val="none"/>
        </w:rPr>
        <w:t>Q-Learning</w:t>
      </w:r>
      <w:r w:rsidRPr="00C04F16">
        <w:rPr>
          <w:rFonts w:ascii="Arial" w:eastAsia="Times New Roman" w:hAnsi="Arial" w:cs="Arial"/>
          <w:color w:val="1F1F1F"/>
          <w:kern w:val="0"/>
          <w:bdr w:val="none" w:sz="0" w:space="0" w:color="auto" w:frame="1"/>
          <w:rtl/>
          <w14:ligatures w14:val="none"/>
        </w:rPr>
        <w:t xml:space="preserve"> للتوصية:</w:t>
      </w:r>
    </w:p>
    <w:p w14:paraId="055CF276" w14:textId="01EEB632" w:rsidR="00C04F16" w:rsidRPr="00C04F16" w:rsidRDefault="00C04F16" w:rsidP="00995907">
      <w:pPr>
        <w:bidi/>
        <w:spacing w:after="0" w:line="420" w:lineRule="atLeast"/>
        <w:jc w:val="both"/>
        <w:rPr>
          <w:rFonts w:ascii="Arial" w:eastAsia="Times New Roman" w:hAnsi="Arial" w:cs="Arial"/>
          <w:color w:val="1F1F1F"/>
          <w:kern w:val="0"/>
          <w:rtl/>
          <w14:ligatures w14:val="none"/>
        </w:rPr>
      </w:pPr>
      <w:r w:rsidRPr="00C04F16">
        <w:rPr>
          <w:rFonts w:ascii="Arial" w:eastAsia="Times New Roman" w:hAnsi="Arial" w:cs="Arial"/>
          <w:b/>
          <w:bCs/>
          <w:color w:val="1F1F1F"/>
          <w:kern w:val="0"/>
          <w:bdr w:val="none" w:sz="0" w:space="0" w:color="auto" w:frame="1"/>
          <w:rtl/>
          <w14:ligatures w14:val="none"/>
        </w:rPr>
        <w:t xml:space="preserve">1. </w:t>
      </w:r>
      <w:r>
        <w:rPr>
          <w:rFonts w:ascii="Arial" w:eastAsia="Times New Roman" w:hAnsi="Arial" w:cs="Arial" w:hint="cs"/>
          <w:b/>
          <w:bCs/>
          <w:color w:val="1F1F1F"/>
          <w:kern w:val="0"/>
          <w:bdr w:val="none" w:sz="0" w:space="0" w:color="auto" w:frame="1"/>
          <w:rtl/>
          <w14:ligatures w14:val="none"/>
        </w:rPr>
        <w:t xml:space="preserve">توابع </w:t>
      </w:r>
      <w:r w:rsidRPr="00C04F16">
        <w:rPr>
          <w:rFonts w:ascii="Arial" w:eastAsia="Times New Roman" w:hAnsi="Arial" w:cs="Arial"/>
          <w:b/>
          <w:bCs/>
          <w:color w:val="1F1F1F"/>
          <w:kern w:val="0"/>
          <w:bdr w:val="none" w:sz="0" w:space="0" w:color="auto" w:frame="1"/>
          <w:rtl/>
          <w14:ligatures w14:val="none"/>
        </w:rPr>
        <w:t xml:space="preserve"> تشابه البنود (</w:t>
      </w:r>
      <w:r w:rsidRPr="00C04F16">
        <w:rPr>
          <w:rFonts w:ascii="Arial" w:eastAsia="Times New Roman" w:hAnsi="Arial" w:cs="Arial"/>
          <w:b/>
          <w:bCs/>
          <w:color w:val="1F1F1F"/>
          <w:kern w:val="0"/>
          <w:bdr w:val="none" w:sz="0" w:space="0" w:color="auto" w:frame="1"/>
          <w14:ligatures w14:val="none"/>
        </w:rPr>
        <w:t>Item-based Similarity</w:t>
      </w:r>
      <w:r w:rsidRPr="00C04F16">
        <w:rPr>
          <w:rFonts w:ascii="Arial" w:eastAsia="Times New Roman" w:hAnsi="Arial" w:cs="Arial"/>
          <w:b/>
          <w:bCs/>
          <w:color w:val="1F1F1F"/>
          <w:kern w:val="0"/>
          <w:bdr w:val="none" w:sz="0" w:space="0" w:color="auto" w:frame="1"/>
          <w:rtl/>
          <w14:ligatures w14:val="none"/>
        </w:rPr>
        <w:t>):</w:t>
      </w:r>
    </w:p>
    <w:p w14:paraId="5BC677A4" w14:textId="77777777" w:rsidR="00995907" w:rsidRDefault="00C04F16" w:rsidP="00995907">
      <w:pPr>
        <w:numPr>
          <w:ilvl w:val="0"/>
          <w:numId w:val="1"/>
        </w:numPr>
        <w:bidi/>
        <w:spacing w:after="0" w:line="420" w:lineRule="atLeast"/>
        <w:jc w:val="both"/>
        <w:rPr>
          <w:rFonts w:ascii="Arial" w:eastAsia="Times New Roman" w:hAnsi="Arial" w:cs="Arial"/>
          <w:color w:val="1F1F1F"/>
          <w:kern w:val="0"/>
          <w14:ligatures w14:val="none"/>
        </w:rPr>
      </w:pPr>
      <w:r w:rsidRPr="00C04F16">
        <w:rPr>
          <w:rFonts w:ascii="Arial" w:eastAsia="Times New Roman" w:hAnsi="Arial" w:cs="Arial"/>
          <w:color w:val="1F1F1F"/>
          <w:kern w:val="0"/>
          <w:bdr w:val="none" w:sz="0" w:space="0" w:color="auto" w:frame="1"/>
          <w:rtl/>
          <w14:ligatures w14:val="none"/>
        </w:rPr>
        <w:t>يركز هذا النهج على التشابه بين الأفلام بناءً على تقييمات المستخدمين المختلفين لها</w:t>
      </w:r>
      <w:r w:rsidRPr="00C04F16">
        <w:rPr>
          <w:rFonts w:ascii="Arial" w:eastAsia="Times New Roman" w:hAnsi="Arial" w:cs="Arial" w:hint="cs"/>
          <w:color w:val="1F1F1F"/>
          <w:kern w:val="0"/>
          <w:bdr w:val="none" w:sz="0" w:space="0" w:color="auto" w:frame="1"/>
          <w:rtl/>
          <w14:ligatures w14:val="none"/>
        </w:rPr>
        <w:t xml:space="preserve"> مثل </w:t>
      </w:r>
      <w:r w:rsidRPr="00C04F16">
        <w:rPr>
          <w:rFonts w:ascii="Arial" w:eastAsia="Times New Roman" w:hAnsi="Arial" w:cs="Arial"/>
          <w:b/>
          <w:bCs/>
          <w:color w:val="1F1F1F"/>
          <w:kern w:val="0"/>
          <w:bdr w:val="none" w:sz="0" w:space="0" w:color="auto" w:frame="1"/>
          <w:rtl/>
          <w14:ligatures w14:val="none"/>
        </w:rPr>
        <w:t>تشابه التمام (</w:t>
      </w:r>
      <w:r w:rsidRPr="00C04F16">
        <w:rPr>
          <w:rFonts w:ascii="Arial" w:eastAsia="Times New Roman" w:hAnsi="Arial" w:cs="Arial"/>
          <w:b/>
          <w:bCs/>
          <w:color w:val="1F1F1F"/>
          <w:kern w:val="0"/>
          <w:bdr w:val="none" w:sz="0" w:space="0" w:color="auto" w:frame="1"/>
          <w14:ligatures w14:val="none"/>
        </w:rPr>
        <w:t>Cosine Similarity</w:t>
      </w:r>
      <w:r w:rsidRPr="00C04F16">
        <w:rPr>
          <w:rFonts w:ascii="Arial" w:eastAsia="Times New Roman" w:hAnsi="Arial" w:cs="Arial"/>
          <w:b/>
          <w:bCs/>
          <w:color w:val="1F1F1F"/>
          <w:kern w:val="0"/>
          <w:bdr w:val="none" w:sz="0" w:space="0" w:color="auto" w:frame="1"/>
          <w:rtl/>
          <w14:ligatures w14:val="none"/>
        </w:rPr>
        <w:t>)</w:t>
      </w:r>
      <w:r w:rsidRPr="00C04F16">
        <w:rPr>
          <w:rFonts w:ascii="Arial" w:eastAsia="Times New Roman" w:hAnsi="Arial" w:cs="Arial" w:hint="cs"/>
          <w:color w:val="1F1F1F"/>
          <w:kern w:val="0"/>
          <w:rtl/>
          <w14:ligatures w14:val="none"/>
        </w:rPr>
        <w:t xml:space="preserve">، </w:t>
      </w:r>
      <w:r w:rsidRPr="00C04F16">
        <w:rPr>
          <w:rFonts w:ascii="Arial" w:eastAsia="Times New Roman" w:hAnsi="Arial" w:cs="Arial"/>
          <w:b/>
          <w:bCs/>
          <w:color w:val="1F1F1F"/>
          <w:kern w:val="0"/>
          <w:bdr w:val="none" w:sz="0" w:space="0" w:color="auto" w:frame="1"/>
          <w:rtl/>
          <w14:ligatures w14:val="none"/>
        </w:rPr>
        <w:t>معامل ارتباط بيرسون (</w:t>
      </w:r>
      <w:r w:rsidRPr="00C04F16">
        <w:rPr>
          <w:rFonts w:ascii="Arial" w:eastAsia="Times New Roman" w:hAnsi="Arial" w:cs="Arial"/>
          <w:b/>
          <w:bCs/>
          <w:color w:val="1F1F1F"/>
          <w:kern w:val="0"/>
          <w:bdr w:val="none" w:sz="0" w:space="0" w:color="auto" w:frame="1"/>
          <w14:ligatures w14:val="none"/>
        </w:rPr>
        <w:t>Pearson Correlation Coefficient</w:t>
      </w:r>
      <w:r>
        <w:rPr>
          <w:rFonts w:ascii="Arial" w:eastAsia="Times New Roman" w:hAnsi="Arial" w:cs="Arial" w:hint="cs"/>
          <w:b/>
          <w:bCs/>
          <w:color w:val="1F1F1F"/>
          <w:kern w:val="0"/>
          <w:bdr w:val="none" w:sz="0" w:space="0" w:color="auto" w:frame="1"/>
          <w:rtl/>
          <w14:ligatures w14:val="none"/>
        </w:rPr>
        <w:t>)</w:t>
      </w:r>
    </w:p>
    <w:p w14:paraId="0BDC196F" w14:textId="28348275" w:rsidR="00C04F16" w:rsidRPr="00C04F16" w:rsidRDefault="00995907" w:rsidP="00995907">
      <w:pPr>
        <w:bidi/>
        <w:spacing w:after="0" w:line="420" w:lineRule="atLeast"/>
        <w:jc w:val="both"/>
        <w:rPr>
          <w:rFonts w:ascii="Arial" w:eastAsia="Times New Roman" w:hAnsi="Arial" w:cs="Arial"/>
          <w:color w:val="1F1F1F"/>
          <w:kern w:val="0"/>
          <w:rtl/>
          <w14:ligatures w14:val="none"/>
        </w:rPr>
      </w:pPr>
      <w:r w:rsidRPr="00995907">
        <w:rPr>
          <w:rFonts w:ascii="Arial" w:eastAsia="Times New Roman" w:hAnsi="Arial" w:cs="Arial" w:hint="cs"/>
          <w:b/>
          <w:bCs/>
          <w:color w:val="1F1F1F"/>
          <w:kern w:val="0"/>
          <w:rtl/>
          <w14:ligatures w14:val="none"/>
        </w:rPr>
        <w:t>2</w:t>
      </w:r>
      <w:r>
        <w:rPr>
          <w:rFonts w:ascii="Arial" w:eastAsia="Times New Roman" w:hAnsi="Arial" w:cs="Arial" w:hint="cs"/>
          <w:color w:val="1F1F1F"/>
          <w:kern w:val="0"/>
          <w:rtl/>
          <w14:ligatures w14:val="none"/>
        </w:rPr>
        <w:t xml:space="preserve"> </w:t>
      </w:r>
      <w:r w:rsidR="00C04F16" w:rsidRPr="00C04F16">
        <w:rPr>
          <w:rFonts w:ascii="Arial" w:eastAsia="Times New Roman" w:hAnsi="Arial" w:cs="Arial"/>
          <w:b/>
          <w:bCs/>
          <w:color w:val="1F1F1F"/>
          <w:kern w:val="0"/>
          <w:bdr w:val="none" w:sz="0" w:space="0" w:color="auto" w:frame="1"/>
          <w:rtl/>
          <w14:ligatures w14:val="none"/>
        </w:rPr>
        <w:t xml:space="preserve">. </w:t>
      </w:r>
      <w:r w:rsidRPr="00995907">
        <w:rPr>
          <w:rFonts w:ascii="Arial" w:eastAsia="Times New Roman" w:hAnsi="Arial" w:cs="Arial" w:hint="cs"/>
          <w:b/>
          <w:bCs/>
          <w:color w:val="1F1F1F"/>
          <w:kern w:val="0"/>
          <w:bdr w:val="none" w:sz="0" w:space="0" w:color="auto" w:frame="1"/>
          <w:rtl/>
          <w14:ligatures w14:val="none"/>
        </w:rPr>
        <w:t>تابع</w:t>
      </w:r>
      <w:r w:rsidR="00C04F16" w:rsidRPr="00C04F16">
        <w:rPr>
          <w:rFonts w:ascii="Arial" w:eastAsia="Times New Roman" w:hAnsi="Arial" w:cs="Arial"/>
          <w:b/>
          <w:bCs/>
          <w:color w:val="1F1F1F"/>
          <w:kern w:val="0"/>
          <w:bdr w:val="none" w:sz="0" w:space="0" w:color="auto" w:frame="1"/>
          <w:rtl/>
          <w14:ligatures w14:val="none"/>
        </w:rPr>
        <w:t xml:space="preserve"> تشابه المستخدمين (</w:t>
      </w:r>
      <w:r w:rsidR="00C04F16" w:rsidRPr="00C04F16">
        <w:rPr>
          <w:rFonts w:ascii="Arial" w:eastAsia="Times New Roman" w:hAnsi="Arial" w:cs="Arial"/>
          <w:b/>
          <w:bCs/>
          <w:color w:val="1F1F1F"/>
          <w:kern w:val="0"/>
          <w:bdr w:val="none" w:sz="0" w:space="0" w:color="auto" w:frame="1"/>
          <w14:ligatures w14:val="none"/>
        </w:rPr>
        <w:t>User-based Similarity</w:t>
      </w:r>
      <w:r w:rsidR="00C04F16" w:rsidRPr="00C04F16">
        <w:rPr>
          <w:rFonts w:ascii="Arial" w:eastAsia="Times New Roman" w:hAnsi="Arial" w:cs="Arial"/>
          <w:b/>
          <w:bCs/>
          <w:color w:val="1F1F1F"/>
          <w:kern w:val="0"/>
          <w:bdr w:val="none" w:sz="0" w:space="0" w:color="auto" w:frame="1"/>
          <w:rtl/>
          <w14:ligatures w14:val="none"/>
        </w:rPr>
        <w:t>):</w:t>
      </w:r>
    </w:p>
    <w:p w14:paraId="15C865A2" w14:textId="77777777" w:rsidR="00C04F16" w:rsidRPr="00C04F16" w:rsidRDefault="00C04F16" w:rsidP="00995907">
      <w:pPr>
        <w:numPr>
          <w:ilvl w:val="0"/>
          <w:numId w:val="2"/>
        </w:numPr>
        <w:bidi/>
        <w:spacing w:after="0" w:line="420" w:lineRule="atLeast"/>
        <w:jc w:val="both"/>
        <w:rPr>
          <w:rFonts w:ascii="Arial" w:eastAsia="Times New Roman" w:hAnsi="Arial" w:cs="Arial"/>
          <w:color w:val="1F1F1F"/>
          <w:kern w:val="0"/>
          <w:rtl/>
          <w14:ligatures w14:val="none"/>
        </w:rPr>
      </w:pPr>
      <w:r w:rsidRPr="00C04F16">
        <w:rPr>
          <w:rFonts w:ascii="Arial" w:eastAsia="Times New Roman" w:hAnsi="Arial" w:cs="Arial"/>
          <w:color w:val="1F1F1F"/>
          <w:kern w:val="0"/>
          <w:bdr w:val="none" w:sz="0" w:space="0" w:color="auto" w:frame="1"/>
          <w:rtl/>
          <w14:ligatures w14:val="none"/>
        </w:rPr>
        <w:t>يركز هذا النهج على التشابه بين المستخدمين بناءً على تقييماتهم لأفلام مختلفة.</w:t>
      </w:r>
    </w:p>
    <w:p w14:paraId="5E023660" w14:textId="77777777" w:rsidR="00C04F16" w:rsidRPr="00995907" w:rsidRDefault="00C04F16" w:rsidP="00995907">
      <w:pPr>
        <w:numPr>
          <w:ilvl w:val="1"/>
          <w:numId w:val="2"/>
        </w:numPr>
        <w:bidi/>
        <w:spacing w:after="0" w:line="420" w:lineRule="atLeast"/>
        <w:jc w:val="both"/>
        <w:rPr>
          <w:rFonts w:ascii="Arial" w:eastAsia="Times New Roman" w:hAnsi="Arial" w:cs="Arial"/>
          <w:color w:val="1F1F1F"/>
          <w:kern w:val="0"/>
          <w14:ligatures w14:val="none"/>
        </w:rPr>
      </w:pPr>
      <w:r w:rsidRPr="00C04F16">
        <w:rPr>
          <w:rFonts w:ascii="Arial" w:eastAsia="Times New Roman" w:hAnsi="Arial" w:cs="Arial"/>
          <w:b/>
          <w:bCs/>
          <w:color w:val="1F1F1F"/>
          <w:kern w:val="0"/>
          <w:bdr w:val="none" w:sz="0" w:space="0" w:color="auto" w:frame="1"/>
          <w:rtl/>
          <w14:ligatures w14:val="none"/>
        </w:rPr>
        <w:t>تشابه جاكار (</w:t>
      </w:r>
      <w:r w:rsidRPr="00C04F16">
        <w:rPr>
          <w:rFonts w:ascii="Arial" w:eastAsia="Times New Roman" w:hAnsi="Arial" w:cs="Arial"/>
          <w:b/>
          <w:bCs/>
          <w:color w:val="1F1F1F"/>
          <w:kern w:val="0"/>
          <w:bdr w:val="none" w:sz="0" w:space="0" w:color="auto" w:frame="1"/>
          <w14:ligatures w14:val="none"/>
        </w:rPr>
        <w:t>Jaccard Similarity</w:t>
      </w:r>
      <w:r w:rsidRPr="00C04F16">
        <w:rPr>
          <w:rFonts w:ascii="Arial" w:eastAsia="Times New Roman" w:hAnsi="Arial" w:cs="Arial"/>
          <w:b/>
          <w:bCs/>
          <w:color w:val="1F1F1F"/>
          <w:kern w:val="0"/>
          <w:bdr w:val="none" w:sz="0" w:space="0" w:color="auto" w:frame="1"/>
          <w:rtl/>
          <w14:ligatures w14:val="none"/>
        </w:rPr>
        <w:t>):</w:t>
      </w:r>
      <w:r w:rsidRPr="00C04F16">
        <w:rPr>
          <w:rFonts w:ascii="Arial" w:eastAsia="Times New Roman" w:hAnsi="Arial" w:cs="Arial"/>
          <w:color w:val="1F1F1F"/>
          <w:kern w:val="0"/>
          <w:bdr w:val="none" w:sz="0" w:space="0" w:color="auto" w:frame="1"/>
          <w:rtl/>
          <w14:ligatures w14:val="none"/>
        </w:rPr>
        <w:t xml:space="preserve"> يقيس هذا المعيار نسبة عدد الأفلام التي قام المستخدمان بتقييمها بشكل مشابه (أعجبهم أو كرهوها) إلى إجمالي عدد الأفلام التي قام بتقييمها على الأقل مستخدم واحد. يحدد هذا التشابه المستخدمين الذين لديهم تفضيلات متداخلة للأفلام.</w:t>
      </w:r>
    </w:p>
    <w:p w14:paraId="43E485BC" w14:textId="48587D4A" w:rsidR="00995907" w:rsidRPr="00995907" w:rsidRDefault="00995907" w:rsidP="00995907">
      <w:pPr>
        <w:numPr>
          <w:ilvl w:val="1"/>
          <w:numId w:val="2"/>
        </w:numPr>
        <w:bidi/>
        <w:spacing w:after="0" w:line="420" w:lineRule="atLeast"/>
        <w:jc w:val="both"/>
        <w:rPr>
          <w:rFonts w:ascii="Arial" w:eastAsia="Times New Roman" w:hAnsi="Arial" w:cs="Arial"/>
          <w:color w:val="1F1F1F"/>
          <w:kern w:val="0"/>
          <w14:ligatures w14:val="none"/>
        </w:rPr>
      </w:pPr>
      <w:r w:rsidRPr="00995907">
        <w:rPr>
          <w:rFonts w:ascii="Arial" w:eastAsia="Times New Roman" w:hAnsi="Arial" w:cs="Arial"/>
          <w:b/>
          <w:bCs/>
          <w:color w:val="1F1F1F"/>
          <w:kern w:val="0"/>
          <w:bdr w:val="none" w:sz="0" w:space="0" w:color="auto" w:frame="1"/>
          <w:rtl/>
          <w14:ligatures w14:val="none"/>
        </w:rPr>
        <w:t>أقصى زيادة</w:t>
      </w:r>
      <w:r w:rsidRPr="00995907">
        <w:rPr>
          <w:rFonts w:ascii="Arial" w:eastAsia="Times New Roman" w:hAnsi="Arial" w:cs="Arial" w:hint="cs"/>
          <w:b/>
          <w:bCs/>
          <w:color w:val="1F1F1F"/>
          <w:kern w:val="0"/>
          <w:bdr w:val="none" w:sz="0" w:space="0" w:color="auto" w:frame="1"/>
          <w:rtl/>
          <w14:ligatures w14:val="none"/>
        </w:rPr>
        <w:t xml:space="preserve"> </w:t>
      </w:r>
      <w:r>
        <w:rPr>
          <w:rFonts w:ascii="Arial" w:eastAsia="Times New Roman" w:hAnsi="Arial" w:cs="Arial"/>
          <w:b/>
          <w:bCs/>
          <w:color w:val="1F1F1F"/>
          <w:kern w:val="0"/>
          <w:bdr w:val="none" w:sz="0" w:space="0" w:color="auto" w:frame="1"/>
          <w14:ligatures w14:val="none"/>
        </w:rPr>
        <w:t>(</w:t>
      </w:r>
      <w:proofErr w:type="spellStart"/>
      <w:r w:rsidRPr="00995907">
        <w:rPr>
          <w:rFonts w:ascii="Arial" w:eastAsia="Times New Roman" w:hAnsi="Arial" w:cs="Arial"/>
          <w:b/>
          <w:bCs/>
          <w:color w:val="1F1F1F"/>
          <w:kern w:val="0"/>
          <w:bdr w:val="none" w:sz="0" w:space="0" w:color="auto" w:frame="1"/>
          <w14:ligatures w14:val="none"/>
        </w:rPr>
        <w:t>MaxIn</w:t>
      </w:r>
      <w:r w:rsidRPr="00995907">
        <w:rPr>
          <w:rFonts w:ascii="Arial" w:eastAsia="Times New Roman" w:hAnsi="Arial" w:cs="Arial"/>
          <w:b/>
          <w:bCs/>
          <w:color w:val="1F1F1F"/>
          <w:kern w:val="0"/>
          <w:bdr w:val="none" w:sz="0" w:space="0" w:color="auto" w:frame="1"/>
          <w14:ligatures w14:val="none"/>
        </w:rPr>
        <w:t>c</w:t>
      </w:r>
      <w:proofErr w:type="spellEnd"/>
      <w:r>
        <w:rPr>
          <w:rFonts w:ascii="Arial" w:eastAsia="Times New Roman" w:hAnsi="Arial" w:cs="Arial"/>
          <w:b/>
          <w:bCs/>
          <w:color w:val="1F1F1F"/>
          <w:kern w:val="0"/>
          <w:bdr w:val="none" w:sz="0" w:space="0" w:color="auto" w:frame="1"/>
          <w14:ligatures w14:val="none"/>
        </w:rPr>
        <w:t>)</w:t>
      </w:r>
      <w:r>
        <w:rPr>
          <w:rFonts w:hint="cs"/>
          <w:rtl/>
        </w:rPr>
        <w:t xml:space="preserve"> </w:t>
      </w:r>
      <w:r>
        <w:t xml:space="preserve"> </w:t>
      </w:r>
      <w:r>
        <w:rPr>
          <w:rtl/>
        </w:rPr>
        <w:t>هو معيار يُستخدم لتقييم أداء أنظمة التوصية</w:t>
      </w:r>
      <w:r>
        <w:t xml:space="preserve">. </w:t>
      </w:r>
      <w:r>
        <w:rPr>
          <w:rtl/>
        </w:rPr>
        <w:t>يعتمد على فكرة تعظيم عدد العناصر الموصى بها بشكل صحيح مع تقليل عدد العناصر الموصى بها بشكل غير صحيح</w:t>
      </w:r>
      <w:r>
        <w:t>.</w:t>
      </w:r>
    </w:p>
    <w:p w14:paraId="68099FAD" w14:textId="49953368" w:rsidR="00995907" w:rsidRPr="00995907" w:rsidRDefault="00995907" w:rsidP="00995907">
      <w:pPr>
        <w:numPr>
          <w:ilvl w:val="1"/>
          <w:numId w:val="2"/>
        </w:numPr>
        <w:bidi/>
        <w:spacing w:after="0" w:line="420" w:lineRule="atLeast"/>
        <w:jc w:val="both"/>
        <w:rPr>
          <w:rFonts w:ascii="Arial" w:eastAsia="Times New Roman" w:hAnsi="Arial" w:cs="Arial"/>
          <w:b/>
          <w:bCs/>
          <w:color w:val="1F1F1F"/>
          <w:kern w:val="0"/>
          <w:bdr w:val="none" w:sz="0" w:space="0" w:color="auto" w:frame="1"/>
          <w14:ligatures w14:val="none"/>
        </w:rPr>
      </w:pPr>
      <w:r w:rsidRPr="00995907">
        <w:rPr>
          <w:rFonts w:ascii="Arial" w:eastAsia="Times New Roman" w:hAnsi="Arial" w:cs="Arial"/>
          <w:b/>
          <w:bCs/>
          <w:color w:val="1F1F1F"/>
          <w:kern w:val="0"/>
          <w:bdr w:val="none" w:sz="0" w:space="0" w:color="auto" w:frame="1"/>
          <w:rtl/>
          <w14:ligatures w14:val="none"/>
        </w:rPr>
        <w:t>معامل ديس</w:t>
      </w:r>
      <w:r>
        <w:rPr>
          <w:rFonts w:ascii="Arial" w:eastAsia="Times New Roman" w:hAnsi="Arial" w:cs="Arial"/>
          <w:b/>
          <w:bCs/>
          <w:color w:val="1F1F1F"/>
          <w:kern w:val="0"/>
          <w:bdr w:val="none" w:sz="0" w:space="0" w:color="auto" w:frame="1"/>
          <w14:ligatures w14:val="none"/>
        </w:rPr>
        <w:t>:</w:t>
      </w:r>
      <w:r w:rsidRPr="00995907">
        <w:rPr>
          <w:rFonts w:ascii="Arial" w:eastAsia="Times New Roman" w:hAnsi="Arial" w:cs="Arial"/>
          <w:b/>
          <w:bCs/>
          <w:color w:val="1F1F1F"/>
          <w:kern w:val="0"/>
          <w:bdr w:val="none" w:sz="0" w:space="0" w:color="auto" w:frame="1"/>
          <w14:ligatures w14:val="none"/>
        </w:rPr>
        <w:t>(</w:t>
      </w:r>
      <w:proofErr w:type="spellStart"/>
      <w:r w:rsidRPr="00995907">
        <w:rPr>
          <w:rFonts w:ascii="Arial" w:eastAsia="Times New Roman" w:hAnsi="Arial" w:cs="Arial"/>
          <w:b/>
          <w:bCs/>
          <w:color w:val="1F1F1F"/>
          <w:kern w:val="0"/>
          <w:bdr w:val="none" w:sz="0" w:space="0" w:color="auto" w:frame="1"/>
          <w14:ligatures w14:val="none"/>
        </w:rPr>
        <w:t>Dicecorffeccent</w:t>
      </w:r>
      <w:proofErr w:type="spellEnd"/>
      <w:r w:rsidRPr="00995907">
        <w:rPr>
          <w:rFonts w:ascii="Arial" w:eastAsia="Times New Roman" w:hAnsi="Arial" w:cs="Arial"/>
          <w:b/>
          <w:bCs/>
          <w:color w:val="1F1F1F"/>
          <w:kern w:val="0"/>
          <w:bdr w:val="none" w:sz="0" w:space="0" w:color="auto" w:frame="1"/>
          <w14:ligatures w14:val="none"/>
        </w:rPr>
        <w:t>)</w:t>
      </w:r>
      <w:r>
        <w:rPr>
          <w:rFonts w:ascii="Arial" w:eastAsia="Times New Roman" w:hAnsi="Arial" w:cs="Arial"/>
          <w:b/>
          <w:bCs/>
          <w:color w:val="1F1F1F"/>
          <w:kern w:val="0"/>
          <w:bdr w:val="none" w:sz="0" w:space="0" w:color="auto" w:frame="1"/>
          <w14:ligatures w14:val="none"/>
        </w:rPr>
        <w:t xml:space="preserve"> </w:t>
      </w:r>
      <w:r>
        <w:rPr>
          <w:rtl/>
        </w:rPr>
        <w:t xml:space="preserve">المعروف أيضًا باسم </w:t>
      </w:r>
      <w:r>
        <w:rPr>
          <w:rStyle w:val="Strong"/>
          <w:rtl/>
        </w:rPr>
        <w:t>معامل تشابه ديس</w:t>
      </w:r>
      <w:r>
        <w:rPr>
          <w:rtl/>
        </w:rPr>
        <w:t>، هو معيار آخر يُستخدم لتقييم أداء أنظمة التوصية</w:t>
      </w:r>
      <w:r>
        <w:t xml:space="preserve">. </w:t>
      </w:r>
      <w:r>
        <w:rPr>
          <w:rtl/>
        </w:rPr>
        <w:t>يقيس التشابه بين مجموعتين من العناصر، مثل مجموعة من العناصر الموصى بها ومجموعة من العناصر ذات الصلة بالأرض الحقيقية</w:t>
      </w:r>
      <w:r>
        <w:t>.</w:t>
      </w:r>
    </w:p>
    <w:p w14:paraId="5C72068C" w14:textId="5F833F37" w:rsidR="00995907" w:rsidRPr="00C04F16" w:rsidRDefault="00995907" w:rsidP="00995907">
      <w:pPr>
        <w:bidi/>
        <w:spacing w:after="0" w:line="420" w:lineRule="atLeast"/>
        <w:ind w:left="1080"/>
        <w:jc w:val="both"/>
        <w:rPr>
          <w:rFonts w:ascii="Arial" w:eastAsia="Times New Roman" w:hAnsi="Arial" w:cs="Arial"/>
          <w:b/>
          <w:bCs/>
          <w:color w:val="1F1F1F"/>
          <w:kern w:val="0"/>
          <w:bdr w:val="none" w:sz="0" w:space="0" w:color="auto" w:frame="1"/>
          <w:rtl/>
          <w14:ligatures w14:val="none"/>
        </w:rPr>
      </w:pPr>
      <w:r>
        <w:rPr>
          <w:rFonts w:ascii="Arial" w:eastAsia="Times New Roman" w:hAnsi="Arial" w:cs="Arial" w:hint="cs"/>
          <w:b/>
          <w:bCs/>
          <w:color w:val="1F1F1F"/>
          <w:kern w:val="0"/>
          <w:bdr w:val="none" w:sz="0" w:space="0" w:color="auto" w:frame="1"/>
          <w:rtl/>
          <w14:ligatures w14:val="none"/>
        </w:rPr>
        <w:t>وفي هذا الجزء قمنا بتجريب توالع تشابه المستخدمين وسنتحدث عن كل تابع بالتفصيل</w:t>
      </w:r>
    </w:p>
    <w:p w14:paraId="1C46435C" w14:textId="0672C434" w:rsidR="00C04F16" w:rsidRPr="00C04F16" w:rsidRDefault="00C04F16" w:rsidP="00C04F16">
      <w:pPr>
        <w:bidi/>
        <w:spacing w:after="0" w:line="420" w:lineRule="atLeast"/>
        <w:rPr>
          <w:rFonts w:ascii="Arial" w:eastAsia="Times New Roman" w:hAnsi="Arial" w:cs="Arial"/>
          <w:color w:val="1F1F1F"/>
          <w:kern w:val="0"/>
          <w:rtl/>
          <w14:ligatures w14:val="none"/>
        </w:rPr>
      </w:pPr>
    </w:p>
    <w:p w14:paraId="653AB5FE" w14:textId="77777777" w:rsidR="00C04F16" w:rsidRDefault="00C04F16" w:rsidP="007935FD">
      <w:pPr>
        <w:jc w:val="both"/>
        <w:rPr>
          <w:rFonts w:hint="cs"/>
        </w:rPr>
      </w:pPr>
    </w:p>
    <w:p w14:paraId="6519F2ED" w14:textId="40E886F2" w:rsidR="00C04F16" w:rsidRDefault="00995907" w:rsidP="007935FD">
      <w:pPr>
        <w:pStyle w:val="Heading3"/>
        <w:bidi/>
        <w:jc w:val="both"/>
        <w:rPr>
          <w:rFonts w:eastAsia="Times New Roman"/>
          <w:bdr w:val="none" w:sz="0" w:space="0" w:color="auto" w:frame="1"/>
          <w:rtl/>
        </w:rPr>
      </w:pPr>
      <w:r w:rsidRPr="00C04F16">
        <w:rPr>
          <w:rFonts w:eastAsia="Times New Roman"/>
          <w:bdr w:val="none" w:sz="0" w:space="0" w:color="auto" w:frame="1"/>
          <w:rtl/>
        </w:rPr>
        <w:t>تشابه جاكار</w:t>
      </w:r>
      <w:r>
        <w:rPr>
          <w:rFonts w:eastAsia="Times New Roman" w:hint="cs"/>
          <w:bdr w:val="none" w:sz="0" w:space="0" w:color="auto" w:frame="1"/>
          <w:rtl/>
        </w:rPr>
        <w:t>:</w:t>
      </w:r>
    </w:p>
    <w:p w14:paraId="624B0CB8" w14:textId="77777777" w:rsidR="00995907" w:rsidRDefault="00995907" w:rsidP="007935FD">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t>معامل جاكار</w:t>
      </w:r>
      <w:r>
        <w:rPr>
          <w:rFonts w:ascii="Arial" w:hAnsi="Arial" w:cs="Arial"/>
          <w:color w:val="1F1F1F"/>
          <w:bdr w:val="none" w:sz="0" w:space="0" w:color="auto" w:frame="1"/>
          <w:rtl/>
        </w:rPr>
        <w:t xml:space="preserve">، المعروف أيضًا باسم </w:t>
      </w:r>
      <w:r>
        <w:rPr>
          <w:rStyle w:val="Strong"/>
          <w:rFonts w:ascii="Arial" w:eastAsiaTheme="majorEastAsia" w:hAnsi="Arial" w:cs="Arial"/>
          <w:color w:val="1F1F1F"/>
          <w:bdr w:val="none" w:sz="0" w:space="0" w:color="auto" w:frame="1"/>
          <w:rtl/>
        </w:rPr>
        <w:t>معامل تشابه جاكار</w:t>
      </w:r>
      <w:r>
        <w:rPr>
          <w:rFonts w:ascii="Arial" w:hAnsi="Arial" w:cs="Arial"/>
          <w:color w:val="1F1F1F"/>
          <w:bdr w:val="none" w:sz="0" w:space="0" w:color="auto" w:frame="1"/>
          <w:rtl/>
        </w:rPr>
        <w:t>، هو مقياس يُستخدم لقياس التشابه بين مجموعتين من العناصر. يُستخدم بشكل شائع في سياق استرجاع المعلومات وأنظمة التوصية لقياس التشابه بين مجموعات العناصر أو المستندات.</w:t>
      </w:r>
    </w:p>
    <w:p w14:paraId="1C0F894F" w14:textId="77777777" w:rsidR="007935FD" w:rsidRDefault="007935FD" w:rsidP="007935FD">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Pr>
      </w:pPr>
    </w:p>
    <w:p w14:paraId="52B99603" w14:textId="77777777" w:rsidR="007935FD" w:rsidRDefault="007935FD" w:rsidP="007935FD">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Pr>
      </w:pPr>
    </w:p>
    <w:p w14:paraId="4D3CF60B" w14:textId="77777777" w:rsidR="007935FD" w:rsidRDefault="007935FD" w:rsidP="007935FD">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Pr>
      </w:pPr>
    </w:p>
    <w:p w14:paraId="44FA411B" w14:textId="77777777" w:rsidR="007935FD" w:rsidRDefault="007935FD" w:rsidP="007935FD">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Pr>
      </w:pPr>
    </w:p>
    <w:p w14:paraId="5CC3A056" w14:textId="77777777" w:rsidR="007935FD" w:rsidRDefault="007935FD" w:rsidP="007935FD">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Pr>
      </w:pPr>
    </w:p>
    <w:p w14:paraId="7433DA96" w14:textId="4FA08964" w:rsidR="00995907" w:rsidRDefault="00995907" w:rsidP="007935FD">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lastRenderedPageBreak/>
        <w:t>حساب معامل جاكار:</w:t>
      </w:r>
    </w:p>
    <w:p w14:paraId="0455B457" w14:textId="77777777" w:rsidR="00995907" w:rsidRDefault="00995907" w:rsidP="007935FD">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t>يتم حساب معامل جاكار باستخدام الصيغة التالية:</w:t>
      </w:r>
    </w:p>
    <w:p w14:paraId="6BEB58F3" w14:textId="77777777" w:rsidR="007935FD" w:rsidRDefault="007935FD" w:rsidP="007935FD">
      <w:pPr>
        <w:pStyle w:val="NormalWeb"/>
        <w:bidi/>
        <w:spacing w:before="0" w:beforeAutospacing="0" w:after="0" w:afterAutospacing="0" w:line="420" w:lineRule="atLeast"/>
        <w:jc w:val="both"/>
        <w:rPr>
          <w:rStyle w:val="Strong"/>
          <w:rFonts w:ascii="Arial" w:hAnsi="Arial" w:cs="Arial"/>
          <w:b w:val="0"/>
          <w:bCs w:val="0"/>
          <w:color w:val="1F1F1F"/>
          <w:bdr w:val="none" w:sz="0" w:space="0" w:color="auto" w:frame="1"/>
        </w:rPr>
      </w:pPr>
      <m:oMathPara>
        <m:oMath>
          <m:r>
            <m:rPr>
              <m:sty m:val="bi"/>
            </m:rPr>
            <w:rPr>
              <w:rStyle w:val="Strong"/>
              <w:rFonts w:ascii="Cambria Math" w:eastAsiaTheme="majorEastAsia" w:hAnsi="Cambria Math" w:cs="Arial"/>
              <w:color w:val="1F1F1F"/>
              <w:bdr w:val="none" w:sz="0" w:space="0" w:color="auto" w:frame="1"/>
            </w:rPr>
            <m:t>j</m:t>
          </m:r>
          <m:r>
            <w:rPr>
              <w:rStyle w:val="Strong"/>
              <w:rFonts w:ascii="Cambria Math" w:eastAsiaTheme="majorEastAsia" w:hAnsi="Cambria Math" w:cs="Arial"/>
              <w:color w:val="1F1F1F"/>
              <w:bdr w:val="none" w:sz="0" w:space="0" w:color="auto" w:frame="1"/>
            </w:rPr>
            <m:t>=</m:t>
          </m:r>
          <m:f>
            <m:fPr>
              <m:ctrlPr>
                <w:rPr>
                  <w:rStyle w:val="Strong"/>
                  <w:rFonts w:ascii="Cambria Math" w:eastAsiaTheme="majorEastAsia" w:hAnsi="Cambria Math" w:cs="Arial"/>
                  <w:b w:val="0"/>
                  <w:bCs w:val="0"/>
                  <w:i/>
                  <w:color w:val="1F1F1F"/>
                  <w:bdr w:val="none" w:sz="0" w:space="0" w:color="auto" w:frame="1"/>
                </w:rPr>
              </m:ctrlPr>
            </m:fPr>
            <m:num>
              <m:r>
                <m:rPr>
                  <m:sty m:val="p"/>
                </m:rPr>
                <w:rPr>
                  <w:rFonts w:ascii="Cambria Math" w:hAnsi="Cambria Math"/>
                </w:rPr>
                <m:t>|A ∩ B|</m:t>
              </m:r>
            </m:num>
            <m:den>
              <m:r>
                <m:rPr>
                  <m:sty m:val="p"/>
                </m:rPr>
                <w:rPr>
                  <w:rFonts w:ascii="Cambria Math" w:hAnsi="Cambria Math"/>
                </w:rPr>
                <m:t xml:space="preserve">|A </m:t>
              </m:r>
              <m:r>
                <m:rPr>
                  <m:sty m:val="p"/>
                </m:rPr>
                <w:rPr>
                  <w:rFonts w:ascii="Cambria Math" w:hAnsi="Cambria Math" w:cs="Cambria Math"/>
                </w:rPr>
                <m:t>∪</m:t>
              </m:r>
              <m:r>
                <m:rPr>
                  <m:sty m:val="p"/>
                </m:rPr>
                <w:rPr>
                  <w:rFonts w:ascii="Cambria Math" w:hAnsi="Cambria Math"/>
                </w:rPr>
                <m:t xml:space="preserve"> B|</m:t>
              </m:r>
            </m:den>
          </m:f>
        </m:oMath>
      </m:oMathPara>
    </w:p>
    <w:p w14:paraId="40779F5A" w14:textId="793E73BF" w:rsidR="00995907" w:rsidRDefault="00995907" w:rsidP="007935FD">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t>حيث:</w:t>
      </w:r>
    </w:p>
    <w:p w14:paraId="482909A6" w14:textId="17376767" w:rsidR="00995907" w:rsidRDefault="007935FD" w:rsidP="007935FD">
      <w:pPr>
        <w:numPr>
          <w:ilvl w:val="0"/>
          <w:numId w:val="5"/>
        </w:numPr>
        <w:bidi/>
        <w:spacing w:after="0" w:line="420" w:lineRule="atLeast"/>
        <w:jc w:val="both"/>
        <w:rPr>
          <w:rFonts w:ascii="Arial" w:hAnsi="Arial" w:cs="Arial"/>
          <w:color w:val="1F1F1F"/>
          <w:rtl/>
        </w:rPr>
      </w:pPr>
      <m:oMath>
        <m:r>
          <m:rPr>
            <m:sty m:val="p"/>
          </m:rPr>
          <w:rPr>
            <w:rFonts w:ascii="Cambria Math" w:hAnsi="Cambria Math"/>
          </w:rPr>
          <m:t>|A ∩ B|</m:t>
        </m:r>
      </m:oMath>
      <w:r w:rsidR="00995907">
        <w:rPr>
          <w:rFonts w:ascii="Arial" w:hAnsi="Arial" w:cs="Arial"/>
          <w:color w:val="1F1F1F"/>
          <w:bdr w:val="none" w:sz="0" w:space="0" w:color="auto" w:frame="1"/>
          <w:rtl/>
        </w:rPr>
        <w:t xml:space="preserve"> يمثل عدد العناصر المشتركة بين كل من المجموعة </w:t>
      </w:r>
      <w:r w:rsidR="00995907">
        <w:rPr>
          <w:rFonts w:ascii="Arial" w:hAnsi="Arial" w:cs="Arial"/>
          <w:color w:val="1F1F1F"/>
          <w:bdr w:val="none" w:sz="0" w:space="0" w:color="auto" w:frame="1"/>
        </w:rPr>
        <w:t>A</w:t>
      </w:r>
      <w:r w:rsidR="00995907">
        <w:rPr>
          <w:rFonts w:ascii="Arial" w:hAnsi="Arial" w:cs="Arial"/>
          <w:color w:val="1F1F1F"/>
          <w:bdr w:val="none" w:sz="0" w:space="0" w:color="auto" w:frame="1"/>
          <w:rtl/>
        </w:rPr>
        <w:t xml:space="preserve"> والمجموعة </w:t>
      </w:r>
      <w:r w:rsidR="00995907">
        <w:rPr>
          <w:rFonts w:ascii="Arial" w:hAnsi="Arial" w:cs="Arial"/>
          <w:color w:val="1F1F1F"/>
          <w:bdr w:val="none" w:sz="0" w:space="0" w:color="auto" w:frame="1"/>
        </w:rPr>
        <w:t>B</w:t>
      </w:r>
      <w:r w:rsidR="00995907">
        <w:rPr>
          <w:rFonts w:ascii="Arial" w:hAnsi="Arial" w:cs="Arial"/>
          <w:color w:val="1F1F1F"/>
          <w:bdr w:val="none" w:sz="0" w:space="0" w:color="auto" w:frame="1"/>
          <w:rtl/>
        </w:rPr>
        <w:t xml:space="preserve"> (التقاطع).</w:t>
      </w:r>
    </w:p>
    <w:p w14:paraId="696409DB" w14:textId="6B336BA1" w:rsidR="00995907" w:rsidRDefault="007935FD" w:rsidP="007935FD">
      <w:pPr>
        <w:numPr>
          <w:ilvl w:val="0"/>
          <w:numId w:val="5"/>
        </w:numPr>
        <w:bidi/>
        <w:spacing w:after="0" w:line="420" w:lineRule="atLeast"/>
        <w:jc w:val="both"/>
        <w:rPr>
          <w:rFonts w:ascii="Arial" w:hAnsi="Arial" w:cs="Arial"/>
          <w:color w:val="1F1F1F"/>
          <w:rtl/>
        </w:rPr>
      </w:pPr>
      <m:oMath>
        <m:r>
          <m:rPr>
            <m:sty m:val="p"/>
          </m:rPr>
          <w:rPr>
            <w:rFonts w:ascii="Cambria Math" w:hAnsi="Cambria Math"/>
          </w:rPr>
          <m:t xml:space="preserve">|A </m:t>
        </m:r>
        <m:r>
          <m:rPr>
            <m:sty m:val="p"/>
          </m:rPr>
          <w:rPr>
            <w:rFonts w:ascii="Cambria Math" w:hAnsi="Cambria Math" w:cs="Cambria Math"/>
          </w:rPr>
          <m:t>∪</m:t>
        </m:r>
        <m:r>
          <m:rPr>
            <m:sty m:val="p"/>
          </m:rPr>
          <w:rPr>
            <w:rFonts w:ascii="Cambria Math" w:hAnsi="Cambria Math"/>
          </w:rPr>
          <m:t xml:space="preserve"> B|</m:t>
        </m:r>
      </m:oMath>
      <w:r w:rsidR="00995907">
        <w:rPr>
          <w:rFonts w:ascii="Arial" w:hAnsi="Arial" w:cs="Arial"/>
          <w:color w:val="1F1F1F"/>
          <w:bdr w:val="none" w:sz="0" w:space="0" w:color="auto" w:frame="1"/>
          <w:rtl/>
        </w:rPr>
        <w:t xml:space="preserve"> يمثل العدد الإجمالي للعناصر في كل من المجموعة </w:t>
      </w:r>
      <w:r w:rsidR="00995907">
        <w:rPr>
          <w:rFonts w:ascii="Arial" w:hAnsi="Arial" w:cs="Arial"/>
          <w:color w:val="1F1F1F"/>
          <w:bdr w:val="none" w:sz="0" w:space="0" w:color="auto" w:frame="1"/>
        </w:rPr>
        <w:t>A</w:t>
      </w:r>
      <w:r w:rsidR="00995907">
        <w:rPr>
          <w:rFonts w:ascii="Arial" w:hAnsi="Arial" w:cs="Arial"/>
          <w:color w:val="1F1F1F"/>
          <w:bdr w:val="none" w:sz="0" w:space="0" w:color="auto" w:frame="1"/>
          <w:rtl/>
        </w:rPr>
        <w:t xml:space="preserve"> والمجموعة </w:t>
      </w:r>
      <w:r w:rsidR="00995907">
        <w:rPr>
          <w:rFonts w:ascii="Arial" w:hAnsi="Arial" w:cs="Arial"/>
          <w:color w:val="1F1F1F"/>
          <w:bdr w:val="none" w:sz="0" w:space="0" w:color="auto" w:frame="1"/>
        </w:rPr>
        <w:t>B</w:t>
      </w:r>
      <w:r w:rsidR="00995907">
        <w:rPr>
          <w:rFonts w:ascii="Arial" w:hAnsi="Arial" w:cs="Arial"/>
          <w:color w:val="1F1F1F"/>
          <w:bdr w:val="none" w:sz="0" w:space="0" w:color="auto" w:frame="1"/>
          <w:rtl/>
        </w:rPr>
        <w:t xml:space="preserve"> (الاتحاد).</w:t>
      </w:r>
    </w:p>
    <w:p w14:paraId="3DDB0D9F" w14:textId="77777777" w:rsidR="00995907" w:rsidRDefault="00995907" w:rsidP="007935FD">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t>تفسير معامل جاكار:</w:t>
      </w:r>
    </w:p>
    <w:p w14:paraId="17A6584B" w14:textId="77777777" w:rsidR="00995907" w:rsidRDefault="00995907" w:rsidP="007935FD">
      <w:pPr>
        <w:numPr>
          <w:ilvl w:val="0"/>
          <w:numId w:val="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معامل جاكار أعلى:</w:t>
      </w:r>
      <w:r>
        <w:rPr>
          <w:rFonts w:ascii="Arial" w:hAnsi="Arial" w:cs="Arial"/>
          <w:color w:val="1F1F1F"/>
          <w:bdr w:val="none" w:sz="0" w:space="0" w:color="auto" w:frame="1"/>
          <w:rtl/>
        </w:rPr>
        <w:t xml:space="preserve"> يشير معامل جاكار أعلى إلى أن المجموعتين لهما درجة تداخل أو تشابه أعلى. بعبارة أخرى، يتشاركان نسبة أكبر من العناصر المشتركة.</w:t>
      </w:r>
    </w:p>
    <w:p w14:paraId="6395EC51" w14:textId="77777777" w:rsidR="00995907" w:rsidRDefault="00995907" w:rsidP="007935FD">
      <w:pPr>
        <w:numPr>
          <w:ilvl w:val="0"/>
          <w:numId w:val="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معامل جاكار أدنى:</w:t>
      </w:r>
      <w:r>
        <w:rPr>
          <w:rFonts w:ascii="Arial" w:hAnsi="Arial" w:cs="Arial"/>
          <w:color w:val="1F1F1F"/>
          <w:bdr w:val="none" w:sz="0" w:space="0" w:color="auto" w:frame="1"/>
          <w:rtl/>
        </w:rPr>
        <w:t xml:space="preserve"> يشير معامل جاكار أدنى إلى أن المجموعتين لهما درجة تداخل أو تشابه أقل. بعبارة أخرى، يتشاركان نسبة أصغر من العناصر المشتركة.</w:t>
      </w:r>
    </w:p>
    <w:p w14:paraId="0997CCAD" w14:textId="77777777" w:rsidR="00995907" w:rsidRDefault="00995907" w:rsidP="007935FD">
      <w:pPr>
        <w:numPr>
          <w:ilvl w:val="0"/>
          <w:numId w:val="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القيم المتطرفة:</w:t>
      </w:r>
    </w:p>
    <w:p w14:paraId="1F93B5E2" w14:textId="77777777" w:rsidR="00995907" w:rsidRDefault="00995907" w:rsidP="007935FD">
      <w:pPr>
        <w:numPr>
          <w:ilvl w:val="1"/>
          <w:numId w:val="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معامل جاكار = 1:</w:t>
      </w:r>
      <w:r>
        <w:rPr>
          <w:rFonts w:ascii="Arial" w:hAnsi="Arial" w:cs="Arial"/>
          <w:color w:val="1F1F1F"/>
          <w:bdr w:val="none" w:sz="0" w:space="0" w:color="auto" w:frame="1"/>
          <w:rtl/>
        </w:rPr>
        <w:t xml:space="preserve"> عندما يكون معامل جاكار 1، فهذا يعني أن المجموعتين متطابقتان. يتشاركان جميع العناصر نفسها ولا يحتويان على عناصر فريدة.</w:t>
      </w:r>
    </w:p>
    <w:p w14:paraId="00B558F3" w14:textId="77777777" w:rsidR="00995907" w:rsidRDefault="00995907" w:rsidP="007935FD">
      <w:pPr>
        <w:numPr>
          <w:ilvl w:val="1"/>
          <w:numId w:val="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معامل جاكار = 0:</w:t>
      </w:r>
      <w:r>
        <w:rPr>
          <w:rFonts w:ascii="Arial" w:hAnsi="Arial" w:cs="Arial"/>
          <w:color w:val="1F1F1F"/>
          <w:bdr w:val="none" w:sz="0" w:space="0" w:color="auto" w:frame="1"/>
          <w:rtl/>
        </w:rPr>
        <w:t xml:space="preserve"> عندما يكون معامل جاكار 0، فهذا يعني أن المجموعتين لا تحتويان على أي عناصر مشتركة. لا يتشاركان أي عناصر ويختلفان تمامًا.</w:t>
      </w:r>
    </w:p>
    <w:p w14:paraId="616141B3" w14:textId="429258E5" w:rsidR="00995907" w:rsidRDefault="007935FD" w:rsidP="00EB0984">
      <w:pPr>
        <w:bidi/>
        <w:jc w:val="both"/>
        <w:rPr>
          <w:lang w:bidi="ar-SY"/>
        </w:rPr>
      </w:pPr>
      <w:r>
        <w:br/>
      </w:r>
      <w:r>
        <w:rPr>
          <w:lang w:bidi="ar-SY"/>
        </w:rPr>
        <w:t xml:space="preserve"> </w:t>
      </w:r>
      <w:r>
        <w:rPr>
          <w:rFonts w:hint="cs"/>
          <w:rtl/>
          <w:lang w:bidi="ar-SY"/>
        </w:rPr>
        <w:t xml:space="preserve">كما كنا نعلم سابقا اننا نبدأ من قيمة عشوائية في شبكة </w:t>
      </w:r>
      <w:proofErr w:type="spellStart"/>
      <w:r>
        <w:rPr>
          <w:lang w:bidi="ar-SY"/>
        </w:rPr>
        <w:t>qtable</w:t>
      </w:r>
      <w:proofErr w:type="spellEnd"/>
      <w:r>
        <w:rPr>
          <w:rFonts w:hint="cs"/>
          <w:rtl/>
          <w:lang w:bidi="ar-SY"/>
        </w:rPr>
        <w:t xml:space="preserve"> فنحن نتوقع هنا نتائج مختلفة </w:t>
      </w:r>
      <w:r w:rsidR="00060C72">
        <w:rPr>
          <w:rFonts w:hint="cs"/>
          <w:rtl/>
          <w:lang w:bidi="ar-SY"/>
        </w:rPr>
        <w:t>للمكافئة</w:t>
      </w:r>
      <w:r>
        <w:rPr>
          <w:rFonts w:hint="cs"/>
          <w:rtl/>
          <w:lang w:bidi="ar-SY"/>
        </w:rPr>
        <w:t xml:space="preserve"> مع اختلاف عملية تنفيذ البرنامج والصورتين الموضحتين في </w:t>
      </w:r>
      <w:r w:rsidR="00E303CF">
        <w:rPr>
          <w:rtl/>
          <w:lang w:bidi="ar-SY"/>
        </w:rPr>
        <w:fldChar w:fldCharType="begin"/>
      </w:r>
      <w:r w:rsidR="00E303CF">
        <w:rPr>
          <w:rtl/>
          <w:lang w:bidi="ar-SY"/>
        </w:rPr>
        <w:instrText xml:space="preserve"> </w:instrText>
      </w:r>
      <w:r w:rsidR="00E303CF">
        <w:rPr>
          <w:rFonts w:hint="cs"/>
          <w:lang w:bidi="ar-SY"/>
        </w:rPr>
        <w:instrText>REF</w:instrText>
      </w:r>
      <w:r w:rsidR="00E303CF">
        <w:rPr>
          <w:rFonts w:hint="cs"/>
          <w:rtl/>
          <w:lang w:bidi="ar-SY"/>
        </w:rPr>
        <w:instrText xml:space="preserve"> _</w:instrText>
      </w:r>
      <w:r w:rsidR="00E303CF">
        <w:rPr>
          <w:rFonts w:hint="cs"/>
          <w:lang w:bidi="ar-SY"/>
        </w:rPr>
        <w:instrText>Ref167036054 \h</w:instrText>
      </w:r>
      <w:r w:rsidR="00E303CF">
        <w:rPr>
          <w:rtl/>
          <w:lang w:bidi="ar-SY"/>
        </w:rPr>
        <w:instrText xml:space="preserve"> </w:instrText>
      </w:r>
      <w:r w:rsidR="00E303CF">
        <w:rPr>
          <w:rtl/>
          <w:lang w:bidi="ar-SY"/>
        </w:rPr>
      </w:r>
      <w:r w:rsidR="00EB0984">
        <w:rPr>
          <w:rtl/>
          <w:lang w:bidi="ar-SY"/>
        </w:rPr>
        <w:instrText xml:space="preserve"> \* </w:instrText>
      </w:r>
      <w:r w:rsidR="00EB0984">
        <w:rPr>
          <w:lang w:bidi="ar-SY"/>
        </w:rPr>
        <w:instrText>MERGEFORMAT</w:instrText>
      </w:r>
      <w:r w:rsidR="00EB0984">
        <w:rPr>
          <w:rtl/>
          <w:lang w:bidi="ar-SY"/>
        </w:rPr>
        <w:instrText xml:space="preserve"> </w:instrText>
      </w:r>
      <w:r w:rsidR="00E303CF">
        <w:rPr>
          <w:rtl/>
          <w:lang w:bidi="ar-SY"/>
        </w:rPr>
        <w:fldChar w:fldCharType="separate"/>
      </w:r>
      <w:r w:rsidR="00E303CF">
        <w:rPr>
          <w:rFonts w:hint="cs"/>
          <w:rtl/>
        </w:rPr>
        <w:t>الشكل</w:t>
      </w:r>
      <w:r w:rsidR="00E303CF">
        <w:t xml:space="preserve"> </w:t>
      </w:r>
      <w:r w:rsidR="00E303CF">
        <w:rPr>
          <w:noProof/>
        </w:rPr>
        <w:t>1</w:t>
      </w:r>
      <w:r w:rsidR="00E303CF">
        <w:rPr>
          <w:rFonts w:cs="Arial" w:hint="cs"/>
          <w:rtl/>
          <w:lang w:bidi="ar-SY"/>
        </w:rPr>
        <w:t>و</w:t>
      </w:r>
      <w:r w:rsidR="00E303CF">
        <w:rPr>
          <w:rtl/>
          <w:lang w:bidi="ar-SY"/>
        </w:rPr>
        <w:fldChar w:fldCharType="end"/>
      </w:r>
      <w:r w:rsidR="00E303CF">
        <w:rPr>
          <w:rtl/>
          <w:lang w:bidi="ar-SY"/>
        </w:rPr>
        <w:fldChar w:fldCharType="begin"/>
      </w:r>
      <w:r w:rsidR="00E303CF">
        <w:rPr>
          <w:rtl/>
          <w:lang w:bidi="ar-SY"/>
        </w:rPr>
        <w:instrText xml:space="preserve"> </w:instrText>
      </w:r>
      <w:r w:rsidR="00E303CF">
        <w:rPr>
          <w:lang w:bidi="ar-SY"/>
        </w:rPr>
        <w:instrText>REF</w:instrText>
      </w:r>
      <w:r w:rsidR="00E303CF">
        <w:rPr>
          <w:rtl/>
          <w:lang w:bidi="ar-SY"/>
        </w:rPr>
        <w:instrText xml:space="preserve"> _</w:instrText>
      </w:r>
      <w:r w:rsidR="00E303CF">
        <w:rPr>
          <w:lang w:bidi="ar-SY"/>
        </w:rPr>
        <w:instrText>Ref167036084 \h</w:instrText>
      </w:r>
      <w:r w:rsidR="00E303CF">
        <w:rPr>
          <w:rtl/>
          <w:lang w:bidi="ar-SY"/>
        </w:rPr>
        <w:instrText xml:space="preserve"> </w:instrText>
      </w:r>
      <w:r w:rsidR="00E303CF">
        <w:rPr>
          <w:rtl/>
          <w:lang w:bidi="ar-SY"/>
        </w:rPr>
      </w:r>
      <w:r w:rsidR="00EB0984">
        <w:rPr>
          <w:rtl/>
          <w:lang w:bidi="ar-SY"/>
        </w:rPr>
        <w:instrText xml:space="preserve"> \* </w:instrText>
      </w:r>
      <w:r w:rsidR="00EB0984">
        <w:rPr>
          <w:lang w:bidi="ar-SY"/>
        </w:rPr>
        <w:instrText>MERGEFORMAT</w:instrText>
      </w:r>
      <w:r w:rsidR="00EB0984">
        <w:rPr>
          <w:rtl/>
          <w:lang w:bidi="ar-SY"/>
        </w:rPr>
        <w:instrText xml:space="preserve"> </w:instrText>
      </w:r>
      <w:r w:rsidR="00E303CF">
        <w:rPr>
          <w:rtl/>
          <w:lang w:bidi="ar-SY"/>
        </w:rPr>
        <w:fldChar w:fldCharType="separate"/>
      </w:r>
      <w:r w:rsidR="00E303CF">
        <w:rPr>
          <w:rFonts w:hint="cs"/>
          <w:rtl/>
        </w:rPr>
        <w:t>الشكل</w:t>
      </w:r>
      <w:r w:rsidR="00E303CF">
        <w:rPr>
          <w:noProof/>
        </w:rPr>
        <w:t>2</w:t>
      </w:r>
      <w:r w:rsidR="00060C72">
        <w:rPr>
          <w:rFonts w:hint="cs"/>
          <w:noProof/>
          <w:rtl/>
        </w:rPr>
        <w:t>.</w:t>
      </w:r>
      <w:r w:rsidR="00060C72">
        <w:rPr>
          <w:rFonts w:hint="cs"/>
          <w:noProof/>
          <w:rtl/>
        </w:rPr>
        <w:t xml:space="preserve"> </w:t>
      </w:r>
      <w:r w:rsidR="00E303CF">
        <w:rPr>
          <w:rFonts w:hint="cs"/>
          <w:noProof/>
          <w:rtl/>
          <w:lang w:bidi="ar-SY"/>
        </w:rPr>
        <w:t xml:space="preserve"> </w:t>
      </w:r>
      <w:r w:rsidR="00E303CF">
        <w:rPr>
          <w:rtl/>
          <w:lang w:bidi="ar-SY"/>
        </w:rPr>
        <w:fldChar w:fldCharType="end"/>
      </w:r>
      <w:r w:rsidR="00060C72">
        <w:rPr>
          <w:rFonts w:hint="cs"/>
          <w:rtl/>
          <w:lang w:bidi="ar-SY"/>
        </w:rPr>
        <w:t>ولعل اهم ما استتنتجناه من الشكلين هو:</w:t>
      </w:r>
    </w:p>
    <w:p w14:paraId="590F8C4F" w14:textId="40B9221E" w:rsidR="00060C72" w:rsidRPr="00E303CF" w:rsidRDefault="00060C72" w:rsidP="00EB0984">
      <w:pPr>
        <w:bidi/>
        <w:spacing w:after="0" w:line="420" w:lineRule="atLeast"/>
        <w:jc w:val="both"/>
        <w:rPr>
          <w:rFonts w:ascii="Arial" w:eastAsia="Times New Roman" w:hAnsi="Arial" w:cs="Arial"/>
          <w:color w:val="1F1F1F"/>
          <w:kern w:val="0"/>
          <w:rtl/>
          <w14:ligatures w14:val="none"/>
        </w:rPr>
      </w:pPr>
      <w:r w:rsidRPr="00E303CF">
        <w:rPr>
          <w:rFonts w:ascii="Arial" w:eastAsia="Times New Roman" w:hAnsi="Arial" w:cs="Arial"/>
          <w:b/>
          <w:bCs/>
          <w:color w:val="1F1F1F"/>
          <w:kern w:val="0"/>
          <w:bdr w:val="none" w:sz="0" w:space="0" w:color="auto" w:frame="1"/>
          <w:rtl/>
          <w14:ligatures w14:val="none"/>
        </w:rPr>
        <w:t>اختلاف نهج المكافأة الأول (عينة عشوائية للحالة الابتدائية)</w:t>
      </w:r>
    </w:p>
    <w:p w14:paraId="44869F32" w14:textId="64C8384E" w:rsidR="00060C72" w:rsidRPr="00E303CF" w:rsidRDefault="00060C72" w:rsidP="00EB0984">
      <w:pPr>
        <w:bidi/>
        <w:spacing w:after="0" w:line="420" w:lineRule="atLeast"/>
        <w:jc w:val="both"/>
        <w:rPr>
          <w:rFonts w:ascii="Arial" w:eastAsia="Times New Roman" w:hAnsi="Arial" w:cs="Arial"/>
          <w:color w:val="1F1F1F"/>
          <w:kern w:val="0"/>
          <w:rtl/>
          <w14:ligatures w14:val="none"/>
        </w:rPr>
      </w:pPr>
      <w:r w:rsidRPr="00E303CF">
        <w:rPr>
          <w:rFonts w:ascii="Arial" w:eastAsia="Times New Roman" w:hAnsi="Arial" w:cs="Arial"/>
          <w:color w:val="1F1F1F"/>
          <w:kern w:val="0"/>
          <w:bdr w:val="none" w:sz="0" w:space="0" w:color="auto" w:frame="1"/>
          <w:rtl/>
          <w14:ligatures w14:val="none"/>
        </w:rPr>
        <w:t>كما توقع</w:t>
      </w:r>
      <w:r>
        <w:rPr>
          <w:rFonts w:ascii="Arial" w:eastAsia="Times New Roman" w:hAnsi="Arial" w:cs="Arial" w:hint="cs"/>
          <w:color w:val="1F1F1F"/>
          <w:kern w:val="0"/>
          <w:bdr w:val="none" w:sz="0" w:space="0" w:color="auto" w:frame="1"/>
          <w:rtl/>
          <w14:ligatures w14:val="none"/>
        </w:rPr>
        <w:t>نا</w:t>
      </w:r>
      <w:r w:rsidRPr="00E303CF">
        <w:rPr>
          <w:rFonts w:ascii="Arial" w:eastAsia="Times New Roman" w:hAnsi="Arial" w:cs="Arial"/>
          <w:color w:val="1F1F1F"/>
          <w:kern w:val="0"/>
          <w:bdr w:val="none" w:sz="0" w:space="0" w:color="auto" w:frame="1"/>
          <w:rtl/>
          <w14:ligatures w14:val="none"/>
        </w:rPr>
        <w:t xml:space="preserve">، يؤدي اختيار الحالة الابتدائية العشوائي في كل تشغيل لوظيفة تعلم </w:t>
      </w:r>
      <w:r w:rsidRPr="00E303CF">
        <w:rPr>
          <w:rFonts w:ascii="Arial" w:eastAsia="Times New Roman" w:hAnsi="Arial" w:cs="Arial"/>
          <w:color w:val="1F1F1F"/>
          <w:kern w:val="0"/>
          <w:bdr w:val="none" w:sz="0" w:space="0" w:color="auto" w:frame="1"/>
          <w14:ligatures w14:val="none"/>
        </w:rPr>
        <w:t>Q</w:t>
      </w:r>
      <w:r w:rsidRPr="00E303CF">
        <w:rPr>
          <w:rFonts w:ascii="Arial" w:eastAsia="Times New Roman" w:hAnsi="Arial" w:cs="Arial"/>
          <w:color w:val="1F1F1F"/>
          <w:kern w:val="0"/>
          <w:bdr w:val="none" w:sz="0" w:space="0" w:color="auto" w:frame="1"/>
          <w:rtl/>
          <w14:ligatures w14:val="none"/>
        </w:rPr>
        <w:t xml:space="preserve"> إلى اختلاف في المكافآت لكل حلقة. يحدث هذا لأن تسلسل الحالات والإجراءات التي يواجهها </w:t>
      </w:r>
      <w:r>
        <w:rPr>
          <w:rFonts w:ascii="Arial" w:eastAsia="Times New Roman" w:hAnsi="Arial" w:cs="Arial" w:hint="cs"/>
          <w:color w:val="1F1F1F"/>
          <w:kern w:val="0"/>
          <w:bdr w:val="none" w:sz="0" w:space="0" w:color="auto" w:frame="1"/>
          <w:rtl/>
          <w14:ligatures w14:val="none"/>
        </w:rPr>
        <w:t>الع</w:t>
      </w:r>
      <w:r w:rsidR="007532A4">
        <w:rPr>
          <w:rFonts w:ascii="Arial" w:eastAsia="Times New Roman" w:hAnsi="Arial" w:cs="Arial" w:hint="cs"/>
          <w:color w:val="1F1F1F"/>
          <w:kern w:val="0"/>
          <w:bdr w:val="none" w:sz="0" w:space="0" w:color="auto" w:frame="1"/>
          <w:rtl/>
          <w14:ligatures w14:val="none"/>
        </w:rPr>
        <w:t>ام</w:t>
      </w:r>
      <w:r>
        <w:rPr>
          <w:rFonts w:ascii="Arial" w:eastAsia="Times New Roman" w:hAnsi="Arial" w:cs="Arial" w:hint="cs"/>
          <w:color w:val="1F1F1F"/>
          <w:kern w:val="0"/>
          <w:bdr w:val="none" w:sz="0" w:space="0" w:color="auto" w:frame="1"/>
          <w:rtl/>
          <w14:ligatures w14:val="none"/>
        </w:rPr>
        <w:t xml:space="preserve">ل </w:t>
      </w:r>
      <w:r>
        <w:rPr>
          <w:rFonts w:ascii="Arial" w:eastAsia="Times New Roman" w:hAnsi="Arial" w:cs="Arial"/>
          <w:color w:val="1F1F1F"/>
          <w:kern w:val="0"/>
          <w:bdr w:val="none" w:sz="0" w:space="0" w:color="auto" w:frame="1"/>
          <w14:ligatures w14:val="none"/>
        </w:rPr>
        <w:t>agent</w:t>
      </w:r>
      <w:r w:rsidRPr="00E303CF">
        <w:rPr>
          <w:rFonts w:ascii="Arial" w:eastAsia="Times New Roman" w:hAnsi="Arial" w:cs="Arial"/>
          <w:color w:val="1F1F1F"/>
          <w:kern w:val="0"/>
          <w:bdr w:val="none" w:sz="0" w:space="0" w:color="auto" w:frame="1"/>
          <w:rtl/>
          <w14:ligatures w14:val="none"/>
        </w:rPr>
        <w:t xml:space="preserve"> يختلف بناءً على النقطة التي يبدأ منها.</w:t>
      </w:r>
    </w:p>
    <w:p w14:paraId="7B961B99" w14:textId="77777777" w:rsidR="00060C72" w:rsidRPr="00E303CF" w:rsidRDefault="00060C72" w:rsidP="00EB0984">
      <w:pPr>
        <w:numPr>
          <w:ilvl w:val="0"/>
          <w:numId w:val="10"/>
        </w:numPr>
        <w:bidi/>
        <w:spacing w:after="0" w:line="420" w:lineRule="atLeast"/>
        <w:jc w:val="both"/>
        <w:rPr>
          <w:rFonts w:ascii="Arial" w:eastAsia="Times New Roman" w:hAnsi="Arial" w:cs="Arial"/>
          <w:color w:val="1F1F1F"/>
          <w:kern w:val="0"/>
          <w:rtl/>
          <w14:ligatures w14:val="none"/>
        </w:rPr>
      </w:pPr>
      <w:r w:rsidRPr="00E303CF">
        <w:rPr>
          <w:rFonts w:ascii="Arial" w:eastAsia="Times New Roman" w:hAnsi="Arial" w:cs="Arial"/>
          <w:b/>
          <w:bCs/>
          <w:color w:val="1F1F1F"/>
          <w:kern w:val="0"/>
          <w:bdr w:val="none" w:sz="0" w:space="0" w:color="auto" w:frame="1"/>
          <w:rtl/>
          <w14:ligatures w14:val="none"/>
        </w:rPr>
        <w:t>استكشاف مقابل استغلال:</w:t>
      </w:r>
      <w:r w:rsidRPr="00E303CF">
        <w:rPr>
          <w:rFonts w:ascii="Arial" w:eastAsia="Times New Roman" w:hAnsi="Arial" w:cs="Arial"/>
          <w:color w:val="1F1F1F"/>
          <w:kern w:val="0"/>
          <w:bdr w:val="none" w:sz="0" w:space="0" w:color="auto" w:frame="1"/>
          <w:rtl/>
          <w14:ligatures w14:val="none"/>
        </w:rPr>
        <w:t xml:space="preserve"> تلعب الحالة الابتدائية دورًا في عملية الموازنة بين الاستكشاف والاستغلال. في البداية، قد يركز العامل على الاستكشاف (تجربة إجراءات جديدة) بدلاً من الاستغلال (اختيار الإجراء ذي أعلى مكافأة متوقعة بناءً على المعرفة الحالية). تساعد الحالات الابتدائية العشوائية في الاستكشاف عن طريق إجبار العامل على تجربة أجزاء مختلفة من البيئة.</w:t>
      </w:r>
    </w:p>
    <w:p w14:paraId="48ADC600" w14:textId="77777777" w:rsidR="00060C72" w:rsidRPr="00E303CF" w:rsidRDefault="00060C72" w:rsidP="00EB0984">
      <w:pPr>
        <w:numPr>
          <w:ilvl w:val="0"/>
          <w:numId w:val="10"/>
        </w:numPr>
        <w:bidi/>
        <w:spacing w:after="0" w:line="420" w:lineRule="atLeast"/>
        <w:jc w:val="both"/>
        <w:rPr>
          <w:rFonts w:ascii="Arial" w:eastAsia="Times New Roman" w:hAnsi="Arial" w:cs="Arial"/>
          <w:color w:val="1F1F1F"/>
          <w:kern w:val="0"/>
          <w:rtl/>
          <w14:ligatures w14:val="none"/>
        </w:rPr>
      </w:pPr>
      <w:r w:rsidRPr="00E303CF">
        <w:rPr>
          <w:rFonts w:ascii="Arial" w:eastAsia="Times New Roman" w:hAnsi="Arial" w:cs="Arial"/>
          <w:b/>
          <w:bCs/>
          <w:color w:val="1F1F1F"/>
          <w:kern w:val="0"/>
          <w:bdr w:val="none" w:sz="0" w:space="0" w:color="auto" w:frame="1"/>
          <w:rtl/>
          <w14:ligatures w14:val="none"/>
        </w:rPr>
        <w:t>تباين في مسار التعلم:</w:t>
      </w:r>
      <w:r w:rsidRPr="00E303CF">
        <w:rPr>
          <w:rFonts w:ascii="Arial" w:eastAsia="Times New Roman" w:hAnsi="Arial" w:cs="Arial"/>
          <w:color w:val="1F1F1F"/>
          <w:kern w:val="0"/>
          <w:bdr w:val="none" w:sz="0" w:space="0" w:color="auto" w:frame="1"/>
          <w:rtl/>
          <w14:ligatures w14:val="none"/>
        </w:rPr>
        <w:t xml:space="preserve"> نظرًا لأن نقطة البداية عشوائية، فإن تسلسل الحالات والإجراءات التي يواجهها العامل ستختلف عبر التكرارات. يمكن أن يؤدي هذا التباين إلى اختلاف في قيم المكافأة لكل حلقة خلال عملية التعلم.</w:t>
      </w:r>
    </w:p>
    <w:p w14:paraId="4D91CCEF" w14:textId="77777777" w:rsidR="00060C72" w:rsidRPr="00E303CF" w:rsidRDefault="00060C72" w:rsidP="00EB0984">
      <w:pPr>
        <w:tabs>
          <w:tab w:val="left" w:pos="6804"/>
        </w:tabs>
        <w:jc w:val="both"/>
      </w:pPr>
    </w:p>
    <w:p w14:paraId="1DE016AB" w14:textId="77777777" w:rsidR="00995907" w:rsidRPr="00995907" w:rsidRDefault="00995907" w:rsidP="00EB0984">
      <w:pPr>
        <w:jc w:val="both"/>
      </w:pPr>
    </w:p>
    <w:p w14:paraId="0565057D" w14:textId="77777777" w:rsidR="00E303CF" w:rsidRDefault="00C04F16" w:rsidP="00E303CF">
      <w:pPr>
        <w:keepNext/>
        <w:jc w:val="center"/>
      </w:pPr>
      <w:r>
        <w:rPr>
          <w:noProof/>
        </w:rPr>
        <w:lastRenderedPageBreak/>
        <w:drawing>
          <wp:inline distT="0" distB="0" distL="0" distR="0" wp14:anchorId="7A4890B1" wp14:editId="08DA8A85">
            <wp:extent cx="4872725" cy="3139440"/>
            <wp:effectExtent l="0" t="0" r="4445" b="3810"/>
            <wp:docPr id="69136227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62272" name="Picture 1" descr="A graph with blue and orange lines&#10;&#10;Description automatically generated"/>
                    <pic:cNvPicPr/>
                  </pic:nvPicPr>
                  <pic:blipFill>
                    <a:blip r:embed="rId6"/>
                    <a:stretch>
                      <a:fillRect/>
                    </a:stretch>
                  </pic:blipFill>
                  <pic:spPr>
                    <a:xfrm>
                      <a:off x="0" y="0"/>
                      <a:ext cx="4910491" cy="3163772"/>
                    </a:xfrm>
                    <a:prstGeom prst="rect">
                      <a:avLst/>
                    </a:prstGeom>
                  </pic:spPr>
                </pic:pic>
              </a:graphicData>
            </a:graphic>
          </wp:inline>
        </w:drawing>
      </w:r>
    </w:p>
    <w:p w14:paraId="4FE11BD0" w14:textId="06E78670" w:rsidR="00E303CF" w:rsidRDefault="00E303CF" w:rsidP="00E303CF">
      <w:pPr>
        <w:pStyle w:val="Caption"/>
        <w:bidi/>
        <w:jc w:val="center"/>
      </w:pPr>
      <w:bookmarkStart w:id="0" w:name="_Ref167036054"/>
      <w:r>
        <w:rPr>
          <w:rFonts w:hint="cs"/>
          <w:rtl/>
        </w:rPr>
        <w:t>الشكل</w:t>
      </w:r>
      <w:r>
        <w:t xml:space="preserve"> </w:t>
      </w:r>
      <w:r>
        <w:fldChar w:fldCharType="begin"/>
      </w:r>
      <w:r>
        <w:instrText xml:space="preserve"> SEQ </w:instrText>
      </w:r>
      <w:r>
        <w:rPr>
          <w:rtl/>
        </w:rPr>
        <w:instrText>الشكل</w:instrText>
      </w:r>
      <w:r>
        <w:instrText xml:space="preserve"> \* ARABIC </w:instrText>
      </w:r>
      <w:r>
        <w:fldChar w:fldCharType="separate"/>
      </w:r>
      <w:r w:rsidR="00BF0FDA">
        <w:rPr>
          <w:noProof/>
        </w:rPr>
        <w:t>1</w:t>
      </w:r>
      <w:r>
        <w:fldChar w:fldCharType="end"/>
      </w:r>
      <w:r w:rsidRPr="00180A0F">
        <w:rPr>
          <w:rFonts w:cs="Arial" w:hint="eastAsia"/>
          <w:rtl/>
          <w:lang w:bidi="ar-SY"/>
        </w:rPr>
        <w:t>مكافأة</w:t>
      </w:r>
      <w:r w:rsidRPr="00180A0F">
        <w:rPr>
          <w:rFonts w:cs="Arial"/>
          <w:rtl/>
          <w:lang w:bidi="ar-SY"/>
        </w:rPr>
        <w:t xml:space="preserve"> </w:t>
      </w:r>
      <w:r w:rsidRPr="00180A0F">
        <w:rPr>
          <w:rFonts w:cs="Arial" w:hint="eastAsia"/>
          <w:rtl/>
          <w:lang w:bidi="ar-SY"/>
        </w:rPr>
        <w:t>تعتمد</w:t>
      </w:r>
      <w:r w:rsidRPr="00180A0F">
        <w:rPr>
          <w:rFonts w:cs="Arial"/>
          <w:rtl/>
          <w:lang w:bidi="ar-SY"/>
        </w:rPr>
        <w:t xml:space="preserve"> </w:t>
      </w:r>
      <w:r w:rsidRPr="00180A0F">
        <w:rPr>
          <w:rFonts w:cs="Arial" w:hint="eastAsia"/>
          <w:rtl/>
          <w:lang w:bidi="ar-SY"/>
        </w:rPr>
        <w:t>على</w:t>
      </w:r>
      <w:r w:rsidRPr="00180A0F">
        <w:rPr>
          <w:rFonts w:cs="Arial"/>
          <w:rtl/>
          <w:lang w:bidi="ar-SY"/>
        </w:rPr>
        <w:t xml:space="preserve"> </w:t>
      </w:r>
      <w:r w:rsidRPr="00180A0F">
        <w:rPr>
          <w:rFonts w:cs="Arial" w:hint="eastAsia"/>
          <w:rtl/>
          <w:lang w:bidi="ar-SY"/>
        </w:rPr>
        <w:t>معامل</w:t>
      </w:r>
      <w:r w:rsidRPr="00180A0F">
        <w:rPr>
          <w:rFonts w:cs="Arial"/>
          <w:rtl/>
          <w:lang w:bidi="ar-SY"/>
        </w:rPr>
        <w:t xml:space="preserve"> </w:t>
      </w:r>
      <w:r w:rsidRPr="00180A0F">
        <w:rPr>
          <w:rFonts w:cs="Arial" w:hint="eastAsia"/>
          <w:rtl/>
          <w:lang w:bidi="ar-SY"/>
        </w:rPr>
        <w:t>جاكار</w:t>
      </w:r>
      <w:r w:rsidRPr="00180A0F">
        <w:rPr>
          <w:rFonts w:cs="Arial"/>
          <w:rtl/>
          <w:lang w:bidi="ar-SY"/>
        </w:rPr>
        <w:t xml:space="preserve"> </w:t>
      </w:r>
      <w:r w:rsidRPr="00180A0F">
        <w:rPr>
          <w:rFonts w:cs="Arial" w:hint="eastAsia"/>
          <w:rtl/>
          <w:lang w:bidi="ar-SY"/>
        </w:rPr>
        <w:t>لكل</w:t>
      </w:r>
      <w:r w:rsidRPr="00180A0F">
        <w:rPr>
          <w:rFonts w:cs="Arial"/>
          <w:rtl/>
          <w:lang w:bidi="ar-SY"/>
        </w:rPr>
        <w:t xml:space="preserve"> </w:t>
      </w:r>
      <w:r w:rsidRPr="00180A0F">
        <w:rPr>
          <w:rFonts w:cs="Arial" w:hint="eastAsia"/>
          <w:rtl/>
          <w:lang w:bidi="ar-SY"/>
        </w:rPr>
        <w:t>حلقة</w:t>
      </w:r>
      <w:r w:rsidRPr="00180A0F">
        <w:rPr>
          <w:rFonts w:cs="Arial"/>
          <w:rtl/>
          <w:lang w:bidi="ar-SY"/>
        </w:rPr>
        <w:t xml:space="preserve"> </w:t>
      </w:r>
      <w:r w:rsidRPr="00180A0F">
        <w:rPr>
          <w:rFonts w:cs="Arial" w:hint="eastAsia"/>
          <w:rtl/>
          <w:lang w:bidi="ar-SY"/>
        </w:rPr>
        <w:t>خلال</w:t>
      </w:r>
      <w:r w:rsidRPr="00180A0F">
        <w:rPr>
          <w:rFonts w:cs="Arial"/>
          <w:rtl/>
          <w:lang w:bidi="ar-SY"/>
        </w:rPr>
        <w:t xml:space="preserve"> </w:t>
      </w:r>
      <w:r w:rsidRPr="00180A0F">
        <w:rPr>
          <w:rFonts w:cs="Arial" w:hint="eastAsia"/>
          <w:rtl/>
          <w:lang w:bidi="ar-SY"/>
        </w:rPr>
        <w:t>تعلم</w:t>
      </w:r>
      <w:r w:rsidRPr="00180A0F">
        <w:rPr>
          <w:rFonts w:cs="Arial"/>
          <w:rtl/>
          <w:lang w:bidi="ar-SY"/>
        </w:rPr>
        <w:t xml:space="preserve"> </w:t>
      </w:r>
      <w:r>
        <w:rPr>
          <w:rFonts w:cs="Arial" w:hint="cs"/>
          <w:rtl/>
          <w:lang w:bidi="ar-SY"/>
        </w:rPr>
        <w:t>(تجربة اولى)</w:t>
      </w:r>
      <w:bookmarkEnd w:id="0"/>
    </w:p>
    <w:p w14:paraId="12682F5E" w14:textId="77777777" w:rsidR="00E303CF" w:rsidRDefault="00E303CF" w:rsidP="00E303CF">
      <w:pPr>
        <w:jc w:val="center"/>
      </w:pPr>
    </w:p>
    <w:p w14:paraId="62FC2553" w14:textId="77777777" w:rsidR="00E303CF" w:rsidRDefault="00C04F16" w:rsidP="00E303CF">
      <w:pPr>
        <w:keepNext/>
        <w:jc w:val="center"/>
      </w:pPr>
      <w:r>
        <w:rPr>
          <w:noProof/>
        </w:rPr>
        <w:drawing>
          <wp:inline distT="0" distB="0" distL="0" distR="0" wp14:anchorId="6C69D362" wp14:editId="2C55EF01">
            <wp:extent cx="4822840" cy="3192780"/>
            <wp:effectExtent l="0" t="0" r="0" b="7620"/>
            <wp:docPr id="62957914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79147" name="Picture 1" descr="A graph with a line going u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2790" cy="3205987"/>
                    </a:xfrm>
                    <a:prstGeom prst="rect">
                      <a:avLst/>
                    </a:prstGeom>
                    <a:noFill/>
                    <a:ln>
                      <a:noFill/>
                    </a:ln>
                  </pic:spPr>
                </pic:pic>
              </a:graphicData>
            </a:graphic>
          </wp:inline>
        </w:drawing>
      </w:r>
    </w:p>
    <w:p w14:paraId="603B6941" w14:textId="377A8DF1" w:rsidR="00C04F16" w:rsidRDefault="00E303CF" w:rsidP="00E303CF">
      <w:pPr>
        <w:pStyle w:val="Caption"/>
        <w:bidi/>
        <w:jc w:val="center"/>
        <w:rPr>
          <w:noProof/>
        </w:rPr>
      </w:pPr>
      <w:bookmarkStart w:id="1" w:name="_Ref167036084"/>
      <w:r>
        <w:rPr>
          <w:rFonts w:hint="cs"/>
          <w:rtl/>
        </w:rPr>
        <w:t>الشكل</w:t>
      </w:r>
      <w:r>
        <w:t xml:space="preserve"> </w:t>
      </w:r>
      <w:r>
        <w:fldChar w:fldCharType="begin"/>
      </w:r>
      <w:r>
        <w:instrText xml:space="preserve"> SEQ </w:instrText>
      </w:r>
      <w:r>
        <w:rPr>
          <w:rtl/>
        </w:rPr>
        <w:instrText>الشكل</w:instrText>
      </w:r>
      <w:r>
        <w:instrText xml:space="preserve"> \* ARABIC </w:instrText>
      </w:r>
      <w:r>
        <w:fldChar w:fldCharType="separate"/>
      </w:r>
      <w:r w:rsidR="00BF0FDA">
        <w:rPr>
          <w:noProof/>
        </w:rPr>
        <w:t>2</w:t>
      </w:r>
      <w:r>
        <w:fldChar w:fldCharType="end"/>
      </w:r>
      <w:r>
        <w:rPr>
          <w:rFonts w:hint="cs"/>
          <w:noProof/>
          <w:rtl/>
          <w:lang w:bidi="ar-SY"/>
        </w:rPr>
        <w:t xml:space="preserve"> </w:t>
      </w:r>
      <w:r w:rsidRPr="009C55B6">
        <w:rPr>
          <w:rFonts w:cs="Arial" w:hint="eastAsia"/>
          <w:noProof/>
          <w:rtl/>
          <w:lang w:bidi="ar-SY"/>
        </w:rPr>
        <w:t>مكافأة</w:t>
      </w:r>
      <w:r w:rsidRPr="009C55B6">
        <w:rPr>
          <w:rFonts w:cs="Arial"/>
          <w:noProof/>
          <w:rtl/>
          <w:lang w:bidi="ar-SY"/>
        </w:rPr>
        <w:t xml:space="preserve"> </w:t>
      </w:r>
      <w:r w:rsidRPr="009C55B6">
        <w:rPr>
          <w:rFonts w:cs="Arial" w:hint="eastAsia"/>
          <w:noProof/>
          <w:rtl/>
          <w:lang w:bidi="ar-SY"/>
        </w:rPr>
        <w:t>تعتمد</w:t>
      </w:r>
      <w:r w:rsidRPr="009C55B6">
        <w:rPr>
          <w:rFonts w:cs="Arial"/>
          <w:noProof/>
          <w:rtl/>
          <w:lang w:bidi="ar-SY"/>
        </w:rPr>
        <w:t xml:space="preserve"> </w:t>
      </w:r>
      <w:r w:rsidRPr="009C55B6">
        <w:rPr>
          <w:rFonts w:cs="Arial" w:hint="eastAsia"/>
          <w:noProof/>
          <w:rtl/>
          <w:lang w:bidi="ar-SY"/>
        </w:rPr>
        <w:t>على</w:t>
      </w:r>
      <w:r w:rsidRPr="009C55B6">
        <w:rPr>
          <w:rFonts w:cs="Arial"/>
          <w:noProof/>
          <w:rtl/>
          <w:lang w:bidi="ar-SY"/>
        </w:rPr>
        <w:t xml:space="preserve"> </w:t>
      </w:r>
      <w:r w:rsidRPr="009C55B6">
        <w:rPr>
          <w:rFonts w:cs="Arial" w:hint="eastAsia"/>
          <w:noProof/>
          <w:rtl/>
          <w:lang w:bidi="ar-SY"/>
        </w:rPr>
        <w:t>معامل</w:t>
      </w:r>
      <w:r w:rsidRPr="009C55B6">
        <w:rPr>
          <w:rFonts w:cs="Arial"/>
          <w:noProof/>
          <w:rtl/>
          <w:lang w:bidi="ar-SY"/>
        </w:rPr>
        <w:t xml:space="preserve"> </w:t>
      </w:r>
      <w:r w:rsidRPr="009C55B6">
        <w:rPr>
          <w:rFonts w:cs="Arial" w:hint="eastAsia"/>
          <w:noProof/>
          <w:rtl/>
          <w:lang w:bidi="ar-SY"/>
        </w:rPr>
        <w:t>جاكار</w:t>
      </w:r>
      <w:r w:rsidRPr="009C55B6">
        <w:rPr>
          <w:rFonts w:cs="Arial"/>
          <w:noProof/>
          <w:rtl/>
          <w:lang w:bidi="ar-SY"/>
        </w:rPr>
        <w:t xml:space="preserve"> </w:t>
      </w:r>
      <w:r w:rsidRPr="009C55B6">
        <w:rPr>
          <w:rFonts w:cs="Arial" w:hint="eastAsia"/>
          <w:noProof/>
          <w:rtl/>
          <w:lang w:bidi="ar-SY"/>
        </w:rPr>
        <w:t>لكل</w:t>
      </w:r>
      <w:r w:rsidRPr="009C55B6">
        <w:rPr>
          <w:rFonts w:cs="Arial"/>
          <w:noProof/>
          <w:rtl/>
          <w:lang w:bidi="ar-SY"/>
        </w:rPr>
        <w:t xml:space="preserve"> </w:t>
      </w:r>
      <w:r w:rsidRPr="009C55B6">
        <w:rPr>
          <w:rFonts w:cs="Arial" w:hint="eastAsia"/>
          <w:noProof/>
          <w:rtl/>
          <w:lang w:bidi="ar-SY"/>
        </w:rPr>
        <w:t>حلقة</w:t>
      </w:r>
      <w:r w:rsidRPr="009C55B6">
        <w:rPr>
          <w:rFonts w:cs="Arial"/>
          <w:noProof/>
          <w:rtl/>
          <w:lang w:bidi="ar-SY"/>
        </w:rPr>
        <w:t xml:space="preserve"> </w:t>
      </w:r>
      <w:r w:rsidRPr="009C55B6">
        <w:rPr>
          <w:rFonts w:cs="Arial" w:hint="eastAsia"/>
          <w:noProof/>
          <w:rtl/>
          <w:lang w:bidi="ar-SY"/>
        </w:rPr>
        <w:t>خلال</w:t>
      </w:r>
      <w:r w:rsidRPr="009C55B6">
        <w:rPr>
          <w:rFonts w:cs="Arial"/>
          <w:noProof/>
          <w:rtl/>
          <w:lang w:bidi="ar-SY"/>
        </w:rPr>
        <w:t xml:space="preserve"> </w:t>
      </w:r>
      <w:r w:rsidRPr="009C55B6">
        <w:rPr>
          <w:rFonts w:cs="Arial" w:hint="eastAsia"/>
          <w:noProof/>
          <w:rtl/>
          <w:lang w:bidi="ar-SY"/>
        </w:rPr>
        <w:t>تعلم</w:t>
      </w:r>
      <w:r w:rsidRPr="009C55B6">
        <w:rPr>
          <w:rFonts w:cs="Arial"/>
          <w:noProof/>
          <w:rtl/>
          <w:lang w:bidi="ar-SY"/>
        </w:rPr>
        <w:t xml:space="preserve"> </w:t>
      </w:r>
      <w:r>
        <w:rPr>
          <w:rFonts w:cs="Arial" w:hint="cs"/>
          <w:noProof/>
          <w:rtl/>
          <w:lang w:bidi="ar-SY"/>
        </w:rPr>
        <w:t>(تجربة ثانية)</w:t>
      </w:r>
      <w:bookmarkEnd w:id="1"/>
    </w:p>
    <w:p w14:paraId="24F6C215" w14:textId="77777777" w:rsidR="00E303CF" w:rsidRPr="00E303CF" w:rsidRDefault="00E303CF" w:rsidP="00E303CF">
      <w:pPr>
        <w:rPr>
          <w:rtl/>
        </w:rPr>
      </w:pPr>
    </w:p>
    <w:p w14:paraId="4FBB98F8" w14:textId="77777777" w:rsidR="00060C72" w:rsidRDefault="00060C72" w:rsidP="00EB0984">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lastRenderedPageBreak/>
        <w:t xml:space="preserve">في تعلم </w:t>
      </w:r>
      <w:r>
        <w:rPr>
          <w:rFonts w:ascii="Arial" w:hAnsi="Arial" w:cs="Arial"/>
          <w:color w:val="1F1F1F"/>
          <w:bdr w:val="none" w:sz="0" w:space="0" w:color="auto" w:frame="1"/>
        </w:rPr>
        <w:t>Q</w:t>
      </w:r>
      <w:r>
        <w:rPr>
          <w:rFonts w:ascii="Arial" w:hAnsi="Arial" w:cs="Arial"/>
          <w:color w:val="1F1F1F"/>
          <w:bdr w:val="none" w:sz="0" w:space="0" w:color="auto" w:frame="1"/>
          <w:rtl/>
        </w:rPr>
        <w:t>، يوضح رسم متوسط المكافأة لكل حلقة أداء العامل بمرور الوقت خلال عملية التدريب. تمثل كل حلقة تفاعلًا كاملاً بين العامل والبيئة، وتمثل المكافأة المكافأة التراكمية التي يتلقاها العامل لإجراءاته داخل تلك الحلقة.</w:t>
      </w:r>
    </w:p>
    <w:p w14:paraId="6AE8387C" w14:textId="77777777" w:rsidR="00060C72" w:rsidRDefault="00060C72" w:rsidP="00EB0984">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t>محاور الرسم البياني:</w:t>
      </w:r>
    </w:p>
    <w:p w14:paraId="69CBD771" w14:textId="2A92D5FC" w:rsidR="00060C72" w:rsidRPr="00060C72" w:rsidRDefault="00060C72" w:rsidP="00EB0984">
      <w:pPr>
        <w:numPr>
          <w:ilvl w:val="0"/>
          <w:numId w:val="11"/>
        </w:numPr>
        <w:bidi/>
        <w:spacing w:after="0" w:line="420" w:lineRule="atLeast"/>
        <w:jc w:val="both"/>
        <w:rPr>
          <w:rFonts w:ascii="Arial" w:hAnsi="Arial" w:cs="Arial"/>
          <w:color w:val="1F1F1F"/>
        </w:rPr>
      </w:pPr>
      <w:r>
        <w:rPr>
          <w:rFonts w:ascii="Arial" w:hAnsi="Arial" w:cs="Arial"/>
          <w:color w:val="1F1F1F"/>
          <w:bdr w:val="none" w:sz="0" w:space="0" w:color="auto" w:frame="1"/>
          <w:rtl/>
        </w:rPr>
        <w:t xml:space="preserve">يمثل المحور </w:t>
      </w:r>
      <w:r>
        <w:rPr>
          <w:rFonts w:ascii="Arial" w:hAnsi="Arial" w:cs="Arial"/>
          <w:color w:val="1F1F1F"/>
          <w:bdr w:val="none" w:sz="0" w:space="0" w:color="auto" w:frame="1"/>
        </w:rPr>
        <w:t>X</w:t>
      </w:r>
      <w:r>
        <w:rPr>
          <w:rFonts w:ascii="Arial" w:hAnsi="Arial" w:cs="Arial"/>
          <w:color w:val="1F1F1F"/>
          <w:bdr w:val="none" w:sz="0" w:space="0" w:color="auto" w:frame="1"/>
          <w:rtl/>
        </w:rPr>
        <w:t xml:space="preserve"> رقم الحلقة، ويمثل المحور </w:t>
      </w:r>
      <w:r>
        <w:rPr>
          <w:rFonts w:ascii="Arial" w:hAnsi="Arial" w:cs="Arial"/>
          <w:color w:val="1F1F1F"/>
          <w:bdr w:val="none" w:sz="0" w:space="0" w:color="auto" w:frame="1"/>
        </w:rPr>
        <w:t>Y</w:t>
      </w:r>
      <w:r>
        <w:rPr>
          <w:rFonts w:ascii="Arial" w:hAnsi="Arial" w:cs="Arial"/>
          <w:color w:val="1F1F1F"/>
          <w:bdr w:val="none" w:sz="0" w:space="0" w:color="auto" w:frame="1"/>
          <w:rtl/>
        </w:rPr>
        <w:t xml:space="preserve"> متوسط المكافأة المحققة عبر جميع الحلقات حتى تلك النقطة.</w:t>
      </w:r>
    </w:p>
    <w:p w14:paraId="22932D8D" w14:textId="77777777" w:rsidR="00060C72" w:rsidRPr="00060C72" w:rsidRDefault="00060C72" w:rsidP="00EB0984">
      <w:pPr>
        <w:numPr>
          <w:ilvl w:val="0"/>
          <w:numId w:val="11"/>
        </w:numPr>
        <w:bidi/>
        <w:spacing w:after="0" w:line="420" w:lineRule="atLeast"/>
        <w:jc w:val="both"/>
        <w:rPr>
          <w:rFonts w:ascii="Arial" w:hAnsi="Arial" w:cs="Arial"/>
          <w:color w:val="1F1F1F"/>
          <w:rtl/>
        </w:rPr>
      </w:pPr>
      <w:r w:rsidRPr="00060C72">
        <w:rPr>
          <w:rStyle w:val="Strong"/>
          <w:rFonts w:ascii="Arial" w:hAnsi="Arial" w:cs="Arial"/>
          <w:b w:val="0"/>
          <w:bCs w:val="0"/>
          <w:color w:val="1F1F1F"/>
          <w:bdr w:val="none" w:sz="0" w:space="0" w:color="auto" w:frame="1"/>
          <w:rtl/>
        </w:rPr>
        <w:t>سرعة التعلم:</w:t>
      </w:r>
      <w:r w:rsidRPr="00060C72">
        <w:rPr>
          <w:rFonts w:ascii="Arial" w:hAnsi="Arial" w:cs="Arial"/>
          <w:color w:val="1F1F1F"/>
          <w:bdr w:val="none" w:sz="0" w:space="0" w:color="auto" w:frame="1"/>
          <w:rtl/>
        </w:rPr>
        <w:t xml:space="preserve"> يعكس معدل زيادة متوسط المكافأة سرعة اكتساب العامل للمعرفة حول البيئة.</w:t>
      </w:r>
    </w:p>
    <w:p w14:paraId="78D1C583" w14:textId="77777777" w:rsidR="00060C72" w:rsidRDefault="00060C72" w:rsidP="00EB0984">
      <w:pPr>
        <w:bidi/>
        <w:spacing w:after="0" w:line="420" w:lineRule="atLeast"/>
        <w:jc w:val="both"/>
        <w:rPr>
          <w:rFonts w:ascii="Arial" w:hAnsi="Arial" w:cs="Arial"/>
          <w:color w:val="1F1F1F"/>
          <w:rtl/>
        </w:rPr>
      </w:pPr>
    </w:p>
    <w:p w14:paraId="4C15078E" w14:textId="77777777" w:rsidR="00060C72" w:rsidRDefault="00060C72" w:rsidP="00EB0984">
      <w:pPr>
        <w:numPr>
          <w:ilvl w:val="0"/>
          <w:numId w:val="11"/>
        </w:numPr>
        <w:bidi/>
        <w:spacing w:after="0" w:line="420" w:lineRule="atLeast"/>
        <w:jc w:val="both"/>
        <w:rPr>
          <w:rFonts w:ascii="Arial" w:hAnsi="Arial" w:cs="Arial"/>
          <w:color w:val="1F1F1F"/>
          <w:rtl/>
        </w:rPr>
      </w:pPr>
      <w:r>
        <w:rPr>
          <w:rFonts w:ascii="Arial" w:hAnsi="Arial" w:cs="Arial"/>
          <w:color w:val="1F1F1F"/>
          <w:bdr w:val="none" w:sz="0" w:space="0" w:color="auto" w:frame="1"/>
          <w:rtl/>
        </w:rPr>
        <w:t>فيما يلي تفصيل لما قد يكشفه الرسم البياني:</w:t>
      </w:r>
    </w:p>
    <w:p w14:paraId="3C01A492" w14:textId="368362BB" w:rsidR="007532A4" w:rsidRDefault="00060C72" w:rsidP="00EB0984">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tl/>
        </w:rPr>
      </w:pPr>
      <w:r>
        <w:rPr>
          <w:rStyle w:val="Strong"/>
          <w:rFonts w:ascii="Arial" w:eastAsiaTheme="majorEastAsia" w:hAnsi="Arial" w:cs="Arial"/>
          <w:color w:val="1F1F1F"/>
          <w:bdr w:val="none" w:sz="0" w:space="0" w:color="auto" w:frame="1"/>
          <w:rtl/>
        </w:rPr>
        <w:t>اتجاه صاعد</w:t>
      </w:r>
      <w:r>
        <w:rPr>
          <w:rStyle w:val="Strong"/>
          <w:rFonts w:ascii="Arial" w:eastAsiaTheme="majorEastAsia" w:hAnsi="Arial" w:cs="Arial" w:hint="cs"/>
          <w:color w:val="1F1F1F"/>
          <w:bdr w:val="none" w:sz="0" w:space="0" w:color="auto" w:frame="1"/>
          <w:rtl/>
        </w:rPr>
        <w:t xml:space="preserve"> (</w:t>
      </w:r>
      <w:r>
        <w:rPr>
          <w:rStyle w:val="Strong"/>
          <w:rFonts w:ascii="Arial" w:eastAsiaTheme="majorEastAsia" w:hAnsi="Arial" w:cs="Arial"/>
          <w:color w:val="1F1F1F"/>
          <w:bdr w:val="none" w:sz="0" w:space="0" w:color="auto" w:frame="1"/>
          <w:rtl/>
          <w:lang w:bidi="ar-SY"/>
        </w:rPr>
        <w:fldChar w:fldCharType="begin"/>
      </w:r>
      <w:r>
        <w:rPr>
          <w:rStyle w:val="Strong"/>
          <w:rFonts w:ascii="Arial" w:eastAsiaTheme="majorEastAsia" w:hAnsi="Arial" w:cs="Arial"/>
          <w:color w:val="1F1F1F"/>
          <w:bdr w:val="none" w:sz="0" w:space="0" w:color="auto" w:frame="1"/>
        </w:rPr>
        <w:instrText xml:space="preserve"> REF _Ref167036084 \h </w:instrText>
      </w:r>
      <w:r>
        <w:rPr>
          <w:rStyle w:val="Strong"/>
          <w:rFonts w:ascii="Arial" w:eastAsiaTheme="majorEastAsia" w:hAnsi="Arial" w:cs="Arial"/>
          <w:color w:val="1F1F1F"/>
          <w:bdr w:val="none" w:sz="0" w:space="0" w:color="auto" w:frame="1"/>
          <w:rtl/>
          <w:lang w:bidi="ar-SY"/>
        </w:rPr>
      </w:r>
      <w:r w:rsidR="00776374">
        <w:rPr>
          <w:rStyle w:val="Strong"/>
          <w:rFonts w:ascii="Arial" w:eastAsiaTheme="majorEastAsia" w:hAnsi="Arial" w:cs="Arial"/>
          <w:color w:val="1F1F1F"/>
          <w:bdr w:val="none" w:sz="0" w:space="0" w:color="auto" w:frame="1"/>
          <w:rtl/>
          <w:lang w:bidi="ar-SY"/>
        </w:rPr>
        <w:instrText xml:space="preserve"> \* </w:instrText>
      </w:r>
      <w:r w:rsidR="00776374">
        <w:rPr>
          <w:rStyle w:val="Strong"/>
          <w:rFonts w:ascii="Arial" w:eastAsiaTheme="majorEastAsia" w:hAnsi="Arial" w:cs="Arial"/>
          <w:color w:val="1F1F1F"/>
          <w:bdr w:val="none" w:sz="0" w:space="0" w:color="auto" w:frame="1"/>
          <w:lang w:bidi="ar-SY"/>
        </w:rPr>
        <w:instrText>MERGEFORMAT</w:instrText>
      </w:r>
      <w:r w:rsidR="00776374">
        <w:rPr>
          <w:rStyle w:val="Strong"/>
          <w:rFonts w:ascii="Arial" w:eastAsiaTheme="majorEastAsia" w:hAnsi="Arial" w:cs="Arial"/>
          <w:color w:val="1F1F1F"/>
          <w:bdr w:val="none" w:sz="0" w:space="0" w:color="auto" w:frame="1"/>
          <w:rtl/>
          <w:lang w:bidi="ar-SY"/>
        </w:rPr>
        <w:instrText xml:space="preserve"> </w:instrText>
      </w:r>
      <w:r>
        <w:rPr>
          <w:rStyle w:val="Strong"/>
          <w:rFonts w:ascii="Arial" w:eastAsiaTheme="majorEastAsia" w:hAnsi="Arial" w:cs="Arial"/>
          <w:color w:val="1F1F1F"/>
          <w:bdr w:val="none" w:sz="0" w:space="0" w:color="auto" w:frame="1"/>
          <w:rtl/>
          <w:lang w:bidi="ar-SY"/>
        </w:rPr>
        <w:fldChar w:fldCharType="separate"/>
      </w:r>
      <w:r>
        <w:rPr>
          <w:rFonts w:hint="cs"/>
          <w:rtl/>
        </w:rPr>
        <w:t>الشكل</w:t>
      </w:r>
      <w:r>
        <w:t xml:space="preserve"> </w:t>
      </w:r>
      <w:r>
        <w:rPr>
          <w:noProof/>
        </w:rPr>
        <w:t>2</w:t>
      </w:r>
      <w:r>
        <w:rPr>
          <w:rStyle w:val="Strong"/>
          <w:rFonts w:ascii="Arial" w:eastAsiaTheme="majorEastAsia" w:hAnsi="Arial" w:cs="Arial"/>
          <w:color w:val="1F1F1F"/>
          <w:bdr w:val="none" w:sz="0" w:space="0" w:color="auto" w:frame="1"/>
          <w:rtl/>
          <w:lang w:bidi="ar-SY"/>
        </w:rPr>
        <w:fldChar w:fldCharType="end"/>
      </w:r>
      <w:r>
        <w:rPr>
          <w:rStyle w:val="Strong"/>
          <w:rFonts w:ascii="Arial" w:eastAsiaTheme="majorEastAsia" w:hAnsi="Arial" w:cs="Arial" w:hint="cs"/>
          <w:color w:val="1F1F1F"/>
          <w:bdr w:val="none" w:sz="0" w:space="0" w:color="auto" w:frame="1"/>
          <w:rtl/>
          <w:lang w:bidi="ar-SY"/>
        </w:rPr>
        <w:t>)</w:t>
      </w:r>
      <w:r>
        <w:rPr>
          <w:rStyle w:val="Strong"/>
          <w:rFonts w:ascii="Arial" w:eastAsiaTheme="majorEastAsia" w:hAnsi="Arial" w:cs="Arial"/>
          <w:color w:val="1F1F1F"/>
          <w:bdr w:val="none" w:sz="0" w:space="0" w:color="auto" w:frame="1"/>
          <w:rtl/>
        </w:rPr>
        <w:t>:</w:t>
      </w:r>
    </w:p>
    <w:p w14:paraId="5DCFB5F0" w14:textId="52F23837" w:rsidR="00060C72" w:rsidRPr="007532A4" w:rsidRDefault="00060C72" w:rsidP="00EB0984">
      <w:pPr>
        <w:pStyle w:val="NormalWeb"/>
        <w:numPr>
          <w:ilvl w:val="0"/>
          <w:numId w:val="14"/>
        </w:numPr>
        <w:bidi/>
        <w:spacing w:before="0" w:beforeAutospacing="0" w:after="0" w:afterAutospacing="0" w:line="420" w:lineRule="atLeast"/>
        <w:jc w:val="both"/>
        <w:rPr>
          <w:rFonts w:ascii="Arial" w:eastAsiaTheme="majorEastAsia" w:hAnsi="Arial" w:cs="Arial"/>
          <w:b/>
          <w:bCs/>
          <w:color w:val="1F1F1F"/>
          <w:bdr w:val="none" w:sz="0" w:space="0" w:color="auto" w:frame="1"/>
        </w:rPr>
      </w:pPr>
      <w:r>
        <w:rPr>
          <w:rFonts w:ascii="Arial" w:hAnsi="Arial" w:cs="Arial"/>
          <w:color w:val="1F1F1F"/>
          <w:bdr w:val="none" w:sz="0" w:space="0" w:color="auto" w:frame="1"/>
          <w:rtl/>
        </w:rPr>
        <w:t>يشير الاتجاه التصاعدي العام في متوسط المكافأة إلى أن العامل يتعلم بشكل فعال. إنه يكتشف تدريجيًا إجراءات تؤدي إلى مكافآت أعلى على المدى الطويل.</w:t>
      </w:r>
    </w:p>
    <w:p w14:paraId="70AF59C4" w14:textId="77777777" w:rsidR="007532A4" w:rsidRDefault="007532A4" w:rsidP="00EB0984">
      <w:pPr>
        <w:numPr>
          <w:ilvl w:val="0"/>
          <w:numId w:val="14"/>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استقرار الأداء:</w:t>
      </w:r>
      <w:r>
        <w:rPr>
          <w:rFonts w:ascii="Arial" w:hAnsi="Arial" w:cs="Arial"/>
          <w:color w:val="1F1F1F"/>
          <w:bdr w:val="none" w:sz="0" w:space="0" w:color="auto" w:frame="1"/>
          <w:rtl/>
        </w:rPr>
        <w:t xml:space="preserve"> يشير الرسم البياني ذو النمو الإيجابي المستمر إلى أن العامل يتعلم استراتيجية مستقرة. قد تشير التقلبات أو الانخفاضات الحادة إلى الحاجة إلى إجراء تعديلات في خوارزمية التعلم أو استراتيجية الاستكشاف.</w:t>
      </w:r>
    </w:p>
    <w:p w14:paraId="63E2038E" w14:textId="77777777" w:rsidR="007532A4" w:rsidRPr="007532A4" w:rsidRDefault="007532A4" w:rsidP="00EB0984">
      <w:pPr>
        <w:pStyle w:val="NormalWeb"/>
        <w:numPr>
          <w:ilvl w:val="0"/>
          <w:numId w:val="14"/>
        </w:numPr>
        <w:bidi/>
        <w:spacing w:before="0" w:beforeAutospacing="0" w:after="0" w:afterAutospacing="0" w:line="420" w:lineRule="atLeast"/>
        <w:jc w:val="both"/>
        <w:rPr>
          <w:rFonts w:ascii="Arial" w:eastAsiaTheme="majorEastAsia" w:hAnsi="Arial" w:cs="Arial"/>
          <w:b/>
          <w:bCs/>
          <w:color w:val="1F1F1F"/>
          <w:bdr w:val="none" w:sz="0" w:space="0" w:color="auto" w:frame="1"/>
          <w:rtl/>
        </w:rPr>
      </w:pPr>
    </w:p>
    <w:p w14:paraId="5FE8A699" w14:textId="696F7294" w:rsidR="007532A4" w:rsidRDefault="00060C72" w:rsidP="00EB0984">
      <w:pPr>
        <w:pStyle w:val="NormalWeb"/>
        <w:bidi/>
        <w:spacing w:before="0" w:beforeAutospacing="0" w:after="0" w:afterAutospacing="0" w:line="420" w:lineRule="atLeast"/>
        <w:jc w:val="both"/>
        <w:rPr>
          <w:rStyle w:val="Strong"/>
          <w:rFonts w:ascii="Arial" w:eastAsiaTheme="majorEastAsia" w:hAnsi="Arial" w:cs="Arial"/>
          <w:color w:val="1F1F1F"/>
          <w:bdr w:val="none" w:sz="0" w:space="0" w:color="auto" w:frame="1"/>
          <w:rtl/>
        </w:rPr>
      </w:pPr>
      <w:r>
        <w:rPr>
          <w:rStyle w:val="Strong"/>
          <w:rFonts w:ascii="Arial" w:eastAsiaTheme="majorEastAsia" w:hAnsi="Arial" w:cs="Arial"/>
          <w:color w:val="1F1F1F"/>
          <w:bdr w:val="none" w:sz="0" w:space="0" w:color="auto" w:frame="1"/>
          <w:rtl/>
        </w:rPr>
        <w:t>استقرارات أو تقلبات</w:t>
      </w:r>
      <w:r>
        <w:rPr>
          <w:rStyle w:val="Strong"/>
          <w:rFonts w:ascii="Arial" w:eastAsiaTheme="majorEastAsia" w:hAnsi="Arial" w:cs="Arial" w:hint="cs"/>
          <w:color w:val="1F1F1F"/>
          <w:bdr w:val="none" w:sz="0" w:space="0" w:color="auto" w:frame="1"/>
          <w:rtl/>
        </w:rPr>
        <w:t xml:space="preserve"> (</w:t>
      </w:r>
      <w:r>
        <w:rPr>
          <w:rStyle w:val="Strong"/>
          <w:rFonts w:ascii="Arial" w:eastAsiaTheme="majorEastAsia" w:hAnsi="Arial" w:cs="Arial"/>
          <w:color w:val="1F1F1F"/>
          <w:bdr w:val="none" w:sz="0" w:space="0" w:color="auto" w:frame="1"/>
          <w:rtl/>
        </w:rPr>
        <w:fldChar w:fldCharType="begin"/>
      </w:r>
      <w:r>
        <w:rPr>
          <w:rStyle w:val="Strong"/>
          <w:rFonts w:ascii="Arial" w:eastAsiaTheme="majorEastAsia" w:hAnsi="Arial" w:cs="Arial"/>
          <w:color w:val="1F1F1F"/>
          <w:bdr w:val="none" w:sz="0" w:space="0" w:color="auto" w:frame="1"/>
          <w:rtl/>
        </w:rPr>
        <w:instrText xml:space="preserve"> </w:instrText>
      </w:r>
      <w:r>
        <w:rPr>
          <w:rStyle w:val="Strong"/>
          <w:rFonts w:ascii="Arial" w:eastAsiaTheme="majorEastAsia" w:hAnsi="Arial" w:cs="Arial"/>
          <w:color w:val="1F1F1F"/>
          <w:bdr w:val="none" w:sz="0" w:space="0" w:color="auto" w:frame="1"/>
        </w:rPr>
        <w:instrText>REF</w:instrText>
      </w:r>
      <w:r>
        <w:rPr>
          <w:rStyle w:val="Strong"/>
          <w:rFonts w:ascii="Arial" w:eastAsiaTheme="majorEastAsia" w:hAnsi="Arial" w:cs="Arial"/>
          <w:color w:val="1F1F1F"/>
          <w:bdr w:val="none" w:sz="0" w:space="0" w:color="auto" w:frame="1"/>
          <w:rtl/>
        </w:rPr>
        <w:instrText xml:space="preserve"> _</w:instrText>
      </w:r>
      <w:r>
        <w:rPr>
          <w:rStyle w:val="Strong"/>
          <w:rFonts w:ascii="Arial" w:eastAsiaTheme="majorEastAsia" w:hAnsi="Arial" w:cs="Arial"/>
          <w:color w:val="1F1F1F"/>
          <w:bdr w:val="none" w:sz="0" w:space="0" w:color="auto" w:frame="1"/>
        </w:rPr>
        <w:instrText>Ref167036084 \h</w:instrText>
      </w:r>
      <w:r>
        <w:rPr>
          <w:rStyle w:val="Strong"/>
          <w:rFonts w:ascii="Arial" w:eastAsiaTheme="majorEastAsia" w:hAnsi="Arial" w:cs="Arial"/>
          <w:color w:val="1F1F1F"/>
          <w:bdr w:val="none" w:sz="0" w:space="0" w:color="auto" w:frame="1"/>
          <w:rtl/>
        </w:rPr>
        <w:instrText xml:space="preserve"> </w:instrText>
      </w:r>
      <w:r>
        <w:rPr>
          <w:rStyle w:val="Strong"/>
          <w:rFonts w:ascii="Arial" w:eastAsiaTheme="majorEastAsia" w:hAnsi="Arial" w:cs="Arial"/>
          <w:color w:val="1F1F1F"/>
          <w:bdr w:val="none" w:sz="0" w:space="0" w:color="auto" w:frame="1"/>
          <w:rtl/>
        </w:rPr>
      </w:r>
      <w:r w:rsidR="00776374">
        <w:rPr>
          <w:rStyle w:val="Strong"/>
          <w:rFonts w:ascii="Arial" w:eastAsiaTheme="majorEastAsia" w:hAnsi="Arial" w:cs="Arial"/>
          <w:color w:val="1F1F1F"/>
          <w:bdr w:val="none" w:sz="0" w:space="0" w:color="auto" w:frame="1"/>
          <w:rtl/>
        </w:rPr>
        <w:instrText xml:space="preserve"> \* </w:instrText>
      </w:r>
      <w:r w:rsidR="00776374">
        <w:rPr>
          <w:rStyle w:val="Strong"/>
          <w:rFonts w:ascii="Arial" w:eastAsiaTheme="majorEastAsia" w:hAnsi="Arial" w:cs="Arial"/>
          <w:color w:val="1F1F1F"/>
          <w:bdr w:val="none" w:sz="0" w:space="0" w:color="auto" w:frame="1"/>
        </w:rPr>
        <w:instrText>MERGEFORMAT</w:instrText>
      </w:r>
      <w:r w:rsidR="00776374">
        <w:rPr>
          <w:rStyle w:val="Strong"/>
          <w:rFonts w:ascii="Arial" w:eastAsiaTheme="majorEastAsia" w:hAnsi="Arial" w:cs="Arial"/>
          <w:color w:val="1F1F1F"/>
          <w:bdr w:val="none" w:sz="0" w:space="0" w:color="auto" w:frame="1"/>
          <w:rtl/>
        </w:rPr>
        <w:instrText xml:space="preserve"> </w:instrText>
      </w:r>
      <w:r>
        <w:rPr>
          <w:rStyle w:val="Strong"/>
          <w:rFonts w:ascii="Arial" w:eastAsiaTheme="majorEastAsia" w:hAnsi="Arial" w:cs="Arial"/>
          <w:color w:val="1F1F1F"/>
          <w:bdr w:val="none" w:sz="0" w:space="0" w:color="auto" w:frame="1"/>
          <w:rtl/>
        </w:rPr>
        <w:fldChar w:fldCharType="separate"/>
      </w:r>
      <w:r>
        <w:rPr>
          <w:rFonts w:hint="cs"/>
          <w:rtl/>
        </w:rPr>
        <w:t>الشكل</w:t>
      </w:r>
      <w:r>
        <w:t xml:space="preserve"> </w:t>
      </w:r>
      <w:r w:rsidR="007532A4">
        <w:rPr>
          <w:rFonts w:hint="cs"/>
          <w:noProof/>
          <w:rtl/>
        </w:rPr>
        <w:t>1</w:t>
      </w:r>
      <w:r>
        <w:rPr>
          <w:rStyle w:val="Strong"/>
          <w:rFonts w:ascii="Arial" w:eastAsiaTheme="majorEastAsia" w:hAnsi="Arial" w:cs="Arial"/>
          <w:color w:val="1F1F1F"/>
          <w:bdr w:val="none" w:sz="0" w:space="0" w:color="auto" w:frame="1"/>
          <w:rtl/>
        </w:rPr>
        <w:fldChar w:fldCharType="end"/>
      </w:r>
      <w:r>
        <w:rPr>
          <w:rStyle w:val="Strong"/>
          <w:rFonts w:ascii="Arial" w:eastAsiaTheme="majorEastAsia" w:hAnsi="Arial" w:cs="Arial" w:hint="cs"/>
          <w:color w:val="1F1F1F"/>
          <w:bdr w:val="none" w:sz="0" w:space="0" w:color="auto" w:frame="1"/>
          <w:rtl/>
        </w:rPr>
        <w:t xml:space="preserve">) </w:t>
      </w:r>
      <w:r>
        <w:rPr>
          <w:rStyle w:val="Strong"/>
          <w:rFonts w:ascii="Arial" w:eastAsiaTheme="majorEastAsia" w:hAnsi="Arial" w:cs="Arial"/>
          <w:color w:val="1F1F1F"/>
          <w:bdr w:val="none" w:sz="0" w:space="0" w:color="auto" w:frame="1"/>
          <w:rtl/>
        </w:rPr>
        <w:t>:</w:t>
      </w:r>
    </w:p>
    <w:p w14:paraId="0483B2D9" w14:textId="5BE8EAE7" w:rsidR="00060C72" w:rsidRDefault="00060C72" w:rsidP="00EB0984">
      <w:pPr>
        <w:pStyle w:val="NormalWeb"/>
        <w:numPr>
          <w:ilvl w:val="0"/>
          <w:numId w:val="15"/>
        </w:numPr>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t>يظهر الرسم البياني فترات يركد فيها متوسط المكافأة أو يتقلب. يمكن أن يكون هذا بسبب مواجهة العامل لأجزاء صعبة من البيئة أو حاجته إلى مزيد من الاستكشاف للعثور على استراتيجيات مثالية.</w:t>
      </w:r>
    </w:p>
    <w:p w14:paraId="0A75BE96" w14:textId="42FC1DAE" w:rsidR="00060C72" w:rsidRPr="007532A4" w:rsidRDefault="00060C72" w:rsidP="00EB0984">
      <w:pPr>
        <w:numPr>
          <w:ilvl w:val="0"/>
          <w:numId w:val="12"/>
        </w:numPr>
        <w:bidi/>
        <w:spacing w:after="0" w:line="420" w:lineRule="atLeast"/>
        <w:jc w:val="both"/>
        <w:rPr>
          <w:rFonts w:ascii="Arial" w:hAnsi="Arial" w:cs="Arial"/>
          <w:color w:val="1F1F1F"/>
        </w:rPr>
      </w:pPr>
      <w:r>
        <w:rPr>
          <w:rStyle w:val="Strong"/>
          <w:rFonts w:ascii="Arial" w:hAnsi="Arial" w:cs="Arial"/>
          <w:color w:val="1F1F1F"/>
          <w:bdr w:val="none" w:sz="0" w:space="0" w:color="auto" w:frame="1"/>
          <w:rtl/>
        </w:rPr>
        <w:t>التقارب:</w:t>
      </w:r>
      <w:r>
        <w:rPr>
          <w:rFonts w:ascii="Arial" w:hAnsi="Arial" w:cs="Arial"/>
          <w:color w:val="1F1F1F"/>
          <w:bdr w:val="none" w:sz="0" w:space="0" w:color="auto" w:frame="1"/>
          <w:rtl/>
        </w:rPr>
        <w:t xml:space="preserve"> </w:t>
      </w:r>
      <w:r w:rsidR="007532A4">
        <w:rPr>
          <w:rFonts w:ascii="Arial" w:hAnsi="Arial" w:cs="Arial" w:hint="cs"/>
          <w:color w:val="1F1F1F"/>
          <w:bdr w:val="none" w:sz="0" w:space="0" w:color="auto" w:frame="1"/>
          <w:rtl/>
        </w:rPr>
        <w:t>عندما</w:t>
      </w:r>
      <w:r>
        <w:rPr>
          <w:rFonts w:ascii="Arial" w:hAnsi="Arial" w:cs="Arial"/>
          <w:color w:val="1F1F1F"/>
          <w:bdr w:val="none" w:sz="0" w:space="0" w:color="auto" w:frame="1"/>
          <w:rtl/>
        </w:rPr>
        <w:t xml:space="preserve"> وصل متوسط المكافأة إلى ذروة واستقر، فقد يعني ذلك أن العامل قد تقارب على سياسة مثالية أو شبه مثالية للمهمة المحددة</w:t>
      </w:r>
      <w:r>
        <w:rPr>
          <w:rFonts w:ascii="Arial" w:hAnsi="Arial" w:cs="Arial" w:hint="cs"/>
          <w:color w:val="1F1F1F"/>
          <w:bdr w:val="none" w:sz="0" w:space="0" w:color="auto" w:frame="1"/>
          <w:rtl/>
        </w:rPr>
        <w:t xml:space="preserve"> وهذا موضح في الشكل 2</w:t>
      </w:r>
      <w:r>
        <w:rPr>
          <w:rFonts w:ascii="Arial" w:hAnsi="Arial" w:cs="Arial"/>
          <w:color w:val="1F1F1F"/>
          <w:bdr w:val="none" w:sz="0" w:space="0" w:color="auto" w:frame="1"/>
          <w:rtl/>
        </w:rPr>
        <w:t>.</w:t>
      </w:r>
    </w:p>
    <w:p w14:paraId="4F563BAA" w14:textId="029ACEF4" w:rsidR="00776374" w:rsidRDefault="007532A4" w:rsidP="00EB0984">
      <w:pPr>
        <w:bidi/>
        <w:spacing w:after="0" w:line="420" w:lineRule="atLeast"/>
        <w:jc w:val="both"/>
        <w:rPr>
          <w:rFonts w:ascii="Arial" w:hAnsi="Arial" w:cs="Arial"/>
          <w:color w:val="1F1F1F"/>
        </w:rPr>
      </w:pPr>
      <w:r>
        <w:rPr>
          <w:rFonts w:ascii="Arial" w:hAnsi="Arial" w:cs="Arial" w:hint="cs"/>
          <w:color w:val="1F1F1F"/>
          <w:rtl/>
        </w:rPr>
        <w:t xml:space="preserve">هناك جانب اخر لا يقل اهمية عن متوسط المكافئة </w:t>
      </w:r>
      <w:r w:rsidR="00776374">
        <w:rPr>
          <w:rFonts w:ascii="Arial" w:hAnsi="Arial" w:cs="Arial"/>
          <w:color w:val="1F1F1F"/>
          <w:rtl/>
        </w:rPr>
        <w:t xml:space="preserve"> قيم </w:t>
      </w:r>
      <w:r w:rsidR="00776374">
        <w:rPr>
          <w:rFonts w:ascii="Arial" w:hAnsi="Arial" w:cs="Arial"/>
          <w:color w:val="1F1F1F"/>
        </w:rPr>
        <w:t>Q</w:t>
      </w:r>
      <w:r w:rsidR="00776374">
        <w:rPr>
          <w:rFonts w:ascii="Arial" w:hAnsi="Arial" w:cs="Arial"/>
          <w:color w:val="1F1F1F"/>
          <w:rtl/>
        </w:rPr>
        <w:t xml:space="preserve"> وتوزيعها في التعزيز الآلي</w:t>
      </w:r>
      <w:r w:rsidR="00776374">
        <w:rPr>
          <w:rFonts w:ascii="Arial" w:hAnsi="Arial" w:cs="Arial"/>
          <w:color w:val="1F1F1F"/>
        </w:rPr>
        <w:t>:</w:t>
      </w:r>
    </w:p>
    <w:p w14:paraId="3F4DC254" w14:textId="3206CDCC" w:rsidR="00776374" w:rsidRDefault="00776374" w:rsidP="00EB0984">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t xml:space="preserve">يعد </w:t>
      </w:r>
      <w:r>
        <w:rPr>
          <w:rStyle w:val="Strong"/>
          <w:rFonts w:ascii="Arial" w:eastAsiaTheme="majorEastAsia" w:hAnsi="Arial" w:cs="Arial"/>
          <w:color w:val="1F1F1F"/>
          <w:bdr w:val="none" w:sz="0" w:space="0" w:color="auto" w:frame="1"/>
          <w:rtl/>
        </w:rPr>
        <w:t xml:space="preserve">جدول </w:t>
      </w:r>
      <w:r>
        <w:rPr>
          <w:rStyle w:val="Strong"/>
          <w:rFonts w:ascii="Arial" w:eastAsiaTheme="majorEastAsia" w:hAnsi="Arial" w:cs="Arial"/>
          <w:color w:val="1F1F1F"/>
          <w:bdr w:val="none" w:sz="0" w:space="0" w:color="auto" w:frame="1"/>
        </w:rPr>
        <w:t>Q</w:t>
      </w:r>
      <w:r>
        <w:rPr>
          <w:rFonts w:ascii="Arial" w:hAnsi="Arial" w:cs="Arial"/>
          <w:color w:val="1F1F1F"/>
          <w:bdr w:val="none" w:sz="0" w:space="0" w:color="auto" w:frame="1"/>
          <w:rtl/>
        </w:rPr>
        <w:t xml:space="preserve"> أحد هياكل البيانات الأساسية في تعلم </w:t>
      </w:r>
      <w:r>
        <w:rPr>
          <w:rFonts w:ascii="Arial" w:hAnsi="Arial" w:cs="Arial"/>
          <w:color w:val="1F1F1F"/>
          <w:bdr w:val="none" w:sz="0" w:space="0" w:color="auto" w:frame="1"/>
        </w:rPr>
        <w:t>Q</w:t>
      </w:r>
      <w:r>
        <w:rPr>
          <w:rFonts w:ascii="Arial" w:hAnsi="Arial" w:cs="Arial"/>
          <w:color w:val="1F1F1F"/>
          <w:bdr w:val="none" w:sz="0" w:space="0" w:color="auto" w:frame="1"/>
          <w:rtl/>
        </w:rPr>
        <w:t xml:space="preserve">. يخزن هذا الجدول </w:t>
      </w:r>
      <w:r>
        <w:rPr>
          <w:rStyle w:val="Strong"/>
          <w:rFonts w:ascii="Arial" w:eastAsiaTheme="majorEastAsia" w:hAnsi="Arial" w:cs="Arial"/>
          <w:color w:val="1F1F1F"/>
          <w:bdr w:val="none" w:sz="0" w:space="0" w:color="auto" w:frame="1"/>
          <w:rtl/>
        </w:rPr>
        <w:t xml:space="preserve">قيم </w:t>
      </w:r>
      <w:r>
        <w:rPr>
          <w:rStyle w:val="Strong"/>
          <w:rFonts w:ascii="Arial" w:eastAsiaTheme="majorEastAsia" w:hAnsi="Arial" w:cs="Arial"/>
          <w:color w:val="1F1F1F"/>
          <w:bdr w:val="none" w:sz="0" w:space="0" w:color="auto" w:frame="1"/>
        </w:rPr>
        <w:t>Q</w:t>
      </w:r>
      <w:r>
        <w:rPr>
          <w:rFonts w:ascii="Arial" w:hAnsi="Arial" w:cs="Arial"/>
          <w:color w:val="1F1F1F"/>
          <w:bdr w:val="none" w:sz="0" w:space="0" w:color="auto" w:frame="1"/>
          <w:rtl/>
        </w:rPr>
        <w:t>، والتي تمثل المكافأة المستقبلية المتوقعة التي يمكن للوكيل توقعها من خلال اتخاذ إجراء معين في حالة معينة.</w:t>
      </w:r>
    </w:p>
    <w:p w14:paraId="6867FBAE" w14:textId="7F83078F" w:rsidR="00776374" w:rsidRDefault="00776374" w:rsidP="00EB0984">
      <w:pPr>
        <w:numPr>
          <w:ilvl w:val="0"/>
          <w:numId w:val="16"/>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الحالة:</w:t>
      </w:r>
      <w:r>
        <w:rPr>
          <w:rFonts w:ascii="Arial" w:hAnsi="Arial" w:cs="Arial"/>
          <w:color w:val="1F1F1F"/>
          <w:bdr w:val="none" w:sz="0" w:space="0" w:color="auto" w:frame="1"/>
          <w:rtl/>
        </w:rPr>
        <w:t xml:space="preserve"> تمثل الحالة الوضع الحالي الذي يوجد فيه العامل داخل البيئة</w:t>
      </w:r>
      <w:r>
        <w:rPr>
          <w:rFonts w:ascii="Arial" w:hAnsi="Arial" w:cs="Arial"/>
          <w:color w:val="1F1F1F"/>
          <w:bdr w:val="none" w:sz="0" w:space="0" w:color="auto" w:frame="1"/>
        </w:rPr>
        <w:t xml:space="preserve"> </w:t>
      </w:r>
      <w:r>
        <w:rPr>
          <w:rFonts w:ascii="Arial" w:hAnsi="Arial" w:cs="Arial" w:hint="cs"/>
          <w:color w:val="1F1F1F"/>
          <w:bdr w:val="none" w:sz="0" w:space="0" w:color="auto" w:frame="1"/>
          <w:rtl/>
          <w:lang w:bidi="ar-SY"/>
        </w:rPr>
        <w:t xml:space="preserve"> وهذه المكافئة تمثل </w:t>
      </w:r>
      <w:r>
        <w:rPr>
          <w:rStyle w:val="Strong"/>
          <w:rFonts w:ascii="Arial" w:hAnsi="Arial" w:cs="Arial"/>
          <w:color w:val="1F1F1F"/>
          <w:bdr w:val="none" w:sz="0" w:space="0" w:color="auto" w:frame="1"/>
          <w:rtl/>
        </w:rPr>
        <w:t>مكافأة على المدى الطويل</w:t>
      </w:r>
      <w:r>
        <w:rPr>
          <w:rStyle w:val="Strong"/>
          <w:rFonts w:ascii="Arial" w:hAnsi="Arial" w:cs="Arial" w:hint="cs"/>
          <w:color w:val="1F1F1F"/>
          <w:bdr w:val="none" w:sz="0" w:space="0" w:color="auto" w:frame="1"/>
          <w:rtl/>
        </w:rPr>
        <w:t xml:space="preserve"> أي </w:t>
      </w:r>
      <w:r>
        <w:rPr>
          <w:rFonts w:ascii="Arial" w:hAnsi="Arial" w:cs="Arial"/>
          <w:color w:val="1F1F1F"/>
          <w:bdr w:val="none" w:sz="0" w:space="0" w:color="auto" w:frame="1"/>
          <w:rtl/>
        </w:rPr>
        <w:t xml:space="preserve">لا تأخذ قيمة </w:t>
      </w:r>
      <w:r>
        <w:rPr>
          <w:rFonts w:ascii="Arial" w:hAnsi="Arial" w:cs="Arial"/>
          <w:color w:val="1F1F1F"/>
          <w:bdr w:val="none" w:sz="0" w:space="0" w:color="auto" w:frame="1"/>
        </w:rPr>
        <w:t>Q</w:t>
      </w:r>
      <w:r>
        <w:rPr>
          <w:rFonts w:ascii="Arial" w:hAnsi="Arial" w:cs="Arial"/>
          <w:color w:val="1F1F1F"/>
          <w:bdr w:val="none" w:sz="0" w:space="0" w:color="auto" w:frame="1"/>
          <w:rtl/>
        </w:rPr>
        <w:t xml:space="preserve"> فقط المكافأة الفورية التي يتم تلقيها لاتخاذ الإجراء، ولكن أيضًا المكافآت المستقبلية التي يتوقعها العامل من خلال اتباع أفضل مسار للعمل بعد ذلك.</w:t>
      </w:r>
    </w:p>
    <w:p w14:paraId="782F3BD1" w14:textId="77777777" w:rsidR="00776374" w:rsidRDefault="00776374" w:rsidP="00EB0984">
      <w:pPr>
        <w:numPr>
          <w:ilvl w:val="0"/>
          <w:numId w:val="17"/>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السياسة المثلى:</w:t>
      </w:r>
      <w:r>
        <w:rPr>
          <w:rFonts w:ascii="Arial" w:hAnsi="Arial" w:cs="Arial"/>
          <w:color w:val="1F1F1F"/>
          <w:bdr w:val="none" w:sz="0" w:space="0" w:color="auto" w:frame="1"/>
          <w:rtl/>
        </w:rPr>
        <w:t xml:space="preserve"> تشير السياسة المثلى إلى تسلسل الإجراءات التي تؤدي إلى أعلى مكافأة تراكمية ممكنة بمرور الوقت.</w:t>
      </w:r>
    </w:p>
    <w:p w14:paraId="4716B98F" w14:textId="77777777" w:rsidR="00776374" w:rsidRDefault="00776374" w:rsidP="00EB0984">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t xml:space="preserve">تفسير توزيع قيم </w:t>
      </w:r>
      <w:r>
        <w:rPr>
          <w:rStyle w:val="Strong"/>
          <w:rFonts w:ascii="Arial" w:eastAsiaTheme="majorEastAsia" w:hAnsi="Arial" w:cs="Arial"/>
          <w:color w:val="1F1F1F"/>
          <w:bdr w:val="none" w:sz="0" w:space="0" w:color="auto" w:frame="1"/>
        </w:rPr>
        <w:t>Q</w:t>
      </w:r>
      <w:r>
        <w:rPr>
          <w:rStyle w:val="Strong"/>
          <w:rFonts w:ascii="Arial" w:eastAsiaTheme="majorEastAsia" w:hAnsi="Arial" w:cs="Arial"/>
          <w:color w:val="1F1F1F"/>
          <w:bdr w:val="none" w:sz="0" w:space="0" w:color="auto" w:frame="1"/>
          <w:rtl/>
        </w:rPr>
        <w:t>:</w:t>
      </w:r>
    </w:p>
    <w:p w14:paraId="4DD98DDF" w14:textId="77777777" w:rsidR="00776374" w:rsidRDefault="00776374" w:rsidP="00EB0984">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t xml:space="preserve">يمكن أن يوفر توزيع قيم </w:t>
      </w:r>
      <w:r>
        <w:rPr>
          <w:rFonts w:ascii="Arial" w:hAnsi="Arial" w:cs="Arial"/>
          <w:color w:val="1F1F1F"/>
          <w:bdr w:val="none" w:sz="0" w:space="0" w:color="auto" w:frame="1"/>
        </w:rPr>
        <w:t>Q</w:t>
      </w:r>
      <w:r>
        <w:rPr>
          <w:rFonts w:ascii="Arial" w:hAnsi="Arial" w:cs="Arial"/>
          <w:color w:val="1F1F1F"/>
          <w:bdr w:val="none" w:sz="0" w:space="0" w:color="auto" w:frame="1"/>
          <w:rtl/>
        </w:rPr>
        <w:t xml:space="preserve"> في جدول </w:t>
      </w:r>
      <w:r>
        <w:rPr>
          <w:rFonts w:ascii="Arial" w:hAnsi="Arial" w:cs="Arial"/>
          <w:color w:val="1F1F1F"/>
          <w:bdr w:val="none" w:sz="0" w:space="0" w:color="auto" w:frame="1"/>
        </w:rPr>
        <w:t>Q</w:t>
      </w:r>
      <w:r>
        <w:rPr>
          <w:rFonts w:ascii="Arial" w:hAnsi="Arial" w:cs="Arial"/>
          <w:color w:val="1F1F1F"/>
          <w:bdr w:val="none" w:sz="0" w:space="0" w:color="auto" w:frame="1"/>
          <w:rtl/>
        </w:rPr>
        <w:t xml:space="preserve"> رؤى حول تقدم تعلم العامل. فيما يلي تفصيل لبعض التفسيرات الشائعة:</w:t>
      </w:r>
    </w:p>
    <w:p w14:paraId="2E248592" w14:textId="77777777" w:rsidR="00776374" w:rsidRDefault="00776374" w:rsidP="00EB0984">
      <w:pPr>
        <w:numPr>
          <w:ilvl w:val="0"/>
          <w:numId w:val="18"/>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توزيع موحد:</w:t>
      </w:r>
      <w:r>
        <w:rPr>
          <w:rFonts w:ascii="Arial" w:hAnsi="Arial" w:cs="Arial"/>
          <w:color w:val="1F1F1F"/>
          <w:bdr w:val="none" w:sz="0" w:space="0" w:color="auto" w:frame="1"/>
          <w:rtl/>
        </w:rPr>
        <w:t xml:space="preserve"> إذا تم توزيع جميع قيم </w:t>
      </w:r>
      <w:r>
        <w:rPr>
          <w:rFonts w:ascii="Arial" w:hAnsi="Arial" w:cs="Arial"/>
          <w:color w:val="1F1F1F"/>
          <w:bdr w:val="none" w:sz="0" w:space="0" w:color="auto" w:frame="1"/>
        </w:rPr>
        <w:t>Q</w:t>
      </w:r>
      <w:r>
        <w:rPr>
          <w:rFonts w:ascii="Arial" w:hAnsi="Arial" w:cs="Arial"/>
          <w:color w:val="1F1F1F"/>
          <w:bdr w:val="none" w:sz="0" w:space="0" w:color="auto" w:frame="1"/>
          <w:rtl/>
        </w:rPr>
        <w:t xml:space="preserve"> بالتساوي عبر النطاق (على سبيل المثال، من -1 إلى +1)، فهذا يعني أن العامل لم يتعلم الكثير بعد، وأن قيم </w:t>
      </w:r>
      <w:r>
        <w:rPr>
          <w:rFonts w:ascii="Arial" w:hAnsi="Arial" w:cs="Arial"/>
          <w:color w:val="1F1F1F"/>
          <w:bdr w:val="none" w:sz="0" w:space="0" w:color="auto" w:frame="1"/>
        </w:rPr>
        <w:t>Q</w:t>
      </w:r>
      <w:r>
        <w:rPr>
          <w:rFonts w:ascii="Arial" w:hAnsi="Arial" w:cs="Arial"/>
          <w:color w:val="1F1F1F"/>
          <w:bdr w:val="none" w:sz="0" w:space="0" w:color="auto" w:frame="1"/>
          <w:rtl/>
        </w:rPr>
        <w:t xml:space="preserve"> عشوائية في الغالب.</w:t>
      </w:r>
    </w:p>
    <w:p w14:paraId="4A24F88C" w14:textId="77777777" w:rsidR="00776374" w:rsidRDefault="00776374" w:rsidP="00EB0984">
      <w:pPr>
        <w:numPr>
          <w:ilvl w:val="0"/>
          <w:numId w:val="18"/>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lastRenderedPageBreak/>
        <w:t>توزيع منحرف نحو القيم الإيجابية:</w:t>
      </w:r>
      <w:r>
        <w:rPr>
          <w:rFonts w:ascii="Arial" w:hAnsi="Arial" w:cs="Arial"/>
          <w:color w:val="1F1F1F"/>
          <w:bdr w:val="none" w:sz="0" w:space="0" w:color="auto" w:frame="1"/>
          <w:rtl/>
        </w:rPr>
        <w:t xml:space="preserve"> كما في الصورة التي قدمتها، يشير التوزيع الذي يميل نحو قيم </w:t>
      </w:r>
      <w:r>
        <w:rPr>
          <w:rFonts w:ascii="Arial" w:hAnsi="Arial" w:cs="Arial"/>
          <w:color w:val="1F1F1F"/>
          <w:bdr w:val="none" w:sz="0" w:space="0" w:color="auto" w:frame="1"/>
        </w:rPr>
        <w:t>Q</w:t>
      </w:r>
      <w:r>
        <w:rPr>
          <w:rFonts w:ascii="Arial" w:hAnsi="Arial" w:cs="Arial"/>
          <w:color w:val="1F1F1F"/>
          <w:bdr w:val="none" w:sz="0" w:space="0" w:color="auto" w:frame="1"/>
          <w:rtl/>
        </w:rPr>
        <w:t xml:space="preserve"> الإيجابية إلى أن العامل تعلم أن اتخاذ إجراءات يؤدي بشكل عام إلى مكافآت إيجابية على المدى الطويل.</w:t>
      </w:r>
    </w:p>
    <w:p w14:paraId="075FE9C8" w14:textId="77777777" w:rsidR="00776374" w:rsidRDefault="00776374" w:rsidP="00EB0984">
      <w:pPr>
        <w:numPr>
          <w:ilvl w:val="0"/>
          <w:numId w:val="18"/>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توزيع منحرف نحو القيم السلبية:</w:t>
      </w:r>
      <w:r>
        <w:rPr>
          <w:rFonts w:ascii="Arial" w:hAnsi="Arial" w:cs="Arial"/>
          <w:color w:val="1F1F1F"/>
          <w:bdr w:val="none" w:sz="0" w:space="0" w:color="auto" w:frame="1"/>
          <w:rtl/>
        </w:rPr>
        <w:t xml:space="preserve"> يشير هذا السيناريو إلى العكس، حيث تعلم العامل أن معظم الإجراءات تؤدي إلى عقوبات.</w:t>
      </w:r>
    </w:p>
    <w:p w14:paraId="059845BF" w14:textId="738B7F04" w:rsidR="00776374" w:rsidRDefault="00776374" w:rsidP="00EB0984">
      <w:pPr>
        <w:numPr>
          <w:ilvl w:val="0"/>
          <w:numId w:val="18"/>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توزيع ذروة حول قيمة معينة:</w:t>
      </w:r>
      <w:r>
        <w:rPr>
          <w:rFonts w:ascii="Arial" w:hAnsi="Arial" w:cs="Arial"/>
          <w:color w:val="1F1F1F"/>
          <w:bdr w:val="none" w:sz="0" w:space="0" w:color="auto" w:frame="1"/>
          <w:rtl/>
        </w:rPr>
        <w:t xml:space="preserve"> قد يشير هذا إلى أن العامل قد تقارب على مجموعة من الإجراءات المتوقع أن تحقق مكافآت معتدلة، ولكنها قد لا تكون السياسة المثلى بعد</w:t>
      </w:r>
      <w:r>
        <w:rPr>
          <w:rFonts w:ascii="Arial" w:hAnsi="Arial" w:cs="Arial" w:hint="cs"/>
          <w:color w:val="1F1F1F"/>
          <w:bdr w:val="none" w:sz="0" w:space="0" w:color="auto" w:frame="1"/>
          <w:rtl/>
        </w:rPr>
        <w:t xml:space="preserve"> وهذا ما نلاحظه في </w:t>
      </w:r>
      <w:r>
        <w:rPr>
          <w:rFonts w:ascii="Arial" w:hAnsi="Arial" w:cs="Arial"/>
          <w:color w:val="1F1F1F"/>
          <w:bdr w:val="none" w:sz="0" w:space="0" w:color="auto" w:frame="1"/>
          <w:rtl/>
        </w:rPr>
        <w:fldChar w:fldCharType="begin"/>
      </w:r>
      <w:r>
        <w:rPr>
          <w:rFonts w:ascii="Arial" w:hAnsi="Arial" w:cs="Arial"/>
          <w:color w:val="1F1F1F"/>
          <w:bdr w:val="none" w:sz="0" w:space="0" w:color="auto" w:frame="1"/>
          <w:rtl/>
        </w:rPr>
        <w:instrText xml:space="preserve"> </w:instrText>
      </w:r>
      <w:r>
        <w:rPr>
          <w:rFonts w:ascii="Arial" w:hAnsi="Arial" w:cs="Arial" w:hint="cs"/>
          <w:color w:val="1F1F1F"/>
          <w:bdr w:val="none" w:sz="0" w:space="0" w:color="auto" w:frame="1"/>
        </w:rPr>
        <w:instrText>REF</w:instrText>
      </w:r>
      <w:r>
        <w:rPr>
          <w:rFonts w:ascii="Arial" w:hAnsi="Arial" w:cs="Arial" w:hint="cs"/>
          <w:color w:val="1F1F1F"/>
          <w:bdr w:val="none" w:sz="0" w:space="0" w:color="auto" w:frame="1"/>
          <w:rtl/>
        </w:rPr>
        <w:instrText xml:space="preserve"> _</w:instrText>
      </w:r>
      <w:r>
        <w:rPr>
          <w:rFonts w:ascii="Arial" w:hAnsi="Arial" w:cs="Arial" w:hint="cs"/>
          <w:color w:val="1F1F1F"/>
          <w:bdr w:val="none" w:sz="0" w:space="0" w:color="auto" w:frame="1"/>
        </w:rPr>
        <w:instrText>Ref167037718 \h</w:instrText>
      </w:r>
      <w:r>
        <w:rPr>
          <w:rFonts w:ascii="Arial" w:hAnsi="Arial" w:cs="Arial"/>
          <w:color w:val="1F1F1F"/>
          <w:bdr w:val="none" w:sz="0" w:space="0" w:color="auto" w:frame="1"/>
          <w:rtl/>
        </w:rPr>
        <w:instrText xml:space="preserve"> </w:instrText>
      </w:r>
      <w:r>
        <w:rPr>
          <w:rFonts w:ascii="Arial" w:hAnsi="Arial" w:cs="Arial"/>
          <w:color w:val="1F1F1F"/>
          <w:bdr w:val="none" w:sz="0" w:space="0" w:color="auto" w:frame="1"/>
          <w:rtl/>
        </w:rPr>
      </w:r>
      <w:r>
        <w:rPr>
          <w:rFonts w:ascii="Arial" w:hAnsi="Arial" w:cs="Arial"/>
          <w:color w:val="1F1F1F"/>
          <w:bdr w:val="none" w:sz="0" w:space="0" w:color="auto" w:frame="1"/>
          <w:rtl/>
        </w:rPr>
        <w:instrText xml:space="preserve"> \* </w:instrText>
      </w:r>
      <w:r>
        <w:rPr>
          <w:rFonts w:ascii="Arial" w:hAnsi="Arial" w:cs="Arial"/>
          <w:color w:val="1F1F1F"/>
          <w:bdr w:val="none" w:sz="0" w:space="0" w:color="auto" w:frame="1"/>
        </w:rPr>
        <w:instrText>MERGEFORMAT</w:instrText>
      </w:r>
      <w:r>
        <w:rPr>
          <w:rFonts w:ascii="Arial" w:hAnsi="Arial" w:cs="Arial"/>
          <w:color w:val="1F1F1F"/>
          <w:bdr w:val="none" w:sz="0" w:space="0" w:color="auto" w:frame="1"/>
          <w:rtl/>
        </w:rPr>
        <w:instrText xml:space="preserve"> </w:instrText>
      </w:r>
      <w:r>
        <w:rPr>
          <w:rFonts w:ascii="Arial" w:hAnsi="Arial" w:cs="Arial"/>
          <w:color w:val="1F1F1F"/>
          <w:bdr w:val="none" w:sz="0" w:space="0" w:color="auto" w:frame="1"/>
          <w:rtl/>
        </w:rPr>
        <w:fldChar w:fldCharType="separate"/>
      </w:r>
      <w:r>
        <w:rPr>
          <w:rFonts w:hint="cs"/>
          <w:rtl/>
        </w:rPr>
        <w:t>لشكل</w:t>
      </w:r>
      <w:r>
        <w:t xml:space="preserve"> </w:t>
      </w:r>
      <w:r>
        <w:rPr>
          <w:noProof/>
        </w:rPr>
        <w:t>3</w:t>
      </w:r>
      <w:r>
        <w:rPr>
          <w:rFonts w:hint="cs"/>
          <w:noProof/>
          <w:rtl/>
          <w:lang w:bidi="ar-SY"/>
        </w:rPr>
        <w:t xml:space="preserve"> حيث أن قيم المكافأت النستقبلية التراكمية</w:t>
      </w:r>
      <w:r>
        <w:rPr>
          <w:rFonts w:ascii="Arial" w:hAnsi="Arial" w:cs="Arial"/>
          <w:color w:val="1F1F1F"/>
          <w:bdr w:val="none" w:sz="0" w:space="0" w:color="auto" w:frame="1"/>
          <w:rtl/>
        </w:rPr>
        <w:fldChar w:fldCharType="end"/>
      </w:r>
      <w:r>
        <w:rPr>
          <w:rFonts w:ascii="Arial" w:hAnsi="Arial" w:cs="Arial" w:hint="cs"/>
          <w:color w:val="1F1F1F"/>
          <w:bdr w:val="none" w:sz="0" w:space="0" w:color="auto" w:frame="1"/>
          <w:rtl/>
        </w:rPr>
        <w:t xml:space="preserve"> تتجمع حول القيمتين 0.4 و </w:t>
      </w:r>
      <w:r>
        <w:rPr>
          <w:rFonts w:ascii="Arial" w:hAnsi="Arial" w:cs="Arial"/>
          <w:color w:val="1F1F1F"/>
          <w:bdr w:val="none" w:sz="0" w:space="0" w:color="auto" w:frame="1"/>
        </w:rPr>
        <w:t xml:space="preserve"> -0.3</w:t>
      </w:r>
      <w:r>
        <w:rPr>
          <w:rFonts w:ascii="Arial" w:hAnsi="Arial" w:cs="Arial" w:hint="cs"/>
          <w:color w:val="1F1F1F"/>
          <w:bdr w:val="none" w:sz="0" w:space="0" w:color="auto" w:frame="1"/>
          <w:rtl/>
        </w:rPr>
        <w:t>ا</w:t>
      </w:r>
    </w:p>
    <w:p w14:paraId="749A111E" w14:textId="77777777" w:rsidR="00776374" w:rsidRDefault="007532A4" w:rsidP="00776374">
      <w:pPr>
        <w:keepNext/>
        <w:jc w:val="both"/>
      </w:pPr>
      <w:r>
        <w:rPr>
          <w:noProof/>
        </w:rPr>
        <mc:AlternateContent>
          <mc:Choice Requires="wps">
            <w:drawing>
              <wp:inline distT="0" distB="0" distL="0" distR="0" wp14:anchorId="725181CA" wp14:editId="0210D44D">
                <wp:extent cx="304800" cy="304800"/>
                <wp:effectExtent l="0" t="0" r="0" b="0"/>
                <wp:docPr id="1376617740" name="Rectangle 2" descr="Uploaded 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3ED5A" id="Rectangle 2" o:spid="_x0000_s1026" alt="Uploaded 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532A4">
        <w:rPr>
          <w:noProof/>
        </w:rPr>
        <w:t xml:space="preserve"> </w:t>
      </w:r>
      <w:r>
        <w:rPr>
          <w:noProof/>
        </w:rPr>
        <w:drawing>
          <wp:inline distT="0" distB="0" distL="0" distR="0" wp14:anchorId="794B3490" wp14:editId="0319D8A5">
            <wp:extent cx="5943600" cy="3683635"/>
            <wp:effectExtent l="0" t="0" r="0" b="0"/>
            <wp:docPr id="1026198839" name="Picture 1" descr="A graph of a distribution of q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98839" name="Picture 1" descr="A graph of a distribution of q values&#10;&#10;Description automatically generated"/>
                    <pic:cNvPicPr/>
                  </pic:nvPicPr>
                  <pic:blipFill>
                    <a:blip r:embed="rId8"/>
                    <a:stretch>
                      <a:fillRect/>
                    </a:stretch>
                  </pic:blipFill>
                  <pic:spPr>
                    <a:xfrm>
                      <a:off x="0" y="0"/>
                      <a:ext cx="5943600" cy="3683635"/>
                    </a:xfrm>
                    <a:prstGeom prst="rect">
                      <a:avLst/>
                    </a:prstGeom>
                  </pic:spPr>
                </pic:pic>
              </a:graphicData>
            </a:graphic>
          </wp:inline>
        </w:drawing>
      </w:r>
    </w:p>
    <w:p w14:paraId="542A6ED2" w14:textId="5E3E14E4" w:rsidR="000D38EE" w:rsidRDefault="00776374" w:rsidP="000D38EE">
      <w:pPr>
        <w:pStyle w:val="Caption"/>
        <w:bidi/>
        <w:jc w:val="center"/>
        <w:rPr>
          <w:noProof/>
          <w:rtl/>
          <w:lang w:bidi="ar-SY"/>
        </w:rPr>
      </w:pPr>
      <w:bookmarkStart w:id="2" w:name="_Ref167037718"/>
      <w:r>
        <w:rPr>
          <w:rFonts w:hint="cs"/>
          <w:rtl/>
        </w:rPr>
        <w:t>الشكل</w:t>
      </w:r>
      <w:r>
        <w:t xml:space="preserve"> </w:t>
      </w:r>
      <w:r>
        <w:fldChar w:fldCharType="begin"/>
      </w:r>
      <w:r>
        <w:instrText xml:space="preserve"> SEQ </w:instrText>
      </w:r>
      <w:r>
        <w:rPr>
          <w:rtl/>
        </w:rPr>
        <w:instrText>الشكل</w:instrText>
      </w:r>
      <w:r>
        <w:instrText xml:space="preserve"> \* ARABIC </w:instrText>
      </w:r>
      <w:r>
        <w:fldChar w:fldCharType="separate"/>
      </w:r>
      <w:r w:rsidR="00BF0FDA">
        <w:rPr>
          <w:noProof/>
        </w:rPr>
        <w:t>3</w:t>
      </w:r>
      <w:r>
        <w:fldChar w:fldCharType="end"/>
      </w:r>
      <w:r>
        <w:rPr>
          <w:rFonts w:hint="cs"/>
          <w:noProof/>
          <w:rtl/>
          <w:lang w:bidi="ar-SY"/>
        </w:rPr>
        <w:t xml:space="preserve"> توزيع قيم المكافأت النستقبلية التراكمية</w:t>
      </w:r>
      <w:bookmarkEnd w:id="2"/>
    </w:p>
    <w:p w14:paraId="4AEAE664" w14:textId="77777777" w:rsidR="000D38EE" w:rsidRPr="000D38EE" w:rsidRDefault="000D38EE" w:rsidP="000D38EE">
      <w:pPr>
        <w:bidi/>
        <w:rPr>
          <w:rtl/>
          <w:lang w:bidi="ar-SY"/>
        </w:rPr>
      </w:pPr>
    </w:p>
    <w:p w14:paraId="28C03BA2" w14:textId="3886820D" w:rsidR="000D38EE" w:rsidRDefault="000D38EE" w:rsidP="00EB0984">
      <w:pPr>
        <w:pStyle w:val="Heading3"/>
        <w:bidi/>
        <w:jc w:val="both"/>
        <w:rPr>
          <w:rStyle w:val="Strong"/>
          <w:rFonts w:ascii="Arial" w:hAnsi="Arial" w:cs="Arial"/>
          <w:color w:val="1F1F1F"/>
          <w:bdr w:val="none" w:sz="0" w:space="0" w:color="auto" w:frame="1"/>
          <w:rtl/>
        </w:rPr>
      </w:pPr>
      <w:r>
        <w:rPr>
          <w:rFonts w:hint="cs"/>
          <w:rtl/>
        </w:rPr>
        <w:t xml:space="preserve">تشابه </w:t>
      </w:r>
      <w:proofErr w:type="spellStart"/>
      <w:r w:rsidRPr="000D38EE">
        <w:t>MaxInc</w:t>
      </w:r>
      <w:proofErr w:type="spellEnd"/>
    </w:p>
    <w:p w14:paraId="3374517F" w14:textId="5B609D08" w:rsidR="000D38EE" w:rsidRPr="000D38EE" w:rsidRDefault="000D38EE" w:rsidP="00EB0984">
      <w:pPr>
        <w:bidi/>
        <w:spacing w:after="0" w:line="420" w:lineRule="atLeast"/>
        <w:jc w:val="both"/>
        <w:rPr>
          <w:rFonts w:ascii="Arial" w:eastAsia="Times New Roman" w:hAnsi="Arial" w:cs="Arial"/>
          <w:color w:val="1F1F1F"/>
          <w:kern w:val="0"/>
          <w14:ligatures w14:val="none"/>
        </w:rPr>
      </w:pPr>
      <w:r>
        <w:rPr>
          <w:rFonts w:ascii="Arial" w:eastAsia="Times New Roman" w:hAnsi="Arial" w:cs="Arial"/>
          <w:color w:val="1F1F1F"/>
          <w:kern w:val="0"/>
          <w:bdr w:val="none" w:sz="0" w:space="0" w:color="auto" w:frame="1"/>
          <w14:ligatures w14:val="none"/>
        </w:rPr>
        <w:t xml:space="preserve"> </w:t>
      </w:r>
      <w:r>
        <w:rPr>
          <w:rFonts w:ascii="Arial" w:eastAsia="Times New Roman" w:hAnsi="Arial" w:cs="Arial" w:hint="cs"/>
          <w:color w:val="1F1F1F"/>
          <w:kern w:val="0"/>
          <w:bdr w:val="none" w:sz="0" w:space="0" w:color="auto" w:frame="1"/>
          <w:rtl/>
          <w:lang w:bidi="ar-SY"/>
          <w14:ligatures w14:val="none"/>
        </w:rPr>
        <w:t>من المثير للاهتمام أن</w:t>
      </w:r>
      <w:r w:rsidRPr="000D38EE">
        <w:rPr>
          <w:rFonts w:ascii="Arial" w:eastAsia="Times New Roman" w:hAnsi="Arial" w:cs="Arial"/>
          <w:color w:val="1F1F1F"/>
          <w:kern w:val="0"/>
          <w:bdr w:val="none" w:sz="0" w:space="0" w:color="auto" w:frame="1"/>
          <w:rtl/>
          <w14:ligatures w14:val="none"/>
        </w:rPr>
        <w:t xml:space="preserve"> "</w:t>
      </w:r>
      <w:proofErr w:type="spellStart"/>
      <w:r w:rsidRPr="000D38EE">
        <w:rPr>
          <w:rFonts w:ascii="Arial" w:eastAsia="Times New Roman" w:hAnsi="Arial" w:cs="Arial"/>
          <w:color w:val="1F1F1F"/>
          <w:kern w:val="0"/>
          <w:bdr w:val="none" w:sz="0" w:space="0" w:color="auto" w:frame="1"/>
          <w14:ligatures w14:val="none"/>
        </w:rPr>
        <w:t>MaxInc</w:t>
      </w:r>
      <w:proofErr w:type="spellEnd"/>
      <w:r w:rsidRPr="000D38EE">
        <w:rPr>
          <w:rFonts w:ascii="Arial" w:eastAsia="Times New Roman" w:hAnsi="Arial" w:cs="Arial"/>
          <w:color w:val="1F1F1F"/>
          <w:kern w:val="0"/>
          <w:bdr w:val="none" w:sz="0" w:space="0" w:color="auto" w:frame="1"/>
          <w:rtl/>
          <w14:ligatures w14:val="none"/>
        </w:rPr>
        <w:t xml:space="preserve">" ليس مصطلحًا </w:t>
      </w:r>
      <w:r>
        <w:rPr>
          <w:rFonts w:ascii="Arial" w:eastAsia="Times New Roman" w:hAnsi="Arial" w:cs="Arial" w:hint="cs"/>
          <w:color w:val="1F1F1F"/>
          <w:kern w:val="0"/>
          <w:bdr w:val="none" w:sz="0" w:space="0" w:color="auto" w:frame="1"/>
          <w:rtl/>
          <w14:ligatures w14:val="none"/>
        </w:rPr>
        <w:t>دارجا</w:t>
      </w:r>
      <w:r w:rsidRPr="000D38EE">
        <w:rPr>
          <w:rFonts w:ascii="Arial" w:eastAsia="Times New Roman" w:hAnsi="Arial" w:cs="Arial"/>
          <w:color w:val="1F1F1F"/>
          <w:kern w:val="0"/>
          <w:bdr w:val="none" w:sz="0" w:space="0" w:color="auto" w:frame="1"/>
          <w:rtl/>
          <w14:ligatures w14:val="none"/>
        </w:rPr>
        <w:t xml:space="preserve"> في تعلم </w:t>
      </w:r>
      <w:r w:rsidRPr="000D38EE">
        <w:rPr>
          <w:rFonts w:ascii="Arial" w:eastAsia="Times New Roman" w:hAnsi="Arial" w:cs="Arial"/>
          <w:color w:val="1F1F1F"/>
          <w:kern w:val="0"/>
          <w:bdr w:val="none" w:sz="0" w:space="0" w:color="auto" w:frame="1"/>
          <w14:ligatures w14:val="none"/>
        </w:rPr>
        <w:t>Q</w:t>
      </w:r>
      <w:r w:rsidRPr="000D38EE">
        <w:rPr>
          <w:rFonts w:ascii="Arial" w:eastAsia="Times New Roman" w:hAnsi="Arial" w:cs="Arial"/>
          <w:color w:val="1F1F1F"/>
          <w:kern w:val="0"/>
          <w:bdr w:val="none" w:sz="0" w:space="0" w:color="auto" w:frame="1"/>
          <w:rtl/>
          <w14:ligatures w14:val="none"/>
        </w:rPr>
        <w:t xml:space="preserve">، ولكن من المحتمل أنه </w:t>
      </w:r>
      <w:r>
        <w:rPr>
          <w:rFonts w:ascii="Arial" w:eastAsia="Times New Roman" w:hAnsi="Arial" w:cs="Arial" w:hint="cs"/>
          <w:color w:val="1F1F1F"/>
          <w:kern w:val="0"/>
          <w:bdr w:val="none" w:sz="0" w:space="0" w:color="auto" w:frame="1"/>
          <w:rtl/>
          <w14:ligatures w14:val="none"/>
        </w:rPr>
        <w:t>تابع</w:t>
      </w:r>
      <w:r w:rsidRPr="000D38EE">
        <w:rPr>
          <w:rFonts w:ascii="Arial" w:eastAsia="Times New Roman" w:hAnsi="Arial" w:cs="Arial"/>
          <w:color w:val="1F1F1F"/>
          <w:kern w:val="0"/>
          <w:bdr w:val="none" w:sz="0" w:space="0" w:color="auto" w:frame="1"/>
          <w:rtl/>
          <w14:ligatures w14:val="none"/>
        </w:rPr>
        <w:t xml:space="preserve"> تشابه مخصصة تستخدم في تطبيق معين. </w:t>
      </w:r>
    </w:p>
    <w:p w14:paraId="10675619" w14:textId="69FB1F4C" w:rsidR="000D38EE" w:rsidRPr="000D38EE" w:rsidRDefault="000D38EE" w:rsidP="00EB0984">
      <w:pPr>
        <w:bidi/>
        <w:spacing w:after="0" w:line="420" w:lineRule="atLeast"/>
        <w:jc w:val="both"/>
        <w:rPr>
          <w:rFonts w:ascii="Arial" w:eastAsia="Times New Roman" w:hAnsi="Arial" w:cs="Arial"/>
          <w:color w:val="1F1F1F"/>
          <w:kern w:val="0"/>
          <w:rtl/>
          <w14:ligatures w14:val="none"/>
        </w:rPr>
      </w:pPr>
      <w:r w:rsidRPr="000D38EE">
        <w:rPr>
          <w:rFonts w:ascii="Arial" w:eastAsia="Times New Roman" w:hAnsi="Arial" w:cs="Arial"/>
          <w:b/>
          <w:bCs/>
          <w:color w:val="1F1F1F"/>
          <w:kern w:val="0"/>
          <w:bdr w:val="none" w:sz="0" w:space="0" w:color="auto" w:frame="1"/>
          <w:rtl/>
          <w14:ligatures w14:val="none"/>
        </w:rPr>
        <w:t xml:space="preserve">تفسير لـ </w:t>
      </w:r>
      <w:proofErr w:type="spellStart"/>
      <w:r w:rsidRPr="000D38EE">
        <w:rPr>
          <w:rFonts w:ascii="Arial" w:eastAsia="Times New Roman" w:hAnsi="Arial" w:cs="Arial"/>
          <w:b/>
          <w:bCs/>
          <w:color w:val="1F1F1F"/>
          <w:kern w:val="0"/>
          <w:bdr w:val="none" w:sz="0" w:space="0" w:color="auto" w:frame="1"/>
          <w14:ligatures w14:val="none"/>
        </w:rPr>
        <w:t>MaxInc</w:t>
      </w:r>
      <w:proofErr w:type="spellEnd"/>
      <w:r w:rsidRPr="000D38EE">
        <w:rPr>
          <w:rFonts w:ascii="Arial" w:eastAsia="Times New Roman" w:hAnsi="Arial" w:cs="Arial"/>
          <w:b/>
          <w:bCs/>
          <w:color w:val="1F1F1F"/>
          <w:kern w:val="0"/>
          <w:bdr w:val="none" w:sz="0" w:space="0" w:color="auto" w:frame="1"/>
          <w:rtl/>
          <w14:ligatures w14:val="none"/>
        </w:rPr>
        <w:t xml:space="preserve"> </w:t>
      </w:r>
      <w:r>
        <w:rPr>
          <w:rFonts w:ascii="Arial" w:eastAsia="Times New Roman" w:hAnsi="Arial" w:cs="Arial" w:hint="cs"/>
          <w:b/>
          <w:bCs/>
          <w:color w:val="1F1F1F"/>
          <w:kern w:val="0"/>
          <w:bdr w:val="none" w:sz="0" w:space="0" w:color="auto" w:frame="1"/>
          <w:rtl/>
          <w14:ligatures w14:val="none"/>
        </w:rPr>
        <w:t xml:space="preserve">كتابع </w:t>
      </w:r>
      <w:r w:rsidRPr="000D38EE">
        <w:rPr>
          <w:rFonts w:ascii="Arial" w:eastAsia="Times New Roman" w:hAnsi="Arial" w:cs="Arial"/>
          <w:b/>
          <w:bCs/>
          <w:color w:val="1F1F1F"/>
          <w:kern w:val="0"/>
          <w:bdr w:val="none" w:sz="0" w:space="0" w:color="auto" w:frame="1"/>
          <w:rtl/>
          <w14:ligatures w14:val="none"/>
        </w:rPr>
        <w:t xml:space="preserve"> تشابه:</w:t>
      </w:r>
    </w:p>
    <w:p w14:paraId="36E76CC7" w14:textId="77777777" w:rsidR="000D38EE" w:rsidRPr="000D38EE" w:rsidRDefault="000D38EE" w:rsidP="00EB0984">
      <w:pPr>
        <w:numPr>
          <w:ilvl w:val="0"/>
          <w:numId w:val="32"/>
        </w:numPr>
        <w:bidi/>
        <w:spacing w:after="0" w:line="420" w:lineRule="atLeast"/>
        <w:jc w:val="both"/>
        <w:rPr>
          <w:rFonts w:ascii="Arial" w:eastAsia="Times New Roman" w:hAnsi="Arial" w:cs="Arial"/>
          <w:color w:val="1F1F1F"/>
          <w:kern w:val="0"/>
          <w:rtl/>
          <w14:ligatures w14:val="none"/>
        </w:rPr>
      </w:pPr>
      <w:r w:rsidRPr="000D38EE">
        <w:rPr>
          <w:rFonts w:ascii="Arial" w:eastAsia="Times New Roman" w:hAnsi="Arial" w:cs="Arial"/>
          <w:b/>
          <w:bCs/>
          <w:color w:val="1F1F1F"/>
          <w:kern w:val="0"/>
          <w:bdr w:val="none" w:sz="0" w:space="0" w:color="auto" w:frame="1"/>
          <w:rtl/>
          <w14:ligatures w14:val="none"/>
        </w:rPr>
        <w:t>التركيز على أقصى زيادة:</w:t>
      </w:r>
      <w:r w:rsidRPr="000D38EE">
        <w:rPr>
          <w:rFonts w:ascii="Arial" w:eastAsia="Times New Roman" w:hAnsi="Arial" w:cs="Arial"/>
          <w:color w:val="1F1F1F"/>
          <w:kern w:val="0"/>
          <w:bdr w:val="none" w:sz="0" w:space="0" w:color="auto" w:frame="1"/>
          <w:rtl/>
          <w14:ligatures w14:val="none"/>
        </w:rPr>
        <w:t xml:space="preserve"> يشير جزء "</w:t>
      </w:r>
      <w:proofErr w:type="spellStart"/>
      <w:r w:rsidRPr="000D38EE">
        <w:rPr>
          <w:rFonts w:ascii="Arial" w:eastAsia="Times New Roman" w:hAnsi="Arial" w:cs="Arial"/>
          <w:color w:val="1F1F1F"/>
          <w:kern w:val="0"/>
          <w:bdr w:val="none" w:sz="0" w:space="0" w:color="auto" w:frame="1"/>
          <w14:ligatures w14:val="none"/>
        </w:rPr>
        <w:t>MaxInc</w:t>
      </w:r>
      <w:proofErr w:type="spellEnd"/>
      <w:r w:rsidRPr="000D38EE">
        <w:rPr>
          <w:rFonts w:ascii="Arial" w:eastAsia="Times New Roman" w:hAnsi="Arial" w:cs="Arial"/>
          <w:color w:val="1F1F1F"/>
          <w:kern w:val="0"/>
          <w:bdr w:val="none" w:sz="0" w:space="0" w:color="auto" w:frame="1"/>
          <w:rtl/>
          <w14:ligatures w14:val="none"/>
        </w:rPr>
        <w:t xml:space="preserve">" إلى أن الدالة تعطي الأولوية لأكبر زيادة في قيم </w:t>
      </w:r>
      <w:r w:rsidRPr="000D38EE">
        <w:rPr>
          <w:rFonts w:ascii="Arial" w:eastAsia="Times New Roman" w:hAnsi="Arial" w:cs="Arial"/>
          <w:color w:val="1F1F1F"/>
          <w:kern w:val="0"/>
          <w:bdr w:val="none" w:sz="0" w:space="0" w:color="auto" w:frame="1"/>
          <w14:ligatures w14:val="none"/>
        </w:rPr>
        <w:t>Q</w:t>
      </w:r>
      <w:r w:rsidRPr="000D38EE">
        <w:rPr>
          <w:rFonts w:ascii="Arial" w:eastAsia="Times New Roman" w:hAnsi="Arial" w:cs="Arial"/>
          <w:color w:val="1F1F1F"/>
          <w:kern w:val="0"/>
          <w:bdr w:val="none" w:sz="0" w:space="0" w:color="auto" w:frame="1"/>
          <w:rtl/>
          <w14:ligatures w14:val="none"/>
        </w:rPr>
        <w:t xml:space="preserve"> عند مقارنة حالتين.</w:t>
      </w:r>
    </w:p>
    <w:p w14:paraId="6744D9BE" w14:textId="77777777" w:rsidR="000D38EE" w:rsidRPr="000D38EE" w:rsidRDefault="000D38EE" w:rsidP="00EB0984">
      <w:pPr>
        <w:bidi/>
        <w:spacing w:after="0" w:line="420" w:lineRule="atLeast"/>
        <w:jc w:val="both"/>
        <w:rPr>
          <w:rFonts w:ascii="Arial" w:eastAsia="Times New Roman" w:hAnsi="Arial" w:cs="Arial"/>
          <w:color w:val="1F1F1F"/>
          <w:kern w:val="0"/>
          <w:rtl/>
          <w14:ligatures w14:val="none"/>
        </w:rPr>
      </w:pPr>
      <w:r w:rsidRPr="000D38EE">
        <w:rPr>
          <w:rFonts w:ascii="Arial" w:eastAsia="Times New Roman" w:hAnsi="Arial" w:cs="Arial"/>
          <w:b/>
          <w:bCs/>
          <w:color w:val="1F1F1F"/>
          <w:kern w:val="0"/>
          <w:bdr w:val="none" w:sz="0" w:space="0" w:color="auto" w:frame="1"/>
          <w:rtl/>
          <w14:ligatures w14:val="none"/>
        </w:rPr>
        <w:lastRenderedPageBreak/>
        <w:t>كيف يمكن أن تعمل:</w:t>
      </w:r>
    </w:p>
    <w:p w14:paraId="57624ADA" w14:textId="61EC8D56" w:rsidR="000D38EE" w:rsidRPr="000D38EE" w:rsidRDefault="000D38EE" w:rsidP="00EB0984">
      <w:pPr>
        <w:numPr>
          <w:ilvl w:val="0"/>
          <w:numId w:val="33"/>
        </w:numPr>
        <w:bidi/>
        <w:spacing w:after="0" w:line="420" w:lineRule="atLeast"/>
        <w:jc w:val="both"/>
        <w:rPr>
          <w:rFonts w:ascii="Arial" w:eastAsia="Times New Roman" w:hAnsi="Arial" w:cs="Arial"/>
          <w:color w:val="1F1F1F"/>
          <w:kern w:val="0"/>
          <w:rtl/>
          <w14:ligatures w14:val="none"/>
        </w:rPr>
      </w:pPr>
      <w:r w:rsidRPr="000D38EE">
        <w:rPr>
          <w:rFonts w:ascii="Arial" w:eastAsia="Times New Roman" w:hAnsi="Arial" w:cs="Arial"/>
          <w:b/>
          <w:bCs/>
          <w:color w:val="1F1F1F"/>
          <w:kern w:val="0"/>
          <w:bdr w:val="none" w:sz="0" w:space="0" w:color="auto" w:frame="1"/>
          <w:rtl/>
          <w14:ligatures w14:val="none"/>
        </w:rPr>
        <w:t xml:space="preserve">حساب فرق قيمة </w:t>
      </w:r>
      <w:r w:rsidRPr="000D38EE">
        <w:rPr>
          <w:rFonts w:ascii="Arial" w:eastAsia="Times New Roman" w:hAnsi="Arial" w:cs="Arial"/>
          <w:b/>
          <w:bCs/>
          <w:color w:val="1F1F1F"/>
          <w:kern w:val="0"/>
          <w:bdr w:val="none" w:sz="0" w:space="0" w:color="auto" w:frame="1"/>
          <w14:ligatures w14:val="none"/>
        </w:rPr>
        <w:t>Q</w:t>
      </w:r>
      <w:r w:rsidRPr="000D38EE">
        <w:rPr>
          <w:rFonts w:ascii="Arial" w:eastAsia="Times New Roman" w:hAnsi="Arial" w:cs="Arial"/>
          <w:b/>
          <w:bCs/>
          <w:color w:val="1F1F1F"/>
          <w:kern w:val="0"/>
          <w:bdr w:val="none" w:sz="0" w:space="0" w:color="auto" w:frame="1"/>
          <w:rtl/>
          <w14:ligatures w14:val="none"/>
        </w:rPr>
        <w:t>:</w:t>
      </w:r>
      <w:r w:rsidRPr="000D38EE">
        <w:rPr>
          <w:rFonts w:ascii="Arial" w:eastAsia="Times New Roman" w:hAnsi="Arial" w:cs="Arial"/>
          <w:color w:val="1F1F1F"/>
          <w:kern w:val="0"/>
          <w:bdr w:val="none" w:sz="0" w:space="0" w:color="auto" w:frame="1"/>
          <w:rtl/>
          <w14:ligatures w14:val="none"/>
        </w:rPr>
        <w:t xml:space="preserve"> بالنظر إلى حالتين (</w:t>
      </w:r>
      <w:r w:rsidRPr="000D38EE">
        <w:rPr>
          <w:rFonts w:ascii="Arial" w:eastAsia="Times New Roman" w:hAnsi="Arial" w:cs="Arial"/>
          <w:color w:val="1F1F1F"/>
          <w:kern w:val="0"/>
          <w:bdr w:val="none" w:sz="0" w:space="0" w:color="auto" w:frame="1"/>
          <w14:ligatures w14:val="none"/>
        </w:rPr>
        <w:t>s1</w:t>
      </w:r>
      <w:r w:rsidRPr="000D38EE">
        <w:rPr>
          <w:rFonts w:ascii="Arial" w:eastAsia="Times New Roman" w:hAnsi="Arial" w:cs="Arial"/>
          <w:color w:val="1F1F1F"/>
          <w:kern w:val="0"/>
          <w:bdr w:val="none" w:sz="0" w:space="0" w:color="auto" w:frame="1"/>
          <w:rtl/>
          <w14:ligatures w14:val="none"/>
        </w:rPr>
        <w:t xml:space="preserve"> و </w:t>
      </w:r>
      <w:r w:rsidRPr="000D38EE">
        <w:rPr>
          <w:rFonts w:ascii="Arial" w:eastAsia="Times New Roman" w:hAnsi="Arial" w:cs="Arial"/>
          <w:color w:val="1F1F1F"/>
          <w:kern w:val="0"/>
          <w:bdr w:val="none" w:sz="0" w:space="0" w:color="auto" w:frame="1"/>
          <w14:ligatures w14:val="none"/>
        </w:rPr>
        <w:t>s2</w:t>
      </w:r>
      <w:r w:rsidRPr="000D38EE">
        <w:rPr>
          <w:rFonts w:ascii="Arial" w:eastAsia="Times New Roman" w:hAnsi="Arial" w:cs="Arial"/>
          <w:color w:val="1F1F1F"/>
          <w:kern w:val="0"/>
          <w:bdr w:val="none" w:sz="0" w:space="0" w:color="auto" w:frame="1"/>
          <w:rtl/>
          <w14:ligatures w14:val="none"/>
        </w:rPr>
        <w:t xml:space="preserve">)، يحسب </w:t>
      </w:r>
      <w:proofErr w:type="spellStart"/>
      <w:r w:rsidRPr="000D38EE">
        <w:rPr>
          <w:rFonts w:ascii="Arial" w:eastAsia="Times New Roman" w:hAnsi="Arial" w:cs="Arial"/>
          <w:color w:val="1F1F1F"/>
          <w:kern w:val="0"/>
          <w:bdr w:val="none" w:sz="0" w:space="0" w:color="auto" w:frame="1"/>
          <w14:ligatures w14:val="none"/>
        </w:rPr>
        <w:t>MaxInc</w:t>
      </w:r>
      <w:proofErr w:type="spellEnd"/>
      <w:r w:rsidRPr="000D38EE">
        <w:rPr>
          <w:rFonts w:ascii="Arial" w:eastAsia="Times New Roman" w:hAnsi="Arial" w:cs="Arial"/>
          <w:color w:val="1F1F1F"/>
          <w:kern w:val="0"/>
          <w:bdr w:val="none" w:sz="0" w:space="0" w:color="auto" w:frame="1"/>
          <w:rtl/>
          <w14:ligatures w14:val="none"/>
        </w:rPr>
        <w:t xml:space="preserve"> الفرق المطلق بين قيم </w:t>
      </w:r>
      <w:r w:rsidRPr="000D38EE">
        <w:rPr>
          <w:rFonts w:ascii="Arial" w:eastAsia="Times New Roman" w:hAnsi="Arial" w:cs="Arial"/>
          <w:color w:val="1F1F1F"/>
          <w:kern w:val="0"/>
          <w:bdr w:val="none" w:sz="0" w:space="0" w:color="auto" w:frame="1"/>
          <w14:ligatures w14:val="none"/>
        </w:rPr>
        <w:t>Q</w:t>
      </w:r>
      <w:r w:rsidRPr="000D38EE">
        <w:rPr>
          <w:rFonts w:ascii="Arial" w:eastAsia="Times New Roman" w:hAnsi="Arial" w:cs="Arial"/>
          <w:color w:val="1F1F1F"/>
          <w:kern w:val="0"/>
          <w:bdr w:val="none" w:sz="0" w:space="0" w:color="auto" w:frame="1"/>
          <w:rtl/>
          <w14:ligatures w14:val="none"/>
        </w:rPr>
        <w:t xml:space="preserve"> المقابلة لكل إجراء ممكن (</w:t>
      </w:r>
      <w:r w:rsidRPr="000D38EE">
        <w:rPr>
          <w:rFonts w:ascii="Arial" w:eastAsia="Times New Roman" w:hAnsi="Arial" w:cs="Arial"/>
          <w:color w:val="1F1F1F"/>
          <w:kern w:val="0"/>
          <w:bdr w:val="none" w:sz="0" w:space="0" w:color="auto" w:frame="1"/>
          <w14:ligatures w14:val="none"/>
        </w:rPr>
        <w:t>a</w:t>
      </w:r>
      <w:r w:rsidRPr="000D38EE">
        <w:rPr>
          <w:rFonts w:ascii="Arial" w:eastAsia="Times New Roman" w:hAnsi="Arial" w:cs="Arial"/>
          <w:color w:val="1F1F1F"/>
          <w:kern w:val="0"/>
          <w:bdr w:val="none" w:sz="0" w:space="0" w:color="auto" w:frame="1"/>
          <w:rtl/>
          <w14:ligatures w14:val="none"/>
        </w:rPr>
        <w:t>).</w:t>
      </w:r>
    </w:p>
    <w:p w14:paraId="50F02202" w14:textId="423A5F36" w:rsidR="000D38EE" w:rsidRDefault="000D38EE" w:rsidP="00EB0984">
      <w:pPr>
        <w:numPr>
          <w:ilvl w:val="0"/>
          <w:numId w:val="33"/>
        </w:numPr>
        <w:bidi/>
        <w:spacing w:after="0" w:line="420" w:lineRule="atLeast"/>
        <w:jc w:val="both"/>
        <w:rPr>
          <w:rFonts w:ascii="Arial" w:eastAsia="Times New Roman" w:hAnsi="Arial" w:cs="Arial"/>
          <w:color w:val="1F1F1F"/>
          <w:kern w:val="0"/>
          <w14:ligatures w14:val="none"/>
        </w:rPr>
      </w:pPr>
      <w:r w:rsidRPr="000D38EE">
        <w:rPr>
          <w:rFonts w:ascii="Arial" w:eastAsia="Times New Roman" w:hAnsi="Arial" w:cs="Arial"/>
          <w:b/>
          <w:bCs/>
          <w:color w:val="1F1F1F"/>
          <w:kern w:val="0"/>
          <w:bdr w:val="none" w:sz="0" w:space="0" w:color="auto" w:frame="1"/>
          <w:rtl/>
          <w14:ligatures w14:val="none"/>
        </w:rPr>
        <w:t>تحديد الحد الأقصى للزيادة:</w:t>
      </w:r>
      <w:r w:rsidRPr="000D38EE">
        <w:rPr>
          <w:rFonts w:ascii="Arial" w:eastAsia="Times New Roman" w:hAnsi="Arial" w:cs="Arial"/>
          <w:color w:val="1F1F1F"/>
          <w:kern w:val="0"/>
          <w:bdr w:val="none" w:sz="0" w:space="0" w:color="auto" w:frame="1"/>
          <w:rtl/>
          <w14:ligatures w14:val="none"/>
        </w:rPr>
        <w:t xml:space="preserve"> لكل إجراء، سيحدد بعد ذلك الحد الأقصى للزيادة في قيمة </w:t>
      </w:r>
      <w:r w:rsidRPr="000D38EE">
        <w:rPr>
          <w:rFonts w:ascii="Arial" w:eastAsia="Times New Roman" w:hAnsi="Arial" w:cs="Arial"/>
          <w:color w:val="1F1F1F"/>
          <w:kern w:val="0"/>
          <w:bdr w:val="none" w:sz="0" w:space="0" w:color="auto" w:frame="1"/>
          <w14:ligatures w14:val="none"/>
        </w:rPr>
        <w:t>Q</w:t>
      </w:r>
      <w:r w:rsidRPr="000D38EE">
        <w:rPr>
          <w:rFonts w:ascii="Arial" w:eastAsia="Times New Roman" w:hAnsi="Arial" w:cs="Arial"/>
          <w:color w:val="1F1F1F"/>
          <w:kern w:val="0"/>
          <w:bdr w:val="none" w:sz="0" w:space="0" w:color="auto" w:frame="1"/>
          <w:rtl/>
          <w14:ligatures w14:val="none"/>
        </w:rPr>
        <w:t xml:space="preserve"> بين الحالتين</w:t>
      </w:r>
      <w:r>
        <w:rPr>
          <w:rFonts w:ascii="Arial" w:eastAsia="Times New Roman" w:hAnsi="Arial" w:cs="Arial" w:hint="cs"/>
          <w:color w:val="1F1F1F"/>
          <w:kern w:val="0"/>
          <w:bdr w:val="none" w:sz="0" w:space="0" w:color="auto" w:frame="1"/>
          <w:rtl/>
          <w14:ligatures w14:val="none"/>
        </w:rPr>
        <w:t>.</w:t>
      </w:r>
    </w:p>
    <w:p w14:paraId="6BD94D03" w14:textId="2C27321F" w:rsidR="000D38EE" w:rsidRDefault="000D38EE" w:rsidP="00EB0984">
      <w:pPr>
        <w:numPr>
          <w:ilvl w:val="0"/>
          <w:numId w:val="33"/>
        </w:numPr>
        <w:bidi/>
        <w:spacing w:after="0" w:line="420" w:lineRule="atLeast"/>
        <w:jc w:val="both"/>
        <w:rPr>
          <w:rStyle w:val="HTMLCode"/>
          <w:rFonts w:eastAsiaTheme="majorEastAsia"/>
        </w:rPr>
      </w:pPr>
      <w:r>
        <w:rPr>
          <w:rFonts w:ascii="Arial" w:eastAsia="Times New Roman" w:hAnsi="Arial" w:cs="Arial" w:hint="cs"/>
          <w:b/>
          <w:bCs/>
          <w:color w:val="1F1F1F"/>
          <w:kern w:val="0"/>
          <w:bdr w:val="none" w:sz="0" w:space="0" w:color="auto" w:frame="1"/>
          <w:rtl/>
          <w14:ligatures w14:val="none"/>
        </w:rPr>
        <w:t>وهذه صيغته الرياضية:</w:t>
      </w:r>
    </w:p>
    <w:p w14:paraId="7EF92167" w14:textId="11E97575" w:rsidR="00776374" w:rsidRPr="00EB0984" w:rsidRDefault="000D38EE" w:rsidP="000D38EE">
      <w:pPr>
        <w:bidi/>
        <w:rPr>
          <w:rFonts w:eastAsiaTheme="minorEastAsia"/>
        </w:rPr>
      </w:pPr>
      <m:oMathPara>
        <m:oMath>
          <m:r>
            <w:rPr>
              <w:rFonts w:ascii="Cambria Math" w:hAnsi="Cambria Math"/>
            </w:rPr>
            <m:t>MaxInc</m:t>
          </m:r>
          <m:d>
            <m:dPr>
              <m:ctrlPr>
                <w:rPr>
                  <w:rFonts w:ascii="Cambria Math" w:hAnsi="Cambria Math"/>
                  <w:i/>
                </w:rPr>
              </m:ctrlPr>
            </m:dPr>
            <m:e>
              <m:r>
                <w:rPr>
                  <w:rFonts w:ascii="Cambria Math" w:hAnsi="Cambria Math"/>
                </w:rPr>
                <m:t>A</m:t>
              </m:r>
              <m:r>
                <w:rPr>
                  <w:rFonts w:ascii="Cambria Math" w:hAnsi="Cambria Math"/>
                </w:rPr>
                <m:t xml:space="preserve">, </m:t>
              </m:r>
              <m:r>
                <w:rPr>
                  <w:rFonts w:ascii="Cambria Math" w:hAnsi="Cambria Math"/>
                </w:rPr>
                <m:t>B</m:t>
              </m:r>
            </m:e>
          </m:d>
          <m:r>
            <w:rPr>
              <w:rFonts w:ascii="Cambria Math" w:hAnsi="Cambria Math"/>
            </w:rPr>
            <m:t>=</m:t>
          </m:r>
          <m:f>
            <m:fPr>
              <m:ctrlPr>
                <w:rPr>
                  <w:rFonts w:ascii="Cambria Math" w:hAnsi="Cambria Math"/>
                  <w:i/>
                </w:rPr>
              </m:ctrlPr>
            </m:fPr>
            <m:num>
              <m:r>
                <m:rPr>
                  <m:sty m:val="p"/>
                </m:rPr>
                <w:rPr>
                  <w:rFonts w:ascii="Cambria Math" w:hAnsi="Cambria Math"/>
                </w:rPr>
                <m:t>|A ∩ B|</m:t>
              </m:r>
            </m:num>
            <m:den>
              <m:r>
                <w:rPr>
                  <w:rStyle w:val="HTMLCode"/>
                  <w:rFonts w:ascii="Cambria Math" w:eastAsiaTheme="majorEastAsia" w:hAnsi="Cambria Math"/>
                </w:rPr>
                <m:t>min(|</m:t>
              </m:r>
              <m:r>
                <w:rPr>
                  <w:rStyle w:val="HTMLCode"/>
                  <w:rFonts w:ascii="Cambria Math" w:eastAsiaTheme="majorEastAsia" w:hAnsi="Cambria Math"/>
                </w:rPr>
                <m:t>A</m:t>
              </m:r>
              <m:r>
                <w:rPr>
                  <w:rStyle w:val="HTMLCode"/>
                  <w:rFonts w:ascii="Cambria Math" w:eastAsiaTheme="majorEastAsia" w:hAnsi="Cambria Math"/>
                </w:rPr>
                <m:t>|, |</m:t>
              </m:r>
              <m:r>
                <w:rPr>
                  <w:rStyle w:val="HTMLCode"/>
                  <w:rFonts w:ascii="Cambria Math" w:eastAsiaTheme="majorEastAsia" w:hAnsi="Cambria Math"/>
                </w:rPr>
                <m:t>B</m:t>
              </m:r>
              <m:r>
                <w:rPr>
                  <w:rStyle w:val="HTMLCode"/>
                  <w:rFonts w:ascii="Cambria Math" w:eastAsiaTheme="majorEastAsia" w:hAnsi="Cambria Math"/>
                </w:rPr>
                <m:t>|)</m:t>
              </m:r>
            </m:den>
          </m:f>
        </m:oMath>
      </m:oMathPara>
    </w:p>
    <w:p w14:paraId="4D48EDE6" w14:textId="77777777" w:rsidR="00EB0984" w:rsidRPr="000D38EE" w:rsidRDefault="00EB0984" w:rsidP="00EB0984">
      <w:pPr>
        <w:bidi/>
        <w:rPr>
          <w:rFonts w:eastAsiaTheme="minorEastAsia"/>
        </w:rPr>
      </w:pPr>
    </w:p>
    <w:p w14:paraId="3C12597C" w14:textId="77777777" w:rsidR="00EB0984" w:rsidRDefault="00EB0984" w:rsidP="00EB0984">
      <w:pPr>
        <w:keepNext/>
        <w:bidi/>
      </w:pPr>
      <w:r>
        <w:rPr>
          <w:noProof/>
        </w:rPr>
        <w:drawing>
          <wp:inline distT="0" distB="0" distL="0" distR="0" wp14:anchorId="33AB6F6D" wp14:editId="3CDD66F2">
            <wp:extent cx="5943600" cy="3538855"/>
            <wp:effectExtent l="0" t="0" r="0" b="4445"/>
            <wp:docPr id="95538310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83105" name="Picture 1" descr="A graph with blue and orange lines&#10;&#10;Description automatically generated"/>
                    <pic:cNvPicPr/>
                  </pic:nvPicPr>
                  <pic:blipFill>
                    <a:blip r:embed="rId9"/>
                    <a:stretch>
                      <a:fillRect/>
                    </a:stretch>
                  </pic:blipFill>
                  <pic:spPr>
                    <a:xfrm>
                      <a:off x="0" y="0"/>
                      <a:ext cx="5943600" cy="3538855"/>
                    </a:xfrm>
                    <a:prstGeom prst="rect">
                      <a:avLst/>
                    </a:prstGeom>
                  </pic:spPr>
                </pic:pic>
              </a:graphicData>
            </a:graphic>
          </wp:inline>
        </w:drawing>
      </w:r>
    </w:p>
    <w:p w14:paraId="1204835C" w14:textId="787F705B" w:rsidR="000D38EE" w:rsidRDefault="00EB0984" w:rsidP="00EB0984">
      <w:pPr>
        <w:pStyle w:val="Caption"/>
        <w:bidi/>
        <w:jc w:val="center"/>
        <w:rPr>
          <w:noProof/>
        </w:rPr>
      </w:pPr>
      <w:r>
        <w:rPr>
          <w:rFonts w:hint="cs"/>
          <w:rtl/>
        </w:rPr>
        <w:t>الشكل</w:t>
      </w:r>
      <w:r>
        <w:rPr>
          <w:rtl/>
        </w:rPr>
        <w:t xml:space="preserve">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BF0FDA">
        <w:rPr>
          <w:noProof/>
          <w:rtl/>
        </w:rPr>
        <w:t>4</w:t>
      </w:r>
      <w:r>
        <w:rPr>
          <w:rtl/>
        </w:rPr>
        <w:fldChar w:fldCharType="end"/>
      </w:r>
      <w:r w:rsidRPr="00137775">
        <w:rPr>
          <w:rFonts w:cs="Arial" w:hint="eastAsia"/>
          <w:rtl/>
        </w:rPr>
        <w:t>مكافأة</w:t>
      </w:r>
      <w:r w:rsidRPr="00137775">
        <w:rPr>
          <w:rFonts w:cs="Arial"/>
          <w:rtl/>
        </w:rPr>
        <w:t xml:space="preserve"> </w:t>
      </w:r>
      <w:r w:rsidRPr="00137775">
        <w:rPr>
          <w:rFonts w:cs="Arial" w:hint="eastAsia"/>
          <w:rtl/>
        </w:rPr>
        <w:t>تعتمد</w:t>
      </w:r>
      <w:r w:rsidRPr="00137775">
        <w:rPr>
          <w:rFonts w:cs="Arial"/>
          <w:rtl/>
        </w:rPr>
        <w:t xml:space="preserve"> </w:t>
      </w:r>
      <w:r w:rsidRPr="00137775">
        <w:rPr>
          <w:rFonts w:cs="Arial" w:hint="eastAsia"/>
          <w:rtl/>
        </w:rPr>
        <w:t>على</w:t>
      </w:r>
      <w:r w:rsidRPr="00137775">
        <w:rPr>
          <w:rFonts w:cs="Arial"/>
          <w:rtl/>
        </w:rPr>
        <w:t xml:space="preserve"> </w:t>
      </w:r>
      <w:r w:rsidRPr="00137775">
        <w:rPr>
          <w:rFonts w:cs="Arial" w:hint="eastAsia"/>
          <w:rtl/>
        </w:rPr>
        <w:t>معامل</w:t>
      </w:r>
      <w:r w:rsidRPr="00137775">
        <w:rPr>
          <w:rFonts w:cs="Arial"/>
          <w:rtl/>
        </w:rPr>
        <w:t xml:space="preserve"> </w:t>
      </w:r>
      <w:r>
        <w:rPr>
          <w:rFonts w:cs="Arial" w:hint="cs"/>
          <w:rtl/>
        </w:rPr>
        <w:t>أقصى زيادة</w:t>
      </w:r>
      <w:r w:rsidRPr="00137775">
        <w:rPr>
          <w:rFonts w:cs="Arial"/>
          <w:rtl/>
        </w:rPr>
        <w:t xml:space="preserve"> </w:t>
      </w:r>
      <w:r w:rsidRPr="00137775">
        <w:rPr>
          <w:rFonts w:cs="Arial" w:hint="eastAsia"/>
          <w:rtl/>
        </w:rPr>
        <w:t>لكل</w:t>
      </w:r>
      <w:r w:rsidRPr="00137775">
        <w:rPr>
          <w:rFonts w:cs="Arial"/>
          <w:rtl/>
        </w:rPr>
        <w:t xml:space="preserve"> </w:t>
      </w:r>
      <w:r w:rsidRPr="00137775">
        <w:rPr>
          <w:rFonts w:cs="Arial" w:hint="eastAsia"/>
          <w:rtl/>
        </w:rPr>
        <w:t>حلقة</w:t>
      </w:r>
      <w:r w:rsidRPr="00137775">
        <w:rPr>
          <w:rFonts w:cs="Arial"/>
          <w:rtl/>
        </w:rPr>
        <w:t xml:space="preserve"> </w:t>
      </w:r>
      <w:r w:rsidRPr="00137775">
        <w:rPr>
          <w:rFonts w:cs="Arial" w:hint="eastAsia"/>
          <w:rtl/>
        </w:rPr>
        <w:t>خلال</w:t>
      </w:r>
      <w:r w:rsidRPr="00137775">
        <w:rPr>
          <w:rFonts w:cs="Arial"/>
          <w:rtl/>
        </w:rPr>
        <w:t xml:space="preserve"> </w:t>
      </w:r>
      <w:r w:rsidRPr="00137775">
        <w:rPr>
          <w:rFonts w:cs="Arial" w:hint="eastAsia"/>
          <w:rtl/>
        </w:rPr>
        <w:t>تعلم</w:t>
      </w:r>
    </w:p>
    <w:p w14:paraId="7B88C39E" w14:textId="77777777" w:rsidR="00EB0984" w:rsidRPr="00EB0984" w:rsidRDefault="00EB0984" w:rsidP="00EB0984">
      <w:pPr>
        <w:bidi/>
      </w:pPr>
    </w:p>
    <w:p w14:paraId="5CAAD79F" w14:textId="77777777" w:rsidR="00EB0984" w:rsidRPr="00EB0984" w:rsidRDefault="00EB0984" w:rsidP="00EB0984">
      <w:pPr>
        <w:bidi/>
      </w:pPr>
    </w:p>
    <w:p w14:paraId="379A8FBE" w14:textId="77777777" w:rsidR="00EB0984" w:rsidRPr="00EB0984" w:rsidRDefault="00EB0984" w:rsidP="00EB0984">
      <w:pPr>
        <w:bidi/>
      </w:pPr>
    </w:p>
    <w:p w14:paraId="1149D573" w14:textId="77777777" w:rsidR="00EB0984" w:rsidRDefault="00EB0984" w:rsidP="00EB0984">
      <w:pPr>
        <w:bidi/>
        <w:rPr>
          <w:noProof/>
        </w:rPr>
      </w:pPr>
    </w:p>
    <w:p w14:paraId="3FE4DB7D" w14:textId="77777777" w:rsidR="00EB0984" w:rsidRDefault="00EB0984" w:rsidP="00EB0984">
      <w:pPr>
        <w:keepNext/>
        <w:tabs>
          <w:tab w:val="left" w:pos="7512"/>
        </w:tabs>
        <w:bidi/>
      </w:pPr>
      <w:r>
        <w:rPr>
          <w:rtl/>
        </w:rPr>
        <w:lastRenderedPageBreak/>
        <w:tab/>
      </w:r>
      <w:r>
        <w:rPr>
          <w:noProof/>
        </w:rPr>
        <w:drawing>
          <wp:inline distT="0" distB="0" distL="0" distR="0" wp14:anchorId="1BBA803B" wp14:editId="539E80E2">
            <wp:extent cx="5943600" cy="3683635"/>
            <wp:effectExtent l="0" t="0" r="0" b="0"/>
            <wp:docPr id="109281623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6238" name="Picture 1" descr="A graph with blue squares&#10;&#10;Description automatically generated"/>
                    <pic:cNvPicPr/>
                  </pic:nvPicPr>
                  <pic:blipFill>
                    <a:blip r:embed="rId10"/>
                    <a:stretch>
                      <a:fillRect/>
                    </a:stretch>
                  </pic:blipFill>
                  <pic:spPr>
                    <a:xfrm>
                      <a:off x="0" y="0"/>
                      <a:ext cx="5943600" cy="3683635"/>
                    </a:xfrm>
                    <a:prstGeom prst="rect">
                      <a:avLst/>
                    </a:prstGeom>
                  </pic:spPr>
                </pic:pic>
              </a:graphicData>
            </a:graphic>
          </wp:inline>
        </w:drawing>
      </w:r>
    </w:p>
    <w:p w14:paraId="691F22F6" w14:textId="53A176AD" w:rsidR="00EB0984" w:rsidRDefault="00EB0984" w:rsidP="00EB0984">
      <w:pPr>
        <w:pStyle w:val="Caption"/>
        <w:bidi/>
        <w:jc w:val="center"/>
        <w:rPr>
          <w:rFonts w:hint="cs"/>
          <w:rtl/>
        </w:rPr>
      </w:pPr>
      <w:r>
        <w:rPr>
          <w:rFonts w:hint="cs"/>
          <w:rtl/>
        </w:rPr>
        <w:t>الشكل</w:t>
      </w:r>
      <w:r>
        <w:rPr>
          <w:rtl/>
        </w:rPr>
        <w:t xml:space="preserve">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sidR="00BF0FDA">
        <w:rPr>
          <w:noProof/>
          <w:rtl/>
        </w:rPr>
        <w:t>5</w:t>
      </w:r>
      <w:r>
        <w:rPr>
          <w:rtl/>
        </w:rPr>
        <w:fldChar w:fldCharType="end"/>
      </w:r>
      <w:r>
        <w:rPr>
          <w:rFonts w:hint="cs"/>
          <w:noProof/>
          <w:rtl/>
          <w:lang w:bidi="ar-SY"/>
        </w:rPr>
        <w:t xml:space="preserve"> </w:t>
      </w:r>
      <w:r w:rsidRPr="00984253">
        <w:rPr>
          <w:rFonts w:cs="Arial" w:hint="eastAsia"/>
          <w:noProof/>
          <w:rtl/>
          <w:lang w:bidi="ar-SY"/>
        </w:rPr>
        <w:t>توزيع</w:t>
      </w:r>
      <w:r w:rsidRPr="00984253">
        <w:rPr>
          <w:rFonts w:cs="Arial"/>
          <w:noProof/>
          <w:rtl/>
          <w:lang w:bidi="ar-SY"/>
        </w:rPr>
        <w:t xml:space="preserve"> </w:t>
      </w:r>
      <w:r w:rsidRPr="00984253">
        <w:rPr>
          <w:rFonts w:cs="Arial" w:hint="eastAsia"/>
          <w:noProof/>
          <w:rtl/>
          <w:lang w:bidi="ar-SY"/>
        </w:rPr>
        <w:t>قيم</w:t>
      </w:r>
      <w:r w:rsidRPr="00984253">
        <w:rPr>
          <w:rFonts w:cs="Arial"/>
          <w:noProof/>
          <w:rtl/>
          <w:lang w:bidi="ar-SY"/>
        </w:rPr>
        <w:t xml:space="preserve"> </w:t>
      </w:r>
      <w:r w:rsidRPr="00984253">
        <w:rPr>
          <w:rFonts w:cs="Arial" w:hint="eastAsia"/>
          <w:noProof/>
          <w:rtl/>
          <w:lang w:bidi="ar-SY"/>
        </w:rPr>
        <w:t>المكافأت</w:t>
      </w:r>
      <w:r w:rsidRPr="00984253">
        <w:rPr>
          <w:rFonts w:cs="Arial"/>
          <w:noProof/>
          <w:rtl/>
          <w:lang w:bidi="ar-SY"/>
        </w:rPr>
        <w:t xml:space="preserve"> </w:t>
      </w:r>
      <w:r w:rsidRPr="00984253">
        <w:rPr>
          <w:rFonts w:cs="Arial" w:hint="eastAsia"/>
          <w:noProof/>
          <w:rtl/>
          <w:lang w:bidi="ar-SY"/>
        </w:rPr>
        <w:t>النستقبلية</w:t>
      </w:r>
      <w:r w:rsidRPr="00984253">
        <w:rPr>
          <w:rFonts w:cs="Arial"/>
          <w:noProof/>
          <w:rtl/>
          <w:lang w:bidi="ar-SY"/>
        </w:rPr>
        <w:t xml:space="preserve"> </w:t>
      </w:r>
      <w:r w:rsidRPr="00984253">
        <w:rPr>
          <w:rFonts w:cs="Arial" w:hint="eastAsia"/>
          <w:noProof/>
          <w:rtl/>
          <w:lang w:bidi="ar-SY"/>
        </w:rPr>
        <w:t>التراكمية</w:t>
      </w:r>
    </w:p>
    <w:p w14:paraId="0D8E7FEE" w14:textId="77777777" w:rsidR="00EB0984" w:rsidRDefault="00EB0984" w:rsidP="00EB0984">
      <w:pPr>
        <w:bidi/>
        <w:jc w:val="both"/>
        <w:rPr>
          <w:rFonts w:hint="cs"/>
          <w:i/>
          <w:iCs/>
          <w:color w:val="0E2841" w:themeColor="text2"/>
          <w:sz w:val="18"/>
          <w:szCs w:val="18"/>
          <w:rtl/>
        </w:rPr>
      </w:pPr>
    </w:p>
    <w:p w14:paraId="42FBCB72" w14:textId="0DA09B87" w:rsidR="00EB0984" w:rsidRDefault="00EB0984" w:rsidP="00EB0984">
      <w:pPr>
        <w:bidi/>
        <w:jc w:val="both"/>
        <w:rPr>
          <w:rtl/>
        </w:rPr>
      </w:pPr>
      <w:r>
        <w:rPr>
          <w:rFonts w:hint="cs"/>
          <w:rtl/>
        </w:rPr>
        <w:t>من ملاحظة الشكلين أعلاه نلاحظ انحدار قيمة المكافأة بعد حلقة معينة وكانت النتيجة مشابهة عند اختلاف الجالات الابتدائية لذلك يمكننا القول ان مسار التعلم في حالة تابع جاكار اكثر استقرارا ولكن ليس بالضرورى أكثر دقة وهاذا ما سيتم توضيحه لاحقا.</w:t>
      </w:r>
    </w:p>
    <w:p w14:paraId="7499CE41" w14:textId="77777777" w:rsidR="00EB0984" w:rsidRDefault="00EB0984" w:rsidP="00EB0984">
      <w:pPr>
        <w:bidi/>
        <w:jc w:val="both"/>
        <w:rPr>
          <w:rtl/>
        </w:rPr>
      </w:pPr>
    </w:p>
    <w:p w14:paraId="6F0B5A45" w14:textId="4368432E" w:rsidR="001912B3" w:rsidRDefault="001912B3" w:rsidP="001912B3">
      <w:pPr>
        <w:pStyle w:val="Heading3"/>
        <w:bidi/>
      </w:pPr>
      <w:r>
        <w:rPr>
          <w:rtl/>
        </w:rPr>
        <w:t xml:space="preserve">معامل ديس (معامل تشابه ديس): </w:t>
      </w:r>
    </w:p>
    <w:p w14:paraId="2086F170" w14:textId="77777777" w:rsidR="001912B3" w:rsidRDefault="001912B3" w:rsidP="001912B3">
      <w:pPr>
        <w:pStyle w:val="NormalWeb"/>
        <w:bidi/>
        <w:spacing w:before="240" w:beforeAutospacing="0" w:after="240" w:afterAutospacing="0" w:line="420" w:lineRule="atLeast"/>
        <w:rPr>
          <w:rFonts w:ascii="Arial" w:hAnsi="Arial" w:cs="Arial"/>
          <w:color w:val="1F1F1F"/>
          <w:rtl/>
        </w:rPr>
      </w:pPr>
      <w:r>
        <w:rPr>
          <w:rFonts w:ascii="Arial" w:hAnsi="Arial" w:cs="Arial"/>
          <w:color w:val="1F1F1F"/>
          <w:rtl/>
        </w:rPr>
        <w:t>معامل ديس، المعروف أيضًا باسم معامل تشابه ديس، هو مقياس إحصائي يُستخدم لتقييم أداء أنظمة التوصية. يقيس مدى تشابه مجموعتين من العناصر، مثل مجموعة العناصر الموصى بها ومجموعة العناصر ذات الصلة بالأرض الحقيقية.</w:t>
      </w:r>
    </w:p>
    <w:p w14:paraId="4F16F629" w14:textId="77777777" w:rsidR="001912B3" w:rsidRDefault="001912B3" w:rsidP="001912B3">
      <w:pPr>
        <w:pStyle w:val="NormalWeb"/>
        <w:bidi/>
        <w:spacing w:before="240" w:beforeAutospacing="0" w:after="240" w:afterAutospacing="0" w:line="420" w:lineRule="atLeast"/>
        <w:rPr>
          <w:rFonts w:ascii="Arial" w:hAnsi="Arial" w:cs="Arial"/>
          <w:color w:val="1F1F1F"/>
          <w:rtl/>
        </w:rPr>
      </w:pPr>
      <w:r>
        <w:rPr>
          <w:rFonts w:ascii="Arial" w:hAnsi="Arial" w:cs="Arial"/>
          <w:color w:val="1F1F1F"/>
          <w:rtl/>
        </w:rPr>
        <w:t>لحساب معامل ديس، يتم اتباع الخطوات التالية:</w:t>
      </w:r>
    </w:p>
    <w:p w14:paraId="3EEE64FA" w14:textId="77777777" w:rsidR="001912B3" w:rsidRDefault="001912B3" w:rsidP="001912B3">
      <w:pPr>
        <w:pStyle w:val="NormalWeb"/>
        <w:numPr>
          <w:ilvl w:val="0"/>
          <w:numId w:val="35"/>
        </w:numPr>
        <w:bidi/>
        <w:spacing w:before="0" w:beforeAutospacing="0" w:after="0" w:afterAutospacing="0" w:line="420" w:lineRule="atLeast"/>
        <w:rPr>
          <w:rFonts w:ascii="Arial" w:hAnsi="Arial" w:cs="Arial"/>
          <w:color w:val="1F1F1F"/>
          <w:rtl/>
        </w:rPr>
      </w:pPr>
      <w:r>
        <w:rPr>
          <w:rStyle w:val="Strong"/>
          <w:rFonts w:ascii="Arial" w:eastAsiaTheme="majorEastAsia" w:hAnsi="Arial" w:cs="Arial"/>
          <w:color w:val="1F1F1F"/>
          <w:bdr w:val="none" w:sz="0" w:space="0" w:color="auto" w:frame="1"/>
          <w:rtl/>
        </w:rPr>
        <w:t>إنشاء جدول مطابقة:</w:t>
      </w:r>
      <w:r>
        <w:rPr>
          <w:rFonts w:ascii="Arial" w:hAnsi="Arial" w:cs="Arial"/>
          <w:color w:val="1F1F1F"/>
          <w:rtl/>
        </w:rPr>
        <w:t xml:space="preserve"> يتم إنشاء جدول يوضح تواجد العناصر في كل من المجموعتين. يتكون الجدول من عمودين أحدهما للعناصر الموصى بها والآخر للعناصر ذات الصلة بالأرض الحقيقية. يتم وضع علامة "</w:t>
      </w:r>
      <w:r>
        <w:rPr>
          <w:rFonts w:ascii="Arial" w:hAnsi="Arial" w:cs="Arial"/>
          <w:color w:val="1F1F1F"/>
        </w:rPr>
        <w:t>X</w:t>
      </w:r>
      <w:r>
        <w:rPr>
          <w:rFonts w:ascii="Arial" w:hAnsi="Arial" w:cs="Arial"/>
          <w:color w:val="1F1F1F"/>
          <w:rtl/>
        </w:rPr>
        <w:t>" في الخلية إذا كان العنصر موجودًا في المجموعة المقابلة، وعلامة "-" إذا لم يكن موجودًا.</w:t>
      </w:r>
    </w:p>
    <w:p w14:paraId="5AA49BBE" w14:textId="77777777" w:rsidR="001912B3" w:rsidRDefault="001912B3" w:rsidP="001912B3">
      <w:pPr>
        <w:pStyle w:val="NormalWeb"/>
        <w:numPr>
          <w:ilvl w:val="0"/>
          <w:numId w:val="35"/>
        </w:numPr>
        <w:bidi/>
        <w:spacing w:before="0" w:beforeAutospacing="0" w:after="0" w:afterAutospacing="0" w:line="420" w:lineRule="atLeast"/>
        <w:rPr>
          <w:rFonts w:ascii="Arial" w:hAnsi="Arial" w:cs="Arial"/>
          <w:color w:val="1F1F1F"/>
          <w:rtl/>
        </w:rPr>
      </w:pPr>
      <w:r>
        <w:rPr>
          <w:rStyle w:val="Strong"/>
          <w:rFonts w:ascii="Arial" w:eastAsiaTheme="majorEastAsia" w:hAnsi="Arial" w:cs="Arial"/>
          <w:color w:val="1F1F1F"/>
          <w:bdr w:val="none" w:sz="0" w:space="0" w:color="auto" w:frame="1"/>
          <w:rtl/>
        </w:rPr>
        <w:t>حساب عدد العناصر المشتركة:</w:t>
      </w:r>
      <w:r>
        <w:rPr>
          <w:rFonts w:ascii="Arial" w:hAnsi="Arial" w:cs="Arial"/>
          <w:color w:val="1F1F1F"/>
          <w:rtl/>
        </w:rPr>
        <w:t xml:space="preserve"> يتم حساب عدد العناصر الموجودة في كلتا المجموعتين.</w:t>
      </w:r>
    </w:p>
    <w:p w14:paraId="77F7A874" w14:textId="77777777" w:rsidR="001912B3" w:rsidRDefault="001912B3" w:rsidP="001912B3">
      <w:pPr>
        <w:pStyle w:val="NormalWeb"/>
        <w:numPr>
          <w:ilvl w:val="0"/>
          <w:numId w:val="35"/>
        </w:numPr>
        <w:bidi/>
        <w:spacing w:before="0" w:beforeAutospacing="0" w:after="0" w:afterAutospacing="0" w:line="420" w:lineRule="atLeast"/>
        <w:rPr>
          <w:rFonts w:ascii="Arial" w:hAnsi="Arial" w:cs="Arial"/>
          <w:color w:val="1F1F1F"/>
          <w:rtl/>
        </w:rPr>
      </w:pPr>
      <w:r>
        <w:rPr>
          <w:rStyle w:val="Strong"/>
          <w:rFonts w:ascii="Arial" w:eastAsiaTheme="majorEastAsia" w:hAnsi="Arial" w:cs="Arial"/>
          <w:color w:val="1F1F1F"/>
          <w:bdr w:val="none" w:sz="0" w:space="0" w:color="auto" w:frame="1"/>
          <w:rtl/>
        </w:rPr>
        <w:lastRenderedPageBreak/>
        <w:t>حساب عدد العناصر في كل مجموعة:</w:t>
      </w:r>
      <w:r>
        <w:rPr>
          <w:rFonts w:ascii="Arial" w:hAnsi="Arial" w:cs="Arial"/>
          <w:color w:val="1F1F1F"/>
          <w:rtl/>
        </w:rPr>
        <w:t xml:space="preserve"> يتم حساب عدد العناصر في كل من المجموعتين بشكل منفصل.</w:t>
      </w:r>
    </w:p>
    <w:p w14:paraId="73066193" w14:textId="77777777" w:rsidR="001912B3" w:rsidRDefault="001912B3" w:rsidP="001912B3">
      <w:pPr>
        <w:pStyle w:val="NormalWeb"/>
        <w:numPr>
          <w:ilvl w:val="0"/>
          <w:numId w:val="35"/>
        </w:numPr>
        <w:bidi/>
        <w:spacing w:before="0" w:beforeAutospacing="0" w:after="0" w:afterAutospacing="0" w:line="420" w:lineRule="atLeast"/>
        <w:rPr>
          <w:rFonts w:ascii="Arial" w:hAnsi="Arial" w:cs="Arial"/>
          <w:color w:val="1F1F1F"/>
        </w:rPr>
      </w:pPr>
      <w:r>
        <w:rPr>
          <w:rStyle w:val="Strong"/>
          <w:rFonts w:ascii="Arial" w:eastAsiaTheme="majorEastAsia" w:hAnsi="Arial" w:cs="Arial"/>
          <w:color w:val="1F1F1F"/>
          <w:bdr w:val="none" w:sz="0" w:space="0" w:color="auto" w:frame="1"/>
          <w:rtl/>
        </w:rPr>
        <w:t>حساب معامل ديس:</w:t>
      </w:r>
      <w:r>
        <w:rPr>
          <w:rFonts w:ascii="Arial" w:hAnsi="Arial" w:cs="Arial"/>
          <w:color w:val="1F1F1F"/>
          <w:rtl/>
        </w:rPr>
        <w:t xml:space="preserve"> يتم استخدام الصيغة التالية لحساب معامل ديس:</w:t>
      </w:r>
    </w:p>
    <w:p w14:paraId="25714EC0" w14:textId="684575B1" w:rsidR="001912B3" w:rsidRDefault="001912B3" w:rsidP="001912B3">
      <w:pPr>
        <w:pStyle w:val="NormalWeb"/>
        <w:bidi/>
        <w:spacing w:before="0" w:beforeAutospacing="0" w:after="0" w:afterAutospacing="0" w:line="420" w:lineRule="atLeast"/>
        <w:ind w:left="720"/>
        <w:rPr>
          <w:rFonts w:ascii="Arial" w:hAnsi="Arial" w:cs="Arial"/>
          <w:color w:val="1F1F1F"/>
          <w:rtl/>
        </w:rPr>
      </w:pPr>
      <m:oMathPara>
        <m:oMath>
          <m:sSub>
            <m:sSubPr>
              <m:ctrlPr>
                <w:rPr>
                  <w:rFonts w:ascii="Cambria Math" w:hAnsi="Cambria Math"/>
                </w:rPr>
              </m:ctrlPr>
            </m:sSubPr>
            <m:e>
              <m:r>
                <m:rPr>
                  <m:sty m:val="p"/>
                </m:rPr>
                <w:rPr>
                  <w:rFonts w:ascii="Cambria Math" w:hAnsi="Cambria Math"/>
                </w:rPr>
                <m:t>Dice</m:t>
              </m:r>
            </m:e>
            <m:sub>
              <m:r>
                <m:rPr>
                  <m:sty m:val="p"/>
                </m:rPr>
                <w:rPr>
                  <w:rFonts w:ascii="Cambria Math" w:hAnsi="Cambria Math"/>
                </w:rPr>
                <m:t>coefficient</m:t>
              </m:r>
              <m:r>
                <m:rPr>
                  <m:sty m:val="p"/>
                </m:rPr>
                <w:rPr>
                  <w:rFonts w:ascii="Cambria Math" w:hAnsi="Cambria Math"/>
                </w:rPr>
                <m:t xml:space="preserve"> </m:t>
              </m:r>
            </m:sub>
          </m:sSub>
          <m:d>
            <m:dPr>
              <m:ctrlPr>
                <w:rPr>
                  <w:rFonts w:ascii="Cambria Math" w:hAnsi="Cambria Math"/>
                </w:rPr>
              </m:ctrlPr>
            </m:dPr>
            <m:e>
              <m:r>
                <w:rPr>
                  <w:rFonts w:ascii="Cambria Math" w:hAnsi="Cambria Math"/>
                </w:rPr>
                <m:t>A,B</m:t>
              </m:r>
            </m:e>
          </m:d>
          <m:r>
            <m:rPr>
              <m:sty m:val="p"/>
            </m:rPr>
            <w:rPr>
              <w:rFonts w:ascii="Cambria Math"/>
            </w:rPr>
            <m:t>=</m:t>
          </m:r>
          <m:f>
            <m:fPr>
              <m:ctrlPr>
                <w:rPr>
                  <w:rFonts w:ascii="Cambria Math" w:hAnsi="Cambria Math" w:cs="Arial"/>
                  <w:i/>
                  <w:color w:val="1F1F1F"/>
                </w:rPr>
              </m:ctrlPr>
            </m:fPr>
            <m:num>
              <m:r>
                <m:rPr>
                  <m:sty m:val="p"/>
                </m:rPr>
                <w:rPr>
                  <w:rFonts w:ascii="Cambria Math" w:hAnsi="Cambria Math"/>
                </w:rPr>
                <m:t>2 * |</m:t>
              </m:r>
              <m:r>
                <m:rPr>
                  <m:sty m:val="p"/>
                </m:rPr>
                <w:rPr>
                  <w:rFonts w:ascii="Cambria Math" w:hAnsi="Cambria Math"/>
                </w:rPr>
                <m:t>A</m:t>
              </m:r>
              <m:r>
                <m:rPr>
                  <m:sty m:val="p"/>
                </m:rPr>
                <w:rPr>
                  <w:rFonts w:ascii="Cambria Math" w:hAnsi="Cambria Math"/>
                </w:rPr>
                <m:t xml:space="preserve"> ∩ </m:t>
              </m:r>
              <m:r>
                <m:rPr>
                  <m:sty m:val="p"/>
                </m:rPr>
                <w:rPr>
                  <w:rFonts w:ascii="Cambria Math" w:hAnsi="Cambria Math"/>
                </w:rPr>
                <m:t>B</m:t>
              </m:r>
              <m:r>
                <m:rPr>
                  <m:sty m:val="p"/>
                </m:rPr>
                <w:rPr>
                  <w:rFonts w:ascii="Cambria Math" w:hAnsi="Cambria Math"/>
                </w:rPr>
                <m:t xml:space="preserve">| </m:t>
              </m:r>
            </m:num>
            <m:den>
              <m:r>
                <m:rPr>
                  <m:sty m:val="p"/>
                </m:rPr>
                <w:rPr>
                  <w:rFonts w:ascii="Cambria Math" w:hAnsi="Cambria Math"/>
                </w:rPr>
                <m:t>(|</m:t>
              </m:r>
              <m:r>
                <m:rPr>
                  <m:sty m:val="p"/>
                </m:rPr>
                <w:rPr>
                  <w:rFonts w:ascii="Cambria Math" w:hAnsi="Cambria Math"/>
                </w:rPr>
                <m:t>A</m:t>
              </m:r>
              <m:r>
                <m:rPr>
                  <m:sty m:val="p"/>
                </m:rPr>
                <w:rPr>
                  <w:rFonts w:ascii="Cambria Math" w:hAnsi="Cambria Math"/>
                </w:rPr>
                <m:t>| + |B|)</m:t>
              </m:r>
            </m:den>
          </m:f>
        </m:oMath>
      </m:oMathPara>
    </w:p>
    <w:p w14:paraId="0BE05E94" w14:textId="77777777" w:rsidR="001912B3" w:rsidRDefault="001912B3" w:rsidP="001912B3">
      <w:pPr>
        <w:pStyle w:val="NormalWeb"/>
        <w:bidi/>
        <w:spacing w:before="0" w:beforeAutospacing="0" w:after="0" w:afterAutospacing="0" w:line="420" w:lineRule="atLeast"/>
        <w:rPr>
          <w:rFonts w:ascii="Arial" w:hAnsi="Arial" w:cs="Arial"/>
          <w:color w:val="1F1F1F"/>
          <w:rtl/>
        </w:rPr>
      </w:pPr>
      <w:r>
        <w:rPr>
          <w:rStyle w:val="Strong"/>
          <w:rFonts w:ascii="Arial" w:eastAsiaTheme="majorEastAsia" w:hAnsi="Arial" w:cs="Arial"/>
          <w:color w:val="1F1F1F"/>
          <w:bdr w:val="none" w:sz="0" w:space="0" w:color="auto" w:frame="1"/>
          <w:rtl/>
        </w:rPr>
        <w:t>تفسير معامل ديس:</w:t>
      </w:r>
    </w:p>
    <w:p w14:paraId="39991B3F" w14:textId="77777777" w:rsidR="001912B3" w:rsidRDefault="001912B3" w:rsidP="001912B3">
      <w:pPr>
        <w:numPr>
          <w:ilvl w:val="0"/>
          <w:numId w:val="36"/>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القيمة 1:</w:t>
      </w:r>
      <w:r>
        <w:rPr>
          <w:rFonts w:ascii="Arial" w:hAnsi="Arial" w:cs="Arial"/>
          <w:color w:val="1F1F1F"/>
          <w:rtl/>
        </w:rPr>
        <w:t xml:space="preserve"> تشير إلى أن المجموعتين متماثلتان تمامًا، حيث تحتوي كلتا المجموعتين على نفس العناصر.</w:t>
      </w:r>
    </w:p>
    <w:p w14:paraId="41B724AA" w14:textId="77777777" w:rsidR="001912B3" w:rsidRDefault="001912B3" w:rsidP="001912B3">
      <w:pPr>
        <w:numPr>
          <w:ilvl w:val="0"/>
          <w:numId w:val="36"/>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القيمة 0:</w:t>
      </w:r>
      <w:r>
        <w:rPr>
          <w:rFonts w:ascii="Arial" w:hAnsi="Arial" w:cs="Arial"/>
          <w:color w:val="1F1F1F"/>
          <w:rtl/>
        </w:rPr>
        <w:t xml:space="preserve"> تشير إلى أن المجموعتين مختلفتان تمامًا، حيث لا توجد عناصر مشتركة بينهما.</w:t>
      </w:r>
    </w:p>
    <w:p w14:paraId="2B81869E" w14:textId="314B1C7B" w:rsidR="001912B3" w:rsidRPr="001912B3" w:rsidRDefault="001912B3" w:rsidP="001912B3">
      <w:pPr>
        <w:numPr>
          <w:ilvl w:val="0"/>
          <w:numId w:val="36"/>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القيم بين 0 و 1:</w:t>
      </w:r>
      <w:r>
        <w:rPr>
          <w:rFonts w:ascii="Arial" w:hAnsi="Arial" w:cs="Arial"/>
          <w:color w:val="1F1F1F"/>
          <w:rtl/>
        </w:rPr>
        <w:t xml:space="preserve"> تشير إلى درجات متفاوتة من التشابه بين المجموعتين. كلما زادت القيمة، زاد التشابه.</w:t>
      </w:r>
      <w:r w:rsidRPr="001912B3">
        <w:rPr>
          <w:rFonts w:ascii="Arial" w:hAnsi="Arial" w:cs="Arial"/>
          <w:color w:val="1F1F1F"/>
          <w:rtl/>
        </w:rPr>
        <w:t>.</w:t>
      </w:r>
    </w:p>
    <w:p w14:paraId="231621D5" w14:textId="77777777" w:rsidR="001912B3" w:rsidRDefault="001912B3" w:rsidP="001912B3">
      <w:pPr>
        <w:pStyle w:val="NormalWeb"/>
        <w:bidi/>
        <w:spacing w:before="0" w:beforeAutospacing="0" w:after="0" w:afterAutospacing="0" w:line="420" w:lineRule="atLeast"/>
        <w:rPr>
          <w:rFonts w:ascii="Arial" w:hAnsi="Arial" w:cs="Arial"/>
          <w:color w:val="1F1F1F"/>
          <w:rtl/>
        </w:rPr>
      </w:pPr>
      <w:r>
        <w:rPr>
          <w:rStyle w:val="Strong"/>
          <w:rFonts w:ascii="Arial" w:eastAsiaTheme="majorEastAsia" w:hAnsi="Arial" w:cs="Arial"/>
          <w:color w:val="1F1F1F"/>
          <w:bdr w:val="none" w:sz="0" w:space="0" w:color="auto" w:frame="1"/>
          <w:rtl/>
        </w:rPr>
        <w:t>عيوب معامل ديس:</w:t>
      </w:r>
    </w:p>
    <w:p w14:paraId="231CB854" w14:textId="77777777" w:rsidR="001912B3" w:rsidRDefault="001912B3" w:rsidP="001912B3">
      <w:pPr>
        <w:numPr>
          <w:ilvl w:val="0"/>
          <w:numId w:val="38"/>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عدم مراعاة أهمية العناصر:</w:t>
      </w:r>
      <w:r>
        <w:rPr>
          <w:rFonts w:ascii="Arial" w:hAnsi="Arial" w:cs="Arial"/>
          <w:color w:val="1F1F1F"/>
          <w:rtl/>
        </w:rPr>
        <w:t xml:space="preserve"> لا يأخذ معامل ديس في الاعتبار أهمية العناصر الفردية. على سبيل المثال، قد يكون نظام التوصية الذي يوصي بعنصرين مهمين وعشرين عنصرًا غير مهم أفضل من نظام يوصي بعشرين عنصرًا غير مهم، ولكن معامل ديس سيكون متماثلًا لكلا النظامين.</w:t>
      </w:r>
    </w:p>
    <w:p w14:paraId="29D09200" w14:textId="1CA6A9CD" w:rsidR="00BF0FDA" w:rsidRPr="00BF0FDA" w:rsidRDefault="001912B3" w:rsidP="00BF0FDA">
      <w:pPr>
        <w:numPr>
          <w:ilvl w:val="0"/>
          <w:numId w:val="38"/>
        </w:numPr>
        <w:bidi/>
        <w:spacing w:after="0" w:line="420" w:lineRule="atLeast"/>
        <w:rPr>
          <w:rFonts w:ascii="Arial" w:hAnsi="Arial" w:cs="Arial"/>
          <w:color w:val="1F1F1F"/>
        </w:rPr>
      </w:pPr>
      <w:r>
        <w:rPr>
          <w:rStyle w:val="Strong"/>
          <w:rFonts w:ascii="Arial" w:hAnsi="Arial" w:cs="Arial"/>
          <w:color w:val="1F1F1F"/>
          <w:bdr w:val="none" w:sz="0" w:space="0" w:color="auto" w:frame="1"/>
          <w:rtl/>
        </w:rPr>
        <w:t>التأثر بحجم المجموعات:</w:t>
      </w:r>
      <w:r>
        <w:rPr>
          <w:rFonts w:ascii="Arial" w:hAnsi="Arial" w:cs="Arial"/>
          <w:color w:val="1F1F1F"/>
          <w:rtl/>
        </w:rPr>
        <w:t xml:space="preserve"> قد يتأثر معامل ديس بحجم المجموعات. على سبيل المثال، قد يكون نظام التوصية الذي يوصي بعنصرين من مجموعة صغيرة أفضل من نظام يوصي بعشرين عنصرًا من مجموعة كبيرة، ولكن معامل ديس سيكون أكبر للنظام الأخير.</w:t>
      </w:r>
    </w:p>
    <w:p w14:paraId="7C62E51B" w14:textId="77777777" w:rsidR="00BF0FDA" w:rsidRDefault="00BF0FDA" w:rsidP="00BF0FDA">
      <w:pPr>
        <w:bidi/>
      </w:pPr>
    </w:p>
    <w:p w14:paraId="524F4BC5" w14:textId="77777777" w:rsidR="00BF0FDA" w:rsidRDefault="00BF0FDA" w:rsidP="00BF0FDA">
      <w:pPr>
        <w:keepNext/>
        <w:bidi/>
        <w:jc w:val="center"/>
      </w:pPr>
      <w:r>
        <w:rPr>
          <w:noProof/>
        </w:rPr>
        <w:drawing>
          <wp:inline distT="0" distB="0" distL="0" distR="0" wp14:anchorId="630ED3A0" wp14:editId="713C1389">
            <wp:extent cx="5372100" cy="3547613"/>
            <wp:effectExtent l="0" t="0" r="0" b="0"/>
            <wp:docPr id="207042054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20540" name="Picture 1" descr="A graph with blue and orange lines&#10;&#10;Description automatically generated"/>
                    <pic:cNvPicPr/>
                  </pic:nvPicPr>
                  <pic:blipFill>
                    <a:blip r:embed="rId11"/>
                    <a:stretch>
                      <a:fillRect/>
                    </a:stretch>
                  </pic:blipFill>
                  <pic:spPr>
                    <a:xfrm>
                      <a:off x="0" y="0"/>
                      <a:ext cx="5387701" cy="3557915"/>
                    </a:xfrm>
                    <a:prstGeom prst="rect">
                      <a:avLst/>
                    </a:prstGeom>
                  </pic:spPr>
                </pic:pic>
              </a:graphicData>
            </a:graphic>
          </wp:inline>
        </w:drawing>
      </w:r>
    </w:p>
    <w:p w14:paraId="7EE2F7A9" w14:textId="68CE1ECC" w:rsidR="00BF0FDA" w:rsidRDefault="00BF0FDA" w:rsidP="00BF0FDA">
      <w:pPr>
        <w:pStyle w:val="Caption"/>
        <w:bidi/>
        <w:jc w:val="center"/>
      </w:pPr>
      <w:r>
        <w:rPr>
          <w:rFonts w:hint="cs"/>
          <w:rtl/>
        </w:rPr>
        <w:t>الشكل</w:t>
      </w:r>
      <w:r>
        <w:rPr>
          <w:rtl/>
        </w:rPr>
        <w:t xml:space="preserve">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Pr>
          <w:noProof/>
          <w:rtl/>
        </w:rPr>
        <w:t>6</w:t>
      </w:r>
      <w:r>
        <w:rPr>
          <w:rtl/>
        </w:rPr>
        <w:fldChar w:fldCharType="end"/>
      </w:r>
      <w:r>
        <w:t xml:space="preserve"> </w:t>
      </w:r>
      <w:r w:rsidRPr="00F601F3">
        <w:rPr>
          <w:rFonts w:cs="Arial" w:hint="eastAsia"/>
          <w:rtl/>
        </w:rPr>
        <w:t>مكافأة</w:t>
      </w:r>
      <w:r w:rsidRPr="00F601F3">
        <w:rPr>
          <w:rFonts w:cs="Arial"/>
          <w:rtl/>
        </w:rPr>
        <w:t xml:space="preserve"> </w:t>
      </w:r>
      <w:r w:rsidRPr="00F601F3">
        <w:rPr>
          <w:rFonts w:cs="Arial" w:hint="eastAsia"/>
          <w:rtl/>
        </w:rPr>
        <w:t>تعتمد</w:t>
      </w:r>
      <w:r w:rsidRPr="00F601F3">
        <w:rPr>
          <w:rFonts w:cs="Arial"/>
          <w:rtl/>
        </w:rPr>
        <w:t xml:space="preserve"> </w:t>
      </w:r>
      <w:r w:rsidRPr="00F601F3">
        <w:rPr>
          <w:rFonts w:cs="Arial" w:hint="eastAsia"/>
          <w:rtl/>
        </w:rPr>
        <w:t>على</w:t>
      </w:r>
      <w:r w:rsidRPr="00F601F3">
        <w:rPr>
          <w:rFonts w:cs="Arial"/>
          <w:rtl/>
        </w:rPr>
        <w:t xml:space="preserve"> </w:t>
      </w:r>
      <w:r w:rsidRPr="00F601F3">
        <w:rPr>
          <w:rFonts w:cs="Arial" w:hint="eastAsia"/>
          <w:rtl/>
        </w:rPr>
        <w:t>معامل</w:t>
      </w:r>
      <w:r>
        <w:rPr>
          <w:rFonts w:cs="Arial"/>
        </w:rPr>
        <w:t xml:space="preserve"> </w:t>
      </w:r>
      <w:r>
        <w:rPr>
          <w:rFonts w:cs="Arial" w:hint="cs"/>
          <w:rtl/>
          <w:lang w:bidi="ar-SY"/>
        </w:rPr>
        <w:t>ديس</w:t>
      </w:r>
      <w:r w:rsidRPr="00F601F3">
        <w:rPr>
          <w:rFonts w:cs="Arial"/>
          <w:rtl/>
        </w:rPr>
        <w:t xml:space="preserve"> </w:t>
      </w:r>
      <w:r w:rsidRPr="00F601F3">
        <w:rPr>
          <w:rFonts w:cs="Arial" w:hint="eastAsia"/>
          <w:rtl/>
        </w:rPr>
        <w:t>لكل</w:t>
      </w:r>
      <w:r w:rsidRPr="00F601F3">
        <w:rPr>
          <w:rFonts w:cs="Arial"/>
          <w:rtl/>
        </w:rPr>
        <w:t xml:space="preserve"> </w:t>
      </w:r>
      <w:r w:rsidRPr="00F601F3">
        <w:rPr>
          <w:rFonts w:cs="Arial" w:hint="eastAsia"/>
          <w:rtl/>
        </w:rPr>
        <w:t>حلقة</w:t>
      </w:r>
      <w:r w:rsidRPr="00F601F3">
        <w:rPr>
          <w:rFonts w:cs="Arial"/>
          <w:rtl/>
        </w:rPr>
        <w:t xml:space="preserve"> </w:t>
      </w:r>
      <w:r w:rsidRPr="00F601F3">
        <w:rPr>
          <w:rFonts w:cs="Arial" w:hint="eastAsia"/>
          <w:rtl/>
        </w:rPr>
        <w:t>خلال</w:t>
      </w:r>
      <w:r w:rsidRPr="00F601F3">
        <w:rPr>
          <w:rFonts w:cs="Arial"/>
          <w:rtl/>
        </w:rPr>
        <w:t xml:space="preserve"> </w:t>
      </w:r>
      <w:r w:rsidRPr="00F601F3">
        <w:rPr>
          <w:rFonts w:cs="Arial" w:hint="eastAsia"/>
          <w:rtl/>
        </w:rPr>
        <w:t>تعلم</w:t>
      </w:r>
    </w:p>
    <w:p w14:paraId="3E2922A9" w14:textId="77777777" w:rsidR="00BF0FDA" w:rsidRDefault="00BF0FDA" w:rsidP="00BF0FDA">
      <w:pPr>
        <w:bidi/>
        <w:rPr>
          <w:noProof/>
        </w:rPr>
      </w:pPr>
    </w:p>
    <w:p w14:paraId="71EFB60A" w14:textId="77777777" w:rsidR="00BF0FDA" w:rsidRDefault="00BF0FDA" w:rsidP="00BF0FDA">
      <w:pPr>
        <w:bidi/>
        <w:jc w:val="center"/>
        <w:rPr>
          <w:noProof/>
        </w:rPr>
      </w:pPr>
    </w:p>
    <w:p w14:paraId="7F7A6E43" w14:textId="77777777" w:rsidR="00BF0FDA" w:rsidRDefault="00BF0FDA" w:rsidP="00BF0FDA">
      <w:pPr>
        <w:keepNext/>
        <w:bidi/>
        <w:jc w:val="center"/>
      </w:pPr>
      <w:r>
        <w:rPr>
          <w:noProof/>
        </w:rPr>
        <w:drawing>
          <wp:inline distT="0" distB="0" distL="0" distR="0" wp14:anchorId="0BA57C96" wp14:editId="7046C6E7">
            <wp:extent cx="5943600" cy="3683635"/>
            <wp:effectExtent l="0" t="0" r="0" b="0"/>
            <wp:docPr id="589355851" name="Picture 1" descr="A graph of a number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55851" name="Picture 1" descr="A graph of a number of values&#10;&#10;Description automatically generated with medium confidence"/>
                    <pic:cNvPicPr/>
                  </pic:nvPicPr>
                  <pic:blipFill>
                    <a:blip r:embed="rId12"/>
                    <a:stretch>
                      <a:fillRect/>
                    </a:stretch>
                  </pic:blipFill>
                  <pic:spPr>
                    <a:xfrm>
                      <a:off x="0" y="0"/>
                      <a:ext cx="5943600" cy="3683635"/>
                    </a:xfrm>
                    <a:prstGeom prst="rect">
                      <a:avLst/>
                    </a:prstGeom>
                  </pic:spPr>
                </pic:pic>
              </a:graphicData>
            </a:graphic>
          </wp:inline>
        </w:drawing>
      </w:r>
    </w:p>
    <w:p w14:paraId="4AE27A53" w14:textId="7476961F" w:rsidR="00BF0FDA" w:rsidRDefault="00BF0FDA" w:rsidP="00BF0FDA">
      <w:pPr>
        <w:pStyle w:val="Caption"/>
        <w:bidi/>
        <w:jc w:val="center"/>
        <w:rPr>
          <w:rFonts w:cs="Arial"/>
          <w:rtl/>
          <w:lang w:bidi="ar-SY"/>
        </w:rPr>
      </w:pPr>
      <w:r>
        <w:rPr>
          <w:rFonts w:hint="cs"/>
          <w:rtl/>
        </w:rPr>
        <w:t>الشكل</w:t>
      </w:r>
      <w:r>
        <w:rPr>
          <w:rtl/>
        </w:rPr>
        <w:t xml:space="preserve"> </w:t>
      </w:r>
      <w:r>
        <w:rPr>
          <w:rtl/>
        </w:rPr>
        <w:fldChar w:fldCharType="begin"/>
      </w:r>
      <w:r>
        <w:rPr>
          <w:rtl/>
        </w:rPr>
        <w:instrText xml:space="preserve"> </w:instrText>
      </w:r>
      <w:r>
        <w:instrText>SEQ</w:instrText>
      </w:r>
      <w:r>
        <w:rPr>
          <w:rtl/>
        </w:rPr>
        <w:instrText xml:space="preserve"> الشكل \* </w:instrText>
      </w:r>
      <w:r>
        <w:instrText>ARABIC</w:instrText>
      </w:r>
      <w:r>
        <w:rPr>
          <w:rtl/>
        </w:rPr>
        <w:instrText xml:space="preserve"> </w:instrText>
      </w:r>
      <w:r>
        <w:rPr>
          <w:rtl/>
        </w:rPr>
        <w:fldChar w:fldCharType="separate"/>
      </w:r>
      <w:r>
        <w:rPr>
          <w:noProof/>
          <w:rtl/>
        </w:rPr>
        <w:t>7</w:t>
      </w:r>
      <w:r>
        <w:rPr>
          <w:rtl/>
        </w:rPr>
        <w:fldChar w:fldCharType="end"/>
      </w:r>
      <w:r>
        <w:rPr>
          <w:rFonts w:hint="cs"/>
          <w:rtl/>
          <w:lang w:bidi="ar-SY"/>
        </w:rPr>
        <w:t xml:space="preserve"> </w:t>
      </w:r>
      <w:r w:rsidRPr="004120F4">
        <w:rPr>
          <w:rFonts w:cs="Arial" w:hint="eastAsia"/>
          <w:rtl/>
          <w:lang w:bidi="ar-SY"/>
        </w:rPr>
        <w:t>توزيع</w:t>
      </w:r>
      <w:r w:rsidRPr="004120F4">
        <w:rPr>
          <w:rFonts w:cs="Arial"/>
          <w:rtl/>
          <w:lang w:bidi="ar-SY"/>
        </w:rPr>
        <w:t xml:space="preserve"> </w:t>
      </w:r>
      <w:r w:rsidRPr="004120F4">
        <w:rPr>
          <w:rFonts w:cs="Arial" w:hint="eastAsia"/>
          <w:rtl/>
          <w:lang w:bidi="ar-SY"/>
        </w:rPr>
        <w:t>قيم</w:t>
      </w:r>
      <w:r w:rsidRPr="004120F4">
        <w:rPr>
          <w:rFonts w:cs="Arial"/>
          <w:rtl/>
          <w:lang w:bidi="ar-SY"/>
        </w:rPr>
        <w:t xml:space="preserve"> </w:t>
      </w:r>
      <w:r w:rsidRPr="004120F4">
        <w:rPr>
          <w:rFonts w:cs="Arial" w:hint="eastAsia"/>
          <w:rtl/>
          <w:lang w:bidi="ar-SY"/>
        </w:rPr>
        <w:t>المكافأت</w:t>
      </w:r>
      <w:r w:rsidRPr="004120F4">
        <w:rPr>
          <w:rFonts w:cs="Arial"/>
          <w:rtl/>
          <w:lang w:bidi="ar-SY"/>
        </w:rPr>
        <w:t xml:space="preserve"> </w:t>
      </w:r>
      <w:r w:rsidRPr="004120F4">
        <w:rPr>
          <w:rFonts w:cs="Arial" w:hint="eastAsia"/>
          <w:rtl/>
          <w:lang w:bidi="ar-SY"/>
        </w:rPr>
        <w:t>النستقبلية</w:t>
      </w:r>
      <w:r w:rsidRPr="004120F4">
        <w:rPr>
          <w:rFonts w:cs="Arial"/>
          <w:rtl/>
          <w:lang w:bidi="ar-SY"/>
        </w:rPr>
        <w:t xml:space="preserve"> </w:t>
      </w:r>
      <w:r w:rsidRPr="004120F4">
        <w:rPr>
          <w:rFonts w:cs="Arial" w:hint="eastAsia"/>
          <w:rtl/>
          <w:lang w:bidi="ar-SY"/>
        </w:rPr>
        <w:t>التراكمية</w:t>
      </w:r>
    </w:p>
    <w:p w14:paraId="322B3DB0" w14:textId="32662666" w:rsidR="008358F9" w:rsidRDefault="008358F9" w:rsidP="008358F9">
      <w:pPr>
        <w:pStyle w:val="NormalWeb"/>
        <w:bidi/>
        <w:spacing w:before="0" w:beforeAutospacing="0" w:after="0" w:afterAutospacing="0" w:line="420" w:lineRule="atLeast"/>
        <w:jc w:val="both"/>
        <w:rPr>
          <w:rFonts w:ascii="Arial" w:hAnsi="Arial" w:cs="Arial"/>
          <w:color w:val="1F1F1F"/>
          <w:rtl/>
        </w:rPr>
      </w:pPr>
      <w:r>
        <w:rPr>
          <w:rStyle w:val="Strong"/>
          <w:rFonts w:ascii="Arial" w:eastAsiaTheme="majorEastAsia" w:hAnsi="Arial" w:cs="Arial"/>
          <w:color w:val="1F1F1F"/>
          <w:bdr w:val="none" w:sz="0" w:space="0" w:color="auto" w:frame="1"/>
          <w:rtl/>
        </w:rPr>
        <w:t>النقاط الرئيسية</w:t>
      </w:r>
      <w:r>
        <w:rPr>
          <w:rStyle w:val="Strong"/>
          <w:rFonts w:ascii="Arial" w:eastAsiaTheme="majorEastAsia" w:hAnsi="Arial" w:cs="Arial" w:hint="cs"/>
          <w:color w:val="1F1F1F"/>
          <w:bdr w:val="none" w:sz="0" w:space="0" w:color="auto" w:frame="1"/>
          <w:rtl/>
        </w:rPr>
        <w:t xml:space="preserve"> وملاحظات </w:t>
      </w:r>
      <w:r w:rsidRPr="008358F9">
        <w:rPr>
          <w:rStyle w:val="Strong"/>
          <w:rFonts w:ascii="Arial" w:eastAsiaTheme="majorEastAsia" w:hAnsi="Arial" w:cs="Arial"/>
          <w:color w:val="1F1F1F"/>
          <w:bdr w:val="none" w:sz="0" w:space="0" w:color="auto" w:frame="1"/>
          <w:rtl/>
        </w:rPr>
        <w:t xml:space="preserve">حول أداء </w:t>
      </w:r>
      <w:r w:rsidRPr="008358F9">
        <w:rPr>
          <w:rStyle w:val="Strong"/>
          <w:rFonts w:ascii="Arial" w:hAnsi="Arial" w:cs="Arial" w:hint="cs"/>
          <w:color w:val="1F1F1F"/>
          <w:bdr w:val="none" w:sz="0" w:space="0" w:color="auto" w:frame="1"/>
          <w:rtl/>
        </w:rPr>
        <w:t>معامل ديس</w:t>
      </w:r>
    </w:p>
    <w:p w14:paraId="3FEA6014" w14:textId="00EDA7B7" w:rsidR="008358F9" w:rsidRDefault="008358F9" w:rsidP="008358F9">
      <w:pPr>
        <w:numPr>
          <w:ilvl w:val="0"/>
          <w:numId w:val="40"/>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اتجاه زيادة المكافأة:</w:t>
      </w:r>
      <w:r>
        <w:rPr>
          <w:rFonts w:ascii="Arial" w:hAnsi="Arial" w:cs="Arial"/>
          <w:color w:val="1F1F1F"/>
          <w:bdr w:val="none" w:sz="0" w:space="0" w:color="auto" w:frame="1"/>
          <w:rtl/>
        </w:rPr>
        <w:t xml:space="preserve"> يبدو أن الاتجاه الأولي لزيادة المكافآت قد تلاشى</w:t>
      </w:r>
      <w:r>
        <w:rPr>
          <w:rFonts w:ascii="Arial" w:hAnsi="Arial" w:cs="Arial" w:hint="cs"/>
          <w:color w:val="1F1F1F"/>
          <w:bdr w:val="none" w:sz="0" w:space="0" w:color="auto" w:frame="1"/>
          <w:rtl/>
        </w:rPr>
        <w:t xml:space="preserve"> ثم وصل القعر عند الحلقة 85</w:t>
      </w:r>
      <w:r>
        <w:rPr>
          <w:rFonts w:ascii="Arial" w:hAnsi="Arial" w:cs="Arial"/>
          <w:color w:val="1F1F1F"/>
          <w:bdr w:val="none" w:sz="0" w:space="0" w:color="auto" w:frame="1"/>
          <w:rtl/>
        </w:rPr>
        <w:t>. على عكس الزيادة المست</w:t>
      </w:r>
      <w:r>
        <w:rPr>
          <w:rFonts w:ascii="Arial" w:hAnsi="Arial" w:cs="Arial" w:hint="cs"/>
          <w:color w:val="1F1F1F"/>
          <w:bdr w:val="none" w:sz="0" w:space="0" w:color="auto" w:frame="1"/>
          <w:rtl/>
        </w:rPr>
        <w:t>ق</w:t>
      </w:r>
      <w:r>
        <w:rPr>
          <w:rFonts w:ascii="Arial" w:hAnsi="Arial" w:cs="Arial"/>
          <w:color w:val="1F1F1F"/>
          <w:bdr w:val="none" w:sz="0" w:space="0" w:color="auto" w:frame="1"/>
          <w:rtl/>
        </w:rPr>
        <w:t xml:space="preserve">رة التي لوحظت في </w:t>
      </w:r>
      <w:r>
        <w:rPr>
          <w:rFonts w:ascii="Arial" w:hAnsi="Arial" w:cs="Arial" w:hint="cs"/>
          <w:color w:val="1F1F1F"/>
          <w:bdr w:val="none" w:sz="0" w:space="0" w:color="auto" w:frame="1"/>
          <w:rtl/>
        </w:rPr>
        <w:t>نابع جاكاردز</w:t>
      </w:r>
    </w:p>
    <w:p w14:paraId="1D74C29F" w14:textId="448A310E" w:rsidR="008358F9" w:rsidRDefault="008358F9" w:rsidP="008358F9">
      <w:pPr>
        <w:numPr>
          <w:ilvl w:val="0"/>
          <w:numId w:val="40"/>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زيادة المكافأة النهائية:</w:t>
      </w:r>
      <w:r>
        <w:rPr>
          <w:rFonts w:ascii="Arial" w:hAnsi="Arial" w:cs="Arial"/>
          <w:color w:val="1F1F1F"/>
          <w:bdr w:val="none" w:sz="0" w:space="0" w:color="auto" w:frame="1"/>
          <w:rtl/>
        </w:rPr>
        <w:t xml:space="preserve"> على الرغم من </w:t>
      </w:r>
      <w:r>
        <w:rPr>
          <w:rFonts w:ascii="Arial" w:hAnsi="Arial" w:cs="Arial" w:hint="cs"/>
          <w:color w:val="1F1F1F"/>
          <w:bdr w:val="none" w:sz="0" w:space="0" w:color="auto" w:frame="1"/>
          <w:rtl/>
        </w:rPr>
        <w:t>الانحدار السلبي</w:t>
      </w:r>
      <w:r>
        <w:rPr>
          <w:rFonts w:ascii="Arial" w:hAnsi="Arial" w:cs="Arial"/>
          <w:color w:val="1F1F1F"/>
          <w:bdr w:val="none" w:sz="0" w:space="0" w:color="auto" w:frame="1"/>
          <w:rtl/>
        </w:rPr>
        <w:t>، هناك زيادة نهائية في المكافأة، حيث تصل إلى قيمة عالية.</w:t>
      </w:r>
    </w:p>
    <w:p w14:paraId="235B220F" w14:textId="6D7AC75C" w:rsidR="008358F9" w:rsidRDefault="008358F9" w:rsidP="008358F9">
      <w:pPr>
        <w:numPr>
          <w:ilvl w:val="0"/>
          <w:numId w:val="40"/>
        </w:numPr>
        <w:bidi/>
        <w:spacing w:after="0" w:line="420" w:lineRule="atLeast"/>
        <w:jc w:val="both"/>
        <w:rPr>
          <w:rFonts w:ascii="Arial" w:hAnsi="Arial" w:cs="Arial"/>
          <w:color w:val="1F1F1F"/>
          <w:rtl/>
        </w:rPr>
      </w:pPr>
      <w:r>
        <w:rPr>
          <w:rStyle w:val="Strong"/>
          <w:rFonts w:ascii="Arial" w:hAnsi="Arial" w:cs="Arial"/>
          <w:color w:val="1F1F1F"/>
          <w:bdr w:val="none" w:sz="0" w:space="0" w:color="auto" w:frame="1"/>
          <w:rtl/>
        </w:rPr>
        <w:t>عدم التناسق:</w:t>
      </w:r>
      <w:r>
        <w:rPr>
          <w:rFonts w:ascii="Arial" w:hAnsi="Arial" w:cs="Arial"/>
          <w:color w:val="1F1F1F"/>
          <w:bdr w:val="none" w:sz="0" w:space="0" w:color="auto" w:frame="1"/>
          <w:rtl/>
        </w:rPr>
        <w:t xml:space="preserve"> على الرغم من أن المكافأة النهائية إيجابية، إلا أن تناسق زيادة المكافأة بشكل عام أقل مقارنة </w:t>
      </w:r>
      <w:r>
        <w:rPr>
          <w:rFonts w:ascii="Arial" w:hAnsi="Arial" w:cs="Arial" w:hint="cs"/>
          <w:color w:val="1F1F1F"/>
          <w:bdr w:val="none" w:sz="0" w:space="0" w:color="auto" w:frame="1"/>
          <w:rtl/>
        </w:rPr>
        <w:t xml:space="preserve">بتابع جاكارد </w:t>
      </w:r>
      <w:r>
        <w:rPr>
          <w:rFonts w:ascii="Arial" w:hAnsi="Arial" w:cs="Arial"/>
          <w:color w:val="1F1F1F"/>
          <w:bdr w:val="none" w:sz="0" w:space="0" w:color="auto" w:frame="1"/>
          <w:rtl/>
        </w:rPr>
        <w:t>في معظم أنحاء الرسم البياني.</w:t>
      </w:r>
    </w:p>
    <w:p w14:paraId="2111972F" w14:textId="77777777" w:rsidR="008358F9" w:rsidRPr="008358F9" w:rsidRDefault="008358F9" w:rsidP="008358F9">
      <w:pPr>
        <w:numPr>
          <w:ilvl w:val="0"/>
          <w:numId w:val="40"/>
        </w:numPr>
        <w:bidi/>
        <w:spacing w:after="0" w:line="420" w:lineRule="atLeast"/>
        <w:jc w:val="both"/>
        <w:rPr>
          <w:rFonts w:ascii="Arial" w:hAnsi="Arial" w:cs="Arial"/>
          <w:color w:val="1F1F1F"/>
        </w:rPr>
      </w:pPr>
      <w:r w:rsidRPr="008358F9">
        <w:rPr>
          <w:rStyle w:val="Strong"/>
          <w:rFonts w:ascii="Arial" w:eastAsiaTheme="majorEastAsia" w:hAnsi="Arial" w:cs="Arial"/>
          <w:color w:val="1F1F1F"/>
          <w:bdr w:val="none" w:sz="0" w:space="0" w:color="auto" w:frame="1"/>
          <w:rtl/>
        </w:rPr>
        <w:t>تركيز التوزيع:</w:t>
      </w:r>
      <w:r w:rsidRPr="008358F9">
        <w:rPr>
          <w:rFonts w:ascii="Arial" w:hAnsi="Arial" w:cs="Arial"/>
          <w:color w:val="1F1F1F"/>
          <w:bdr w:val="none" w:sz="0" w:space="0" w:color="auto" w:frame="1"/>
          <w:rtl/>
        </w:rPr>
        <w:t xml:space="preserve"> يشير </w:t>
      </w:r>
      <w:r w:rsidRPr="008358F9">
        <w:rPr>
          <w:rFonts w:ascii="Arial" w:hAnsi="Arial" w:cs="Arial" w:hint="cs"/>
          <w:color w:val="1F1F1F"/>
          <w:bdr w:val="none" w:sz="0" w:space="0" w:color="auto" w:frame="1"/>
          <w:rtl/>
        </w:rPr>
        <w:t xml:space="preserve">مخطط التوزيع </w:t>
      </w:r>
      <w:r w:rsidRPr="008358F9">
        <w:rPr>
          <w:rFonts w:ascii="Arial" w:hAnsi="Arial" w:cs="Arial"/>
          <w:color w:val="1F1F1F"/>
          <w:bdr w:val="none" w:sz="0" w:space="0" w:color="auto" w:frame="1"/>
          <w:rtl/>
        </w:rPr>
        <w:t>التركيز على مستوى مكافأة</w:t>
      </w:r>
      <w:r>
        <w:rPr>
          <w:rFonts w:ascii="Arial" w:hAnsi="Arial" w:cs="Arial" w:hint="cs"/>
          <w:color w:val="1F1F1F"/>
          <w:bdr w:val="none" w:sz="0" w:space="0" w:color="auto" w:frame="1"/>
          <w:rtl/>
        </w:rPr>
        <w:t xml:space="preserve"> مستقر ولا يتجمع بشكل واضح خول قيمة معينة وهذا غير جيد بالنسبة للعميل</w:t>
      </w:r>
      <w:r>
        <w:rPr>
          <w:rFonts w:ascii="Arial" w:hAnsi="Arial" w:cs="Arial" w:hint="cs"/>
          <w:color w:val="1F1F1F"/>
          <w:rtl/>
        </w:rPr>
        <w:t>.</w:t>
      </w:r>
    </w:p>
    <w:p w14:paraId="707337FD" w14:textId="67180F58" w:rsidR="008358F9" w:rsidRPr="008358F9" w:rsidRDefault="008358F9" w:rsidP="008358F9">
      <w:pPr>
        <w:numPr>
          <w:ilvl w:val="0"/>
          <w:numId w:val="40"/>
        </w:numPr>
        <w:bidi/>
        <w:spacing w:after="0" w:line="420" w:lineRule="atLeast"/>
        <w:jc w:val="both"/>
        <w:rPr>
          <w:rFonts w:ascii="Arial" w:hAnsi="Arial" w:cs="Arial"/>
          <w:color w:val="1F1F1F"/>
          <w:rtl/>
        </w:rPr>
      </w:pPr>
      <w:r w:rsidRPr="008358F9">
        <w:rPr>
          <w:rFonts w:ascii="Arial" w:hAnsi="Arial" w:cs="Arial"/>
          <w:color w:val="1F1F1F"/>
          <w:bdr w:val="none" w:sz="0" w:space="0" w:color="auto" w:frame="1"/>
          <w:rtl/>
        </w:rPr>
        <w:t>قد يعلق العامل في "الاقصى المحلي" - وهي حالة يحصل فيها على مكافأة مناسبة ولكنه يواجه صعوبة في الاستكشاف أكثر واكتشاف مسار نحو مكافآت أعلى.</w:t>
      </w:r>
    </w:p>
    <w:p w14:paraId="0F37C964" w14:textId="77777777" w:rsidR="008358F9" w:rsidRDefault="008358F9" w:rsidP="008358F9">
      <w:pPr>
        <w:numPr>
          <w:ilvl w:val="0"/>
          <w:numId w:val="41"/>
        </w:numPr>
        <w:bidi/>
        <w:spacing w:after="0" w:line="420" w:lineRule="atLeast"/>
        <w:jc w:val="both"/>
        <w:rPr>
          <w:rFonts w:ascii="Arial" w:hAnsi="Arial" w:cs="Arial"/>
          <w:color w:val="1F1F1F"/>
          <w:rtl/>
        </w:rPr>
      </w:pPr>
      <w:r>
        <w:rPr>
          <w:rFonts w:ascii="Arial" w:hAnsi="Arial" w:cs="Arial"/>
          <w:color w:val="1F1F1F"/>
          <w:bdr w:val="none" w:sz="0" w:space="0" w:color="auto" w:frame="1"/>
          <w:rtl/>
        </w:rPr>
        <w:t>قد لا يكون هيكل المكافأة أو خوارزمية التعلم مناسبة للمهمة، مما يؤدي إلى سلوك التعلم غير المتناسق هذا.</w:t>
      </w:r>
    </w:p>
    <w:p w14:paraId="2CBEADF8" w14:textId="77777777" w:rsidR="008358F9" w:rsidRDefault="008358F9" w:rsidP="008358F9">
      <w:pPr>
        <w:pStyle w:val="NormalWeb"/>
        <w:bidi/>
        <w:spacing w:before="0" w:beforeAutospacing="0" w:after="0" w:afterAutospacing="0" w:line="420" w:lineRule="atLeast"/>
        <w:jc w:val="both"/>
        <w:rPr>
          <w:rFonts w:ascii="Arial" w:hAnsi="Arial" w:cs="Arial"/>
          <w:color w:val="1F1F1F"/>
          <w:rtl/>
        </w:rPr>
      </w:pPr>
      <w:r>
        <w:rPr>
          <w:rFonts w:ascii="Arial" w:hAnsi="Arial" w:cs="Arial"/>
          <w:color w:val="1F1F1F"/>
          <w:bdr w:val="none" w:sz="0" w:space="0" w:color="auto" w:frame="1"/>
          <w:rtl/>
        </w:rPr>
        <w:lastRenderedPageBreak/>
        <w:t>بشكل عام، يسلط التحليل الضوء على مشكلة محتملة في عملية تعلم العامل. يشير اتجاه المكافأة المستقر والتركيز على مستوى مكافأة معين إلى قيود في الاستكشاف أو هيكل المكافأة نفسه. قد تكون هناك حاجة إلى مزيد من التحقيق والتعديلات المحتملة على خوارزمية التعلم أو تصميم المكافأة لتحقيق مسار تعلم أكثر تناسقًا وأمًاثلية.</w:t>
      </w:r>
    </w:p>
    <w:p w14:paraId="785640CB" w14:textId="77777777" w:rsidR="00BF0FDA" w:rsidRPr="00BF0FDA" w:rsidRDefault="00BF0FDA" w:rsidP="00BF0FDA">
      <w:pPr>
        <w:bidi/>
        <w:rPr>
          <w:lang w:bidi="ar-SY"/>
        </w:rPr>
      </w:pPr>
    </w:p>
    <w:sectPr w:rsidR="00BF0FDA" w:rsidRPr="00BF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238"/>
    <w:multiLevelType w:val="hybridMultilevel"/>
    <w:tmpl w:val="AD86874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A5E79E0"/>
    <w:multiLevelType w:val="multilevel"/>
    <w:tmpl w:val="972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56B4"/>
    <w:multiLevelType w:val="multilevel"/>
    <w:tmpl w:val="F222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2161"/>
    <w:multiLevelType w:val="multilevel"/>
    <w:tmpl w:val="6116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712A7"/>
    <w:multiLevelType w:val="multilevel"/>
    <w:tmpl w:val="A86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74A49"/>
    <w:multiLevelType w:val="multilevel"/>
    <w:tmpl w:val="470A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30B82"/>
    <w:multiLevelType w:val="multilevel"/>
    <w:tmpl w:val="568C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602F6"/>
    <w:multiLevelType w:val="multilevel"/>
    <w:tmpl w:val="75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14869"/>
    <w:multiLevelType w:val="hybridMultilevel"/>
    <w:tmpl w:val="321E25C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223572F9"/>
    <w:multiLevelType w:val="multilevel"/>
    <w:tmpl w:val="0EAC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A1727"/>
    <w:multiLevelType w:val="multilevel"/>
    <w:tmpl w:val="E6C0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905"/>
    <w:multiLevelType w:val="multilevel"/>
    <w:tmpl w:val="F15E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D3448"/>
    <w:multiLevelType w:val="multilevel"/>
    <w:tmpl w:val="F85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C4F1E"/>
    <w:multiLevelType w:val="multilevel"/>
    <w:tmpl w:val="D23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D5A"/>
    <w:multiLevelType w:val="multilevel"/>
    <w:tmpl w:val="ACF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440D8"/>
    <w:multiLevelType w:val="multilevel"/>
    <w:tmpl w:val="CCE0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62555"/>
    <w:multiLevelType w:val="multilevel"/>
    <w:tmpl w:val="B586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D742F"/>
    <w:multiLevelType w:val="multilevel"/>
    <w:tmpl w:val="F44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338D8"/>
    <w:multiLevelType w:val="multilevel"/>
    <w:tmpl w:val="CF9651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4169A"/>
    <w:multiLevelType w:val="multilevel"/>
    <w:tmpl w:val="8114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C7FE6"/>
    <w:multiLevelType w:val="multilevel"/>
    <w:tmpl w:val="D4A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11C45"/>
    <w:multiLevelType w:val="multilevel"/>
    <w:tmpl w:val="9222A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2EF"/>
    <w:multiLevelType w:val="multilevel"/>
    <w:tmpl w:val="7B9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013BC"/>
    <w:multiLevelType w:val="multilevel"/>
    <w:tmpl w:val="8C04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B74BC4"/>
    <w:multiLevelType w:val="multilevel"/>
    <w:tmpl w:val="B89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54B4C"/>
    <w:multiLevelType w:val="multilevel"/>
    <w:tmpl w:val="C81E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6502A"/>
    <w:multiLevelType w:val="multilevel"/>
    <w:tmpl w:val="324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1145E"/>
    <w:multiLevelType w:val="multilevel"/>
    <w:tmpl w:val="1CD4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26C20"/>
    <w:multiLevelType w:val="multilevel"/>
    <w:tmpl w:val="CED0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75A2E"/>
    <w:multiLevelType w:val="multilevel"/>
    <w:tmpl w:val="E4D44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55373"/>
    <w:multiLevelType w:val="multilevel"/>
    <w:tmpl w:val="4A9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C46E4"/>
    <w:multiLevelType w:val="multilevel"/>
    <w:tmpl w:val="998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2793"/>
    <w:multiLevelType w:val="multilevel"/>
    <w:tmpl w:val="C5D8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2633">
    <w:abstractNumId w:val="28"/>
  </w:num>
  <w:num w:numId="2" w16cid:durableId="1747995777">
    <w:abstractNumId w:val="5"/>
  </w:num>
  <w:num w:numId="3" w16cid:durableId="657199020">
    <w:abstractNumId w:val="11"/>
  </w:num>
  <w:num w:numId="4" w16cid:durableId="1894079303">
    <w:abstractNumId w:val="30"/>
  </w:num>
  <w:num w:numId="5" w16cid:durableId="862547731">
    <w:abstractNumId w:val="24"/>
  </w:num>
  <w:num w:numId="6" w16cid:durableId="1950551051">
    <w:abstractNumId w:val="3"/>
  </w:num>
  <w:num w:numId="7" w16cid:durableId="904877676">
    <w:abstractNumId w:val="19"/>
  </w:num>
  <w:num w:numId="8" w16cid:durableId="1339387046">
    <w:abstractNumId w:val="15"/>
  </w:num>
  <w:num w:numId="9" w16cid:durableId="1628393353">
    <w:abstractNumId w:val="26"/>
  </w:num>
  <w:num w:numId="10" w16cid:durableId="2087414404">
    <w:abstractNumId w:val="32"/>
  </w:num>
  <w:num w:numId="11" w16cid:durableId="1565867909">
    <w:abstractNumId w:val="6"/>
  </w:num>
  <w:num w:numId="12" w16cid:durableId="318194616">
    <w:abstractNumId w:val="10"/>
  </w:num>
  <w:num w:numId="13" w16cid:durableId="1306740966">
    <w:abstractNumId w:val="9"/>
  </w:num>
  <w:num w:numId="14" w16cid:durableId="1088188100">
    <w:abstractNumId w:val="8"/>
  </w:num>
  <w:num w:numId="15" w16cid:durableId="563295545">
    <w:abstractNumId w:val="0"/>
  </w:num>
  <w:num w:numId="16" w16cid:durableId="1964649829">
    <w:abstractNumId w:val="22"/>
  </w:num>
  <w:num w:numId="17" w16cid:durableId="918754738">
    <w:abstractNumId w:val="20"/>
  </w:num>
  <w:num w:numId="18" w16cid:durableId="565844501">
    <w:abstractNumId w:val="31"/>
  </w:num>
  <w:num w:numId="19" w16cid:durableId="872305731">
    <w:abstractNumId w:val="17"/>
  </w:num>
  <w:num w:numId="20" w16cid:durableId="1085956500">
    <w:abstractNumId w:val="12"/>
  </w:num>
  <w:num w:numId="21" w16cid:durableId="849492586">
    <w:abstractNumId w:val="16"/>
  </w:num>
  <w:num w:numId="22" w16cid:durableId="278680397">
    <w:abstractNumId w:val="18"/>
  </w:num>
  <w:num w:numId="23" w16cid:durableId="43818015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87681987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04772593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071462211">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691103771">
    <w:abstractNumId w:val="29"/>
  </w:num>
  <w:num w:numId="28" w16cid:durableId="803044406">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650134916">
    <w:abstractNumId w:val="29"/>
    <w:lvlOverride w:ilvl="1">
      <w:startOverride w:val="2"/>
    </w:lvlOverride>
  </w:num>
  <w:num w:numId="30" w16cid:durableId="996805992">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306008846">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028360511">
    <w:abstractNumId w:val="2"/>
  </w:num>
  <w:num w:numId="33" w16cid:durableId="602960819">
    <w:abstractNumId w:val="21"/>
  </w:num>
  <w:num w:numId="34" w16cid:durableId="1018773504">
    <w:abstractNumId w:val="27"/>
  </w:num>
  <w:num w:numId="35" w16cid:durableId="1457867044">
    <w:abstractNumId w:val="23"/>
  </w:num>
  <w:num w:numId="36" w16cid:durableId="1160970610">
    <w:abstractNumId w:val="7"/>
  </w:num>
  <w:num w:numId="37" w16cid:durableId="304361919">
    <w:abstractNumId w:val="4"/>
  </w:num>
  <w:num w:numId="38" w16cid:durableId="978415890">
    <w:abstractNumId w:val="13"/>
  </w:num>
  <w:num w:numId="39" w16cid:durableId="2117943700">
    <w:abstractNumId w:val="1"/>
  </w:num>
  <w:num w:numId="40" w16cid:durableId="1891377889">
    <w:abstractNumId w:val="25"/>
  </w:num>
  <w:num w:numId="41" w16cid:durableId="7034870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6"/>
    <w:rsid w:val="00060C72"/>
    <w:rsid w:val="000D38EE"/>
    <w:rsid w:val="001912B3"/>
    <w:rsid w:val="001C53C0"/>
    <w:rsid w:val="007532A4"/>
    <w:rsid w:val="00776374"/>
    <w:rsid w:val="007935FD"/>
    <w:rsid w:val="008358F9"/>
    <w:rsid w:val="00995907"/>
    <w:rsid w:val="00BF0FDA"/>
    <w:rsid w:val="00C04F16"/>
    <w:rsid w:val="00E303CF"/>
    <w:rsid w:val="00EB0984"/>
    <w:rsid w:val="00F05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02B5"/>
  <w15:chartTrackingRefBased/>
  <w15:docId w15:val="{A2EFBD81-A44D-472F-85CF-E9155EA3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2A4"/>
  </w:style>
  <w:style w:type="paragraph" w:styleId="Heading1">
    <w:name w:val="heading 1"/>
    <w:basedOn w:val="Normal"/>
    <w:next w:val="Normal"/>
    <w:link w:val="Heading1Char"/>
    <w:uiPriority w:val="9"/>
    <w:qFormat/>
    <w:rsid w:val="00C04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4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4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F16"/>
    <w:rPr>
      <w:rFonts w:eastAsiaTheme="majorEastAsia" w:cstheme="majorBidi"/>
      <w:color w:val="272727" w:themeColor="text1" w:themeTint="D8"/>
    </w:rPr>
  </w:style>
  <w:style w:type="paragraph" w:styleId="Title">
    <w:name w:val="Title"/>
    <w:basedOn w:val="Normal"/>
    <w:next w:val="Normal"/>
    <w:link w:val="TitleChar"/>
    <w:uiPriority w:val="10"/>
    <w:qFormat/>
    <w:rsid w:val="00C04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F16"/>
    <w:pPr>
      <w:spacing w:before="160"/>
      <w:jc w:val="center"/>
    </w:pPr>
    <w:rPr>
      <w:i/>
      <w:iCs/>
      <w:color w:val="404040" w:themeColor="text1" w:themeTint="BF"/>
    </w:rPr>
  </w:style>
  <w:style w:type="character" w:customStyle="1" w:styleId="QuoteChar">
    <w:name w:val="Quote Char"/>
    <w:basedOn w:val="DefaultParagraphFont"/>
    <w:link w:val="Quote"/>
    <w:uiPriority w:val="29"/>
    <w:rsid w:val="00C04F16"/>
    <w:rPr>
      <w:i/>
      <w:iCs/>
      <w:color w:val="404040" w:themeColor="text1" w:themeTint="BF"/>
    </w:rPr>
  </w:style>
  <w:style w:type="paragraph" w:styleId="ListParagraph">
    <w:name w:val="List Paragraph"/>
    <w:basedOn w:val="Normal"/>
    <w:uiPriority w:val="34"/>
    <w:qFormat/>
    <w:rsid w:val="00C04F16"/>
    <w:pPr>
      <w:ind w:left="720"/>
      <w:contextualSpacing/>
    </w:pPr>
  </w:style>
  <w:style w:type="character" w:styleId="IntenseEmphasis">
    <w:name w:val="Intense Emphasis"/>
    <w:basedOn w:val="DefaultParagraphFont"/>
    <w:uiPriority w:val="21"/>
    <w:qFormat/>
    <w:rsid w:val="00C04F16"/>
    <w:rPr>
      <w:i/>
      <w:iCs/>
      <w:color w:val="0F4761" w:themeColor="accent1" w:themeShade="BF"/>
    </w:rPr>
  </w:style>
  <w:style w:type="paragraph" w:styleId="IntenseQuote">
    <w:name w:val="Intense Quote"/>
    <w:basedOn w:val="Normal"/>
    <w:next w:val="Normal"/>
    <w:link w:val="IntenseQuoteChar"/>
    <w:uiPriority w:val="30"/>
    <w:qFormat/>
    <w:rsid w:val="00C04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F16"/>
    <w:rPr>
      <w:i/>
      <w:iCs/>
      <w:color w:val="0F4761" w:themeColor="accent1" w:themeShade="BF"/>
    </w:rPr>
  </w:style>
  <w:style w:type="character" w:styleId="IntenseReference">
    <w:name w:val="Intense Reference"/>
    <w:basedOn w:val="DefaultParagraphFont"/>
    <w:uiPriority w:val="32"/>
    <w:qFormat/>
    <w:rsid w:val="00C04F16"/>
    <w:rPr>
      <w:b/>
      <w:bCs/>
      <w:smallCaps/>
      <w:color w:val="0F4761" w:themeColor="accent1" w:themeShade="BF"/>
      <w:spacing w:val="5"/>
    </w:rPr>
  </w:style>
  <w:style w:type="paragraph" w:styleId="NormalWeb">
    <w:name w:val="Normal (Web)"/>
    <w:basedOn w:val="Normal"/>
    <w:uiPriority w:val="99"/>
    <w:unhideWhenUsed/>
    <w:rsid w:val="00C04F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4F16"/>
    <w:rPr>
      <w:b/>
      <w:bCs/>
    </w:rPr>
  </w:style>
  <w:style w:type="paragraph" w:styleId="HTMLPreformatted">
    <w:name w:val="HTML Preformatted"/>
    <w:basedOn w:val="Normal"/>
    <w:link w:val="HTMLPreformattedChar"/>
    <w:uiPriority w:val="99"/>
    <w:semiHidden/>
    <w:unhideWhenUsed/>
    <w:rsid w:val="009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59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95907"/>
    <w:rPr>
      <w:rFonts w:ascii="Courier New" w:eastAsia="Times New Roman" w:hAnsi="Courier New" w:cs="Courier New"/>
      <w:sz w:val="20"/>
      <w:szCs w:val="20"/>
    </w:rPr>
  </w:style>
  <w:style w:type="character" w:styleId="PlaceholderText">
    <w:name w:val="Placeholder Text"/>
    <w:basedOn w:val="DefaultParagraphFont"/>
    <w:uiPriority w:val="99"/>
    <w:semiHidden/>
    <w:rsid w:val="007935FD"/>
    <w:rPr>
      <w:color w:val="666666"/>
    </w:rPr>
  </w:style>
  <w:style w:type="paragraph" w:styleId="Caption">
    <w:name w:val="caption"/>
    <w:basedOn w:val="Normal"/>
    <w:next w:val="Normal"/>
    <w:uiPriority w:val="35"/>
    <w:unhideWhenUsed/>
    <w:qFormat/>
    <w:rsid w:val="007935FD"/>
    <w:pPr>
      <w:spacing w:after="200" w:line="240" w:lineRule="auto"/>
    </w:pPr>
    <w:rPr>
      <w:i/>
      <w:iCs/>
      <w:color w:val="0E2841" w:themeColor="text2"/>
      <w:sz w:val="18"/>
      <w:szCs w:val="18"/>
    </w:rPr>
  </w:style>
  <w:style w:type="paragraph" w:customStyle="1" w:styleId="first-token">
    <w:name w:val="first-token"/>
    <w:basedOn w:val="Normal"/>
    <w:rsid w:val="00E303C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6214">
      <w:bodyDiv w:val="1"/>
      <w:marLeft w:val="0"/>
      <w:marRight w:val="0"/>
      <w:marTop w:val="0"/>
      <w:marBottom w:val="0"/>
      <w:divBdr>
        <w:top w:val="none" w:sz="0" w:space="0" w:color="auto"/>
        <w:left w:val="none" w:sz="0" w:space="0" w:color="auto"/>
        <w:bottom w:val="none" w:sz="0" w:space="0" w:color="auto"/>
        <w:right w:val="none" w:sz="0" w:space="0" w:color="auto"/>
      </w:divBdr>
    </w:div>
    <w:div w:id="252016109">
      <w:bodyDiv w:val="1"/>
      <w:marLeft w:val="0"/>
      <w:marRight w:val="0"/>
      <w:marTop w:val="0"/>
      <w:marBottom w:val="0"/>
      <w:divBdr>
        <w:top w:val="none" w:sz="0" w:space="0" w:color="auto"/>
        <w:left w:val="none" w:sz="0" w:space="0" w:color="auto"/>
        <w:bottom w:val="none" w:sz="0" w:space="0" w:color="auto"/>
        <w:right w:val="none" w:sz="0" w:space="0" w:color="auto"/>
      </w:divBdr>
    </w:div>
    <w:div w:id="327441066">
      <w:bodyDiv w:val="1"/>
      <w:marLeft w:val="0"/>
      <w:marRight w:val="0"/>
      <w:marTop w:val="0"/>
      <w:marBottom w:val="0"/>
      <w:divBdr>
        <w:top w:val="none" w:sz="0" w:space="0" w:color="auto"/>
        <w:left w:val="none" w:sz="0" w:space="0" w:color="auto"/>
        <w:bottom w:val="none" w:sz="0" w:space="0" w:color="auto"/>
        <w:right w:val="none" w:sz="0" w:space="0" w:color="auto"/>
      </w:divBdr>
    </w:div>
    <w:div w:id="531768991">
      <w:bodyDiv w:val="1"/>
      <w:marLeft w:val="0"/>
      <w:marRight w:val="0"/>
      <w:marTop w:val="0"/>
      <w:marBottom w:val="0"/>
      <w:divBdr>
        <w:top w:val="none" w:sz="0" w:space="0" w:color="auto"/>
        <w:left w:val="none" w:sz="0" w:space="0" w:color="auto"/>
        <w:bottom w:val="none" w:sz="0" w:space="0" w:color="auto"/>
        <w:right w:val="none" w:sz="0" w:space="0" w:color="auto"/>
      </w:divBdr>
    </w:div>
    <w:div w:id="613752305">
      <w:bodyDiv w:val="1"/>
      <w:marLeft w:val="0"/>
      <w:marRight w:val="0"/>
      <w:marTop w:val="0"/>
      <w:marBottom w:val="0"/>
      <w:divBdr>
        <w:top w:val="none" w:sz="0" w:space="0" w:color="auto"/>
        <w:left w:val="none" w:sz="0" w:space="0" w:color="auto"/>
        <w:bottom w:val="none" w:sz="0" w:space="0" w:color="auto"/>
        <w:right w:val="none" w:sz="0" w:space="0" w:color="auto"/>
      </w:divBdr>
    </w:div>
    <w:div w:id="848367409">
      <w:bodyDiv w:val="1"/>
      <w:marLeft w:val="0"/>
      <w:marRight w:val="0"/>
      <w:marTop w:val="0"/>
      <w:marBottom w:val="0"/>
      <w:divBdr>
        <w:top w:val="none" w:sz="0" w:space="0" w:color="auto"/>
        <w:left w:val="none" w:sz="0" w:space="0" w:color="auto"/>
        <w:bottom w:val="none" w:sz="0" w:space="0" w:color="auto"/>
        <w:right w:val="none" w:sz="0" w:space="0" w:color="auto"/>
      </w:divBdr>
      <w:divsChild>
        <w:div w:id="522208259">
          <w:marLeft w:val="0"/>
          <w:marRight w:val="0"/>
          <w:marTop w:val="0"/>
          <w:marBottom w:val="0"/>
          <w:divBdr>
            <w:top w:val="none" w:sz="0" w:space="0" w:color="auto"/>
            <w:left w:val="none" w:sz="0" w:space="0" w:color="auto"/>
            <w:bottom w:val="none" w:sz="0" w:space="0" w:color="auto"/>
            <w:right w:val="none" w:sz="0" w:space="0" w:color="auto"/>
          </w:divBdr>
          <w:divsChild>
            <w:div w:id="13806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754">
      <w:bodyDiv w:val="1"/>
      <w:marLeft w:val="0"/>
      <w:marRight w:val="0"/>
      <w:marTop w:val="0"/>
      <w:marBottom w:val="0"/>
      <w:divBdr>
        <w:top w:val="none" w:sz="0" w:space="0" w:color="auto"/>
        <w:left w:val="none" w:sz="0" w:space="0" w:color="auto"/>
        <w:bottom w:val="none" w:sz="0" w:space="0" w:color="auto"/>
        <w:right w:val="none" w:sz="0" w:space="0" w:color="auto"/>
      </w:divBdr>
    </w:div>
    <w:div w:id="1142775005">
      <w:bodyDiv w:val="1"/>
      <w:marLeft w:val="0"/>
      <w:marRight w:val="0"/>
      <w:marTop w:val="0"/>
      <w:marBottom w:val="0"/>
      <w:divBdr>
        <w:top w:val="none" w:sz="0" w:space="0" w:color="auto"/>
        <w:left w:val="none" w:sz="0" w:space="0" w:color="auto"/>
        <w:bottom w:val="none" w:sz="0" w:space="0" w:color="auto"/>
        <w:right w:val="none" w:sz="0" w:space="0" w:color="auto"/>
      </w:divBdr>
      <w:divsChild>
        <w:div w:id="2007249361">
          <w:marLeft w:val="0"/>
          <w:marRight w:val="0"/>
          <w:marTop w:val="0"/>
          <w:marBottom w:val="0"/>
          <w:divBdr>
            <w:top w:val="none" w:sz="0" w:space="0" w:color="auto"/>
            <w:left w:val="none" w:sz="0" w:space="0" w:color="auto"/>
            <w:bottom w:val="none" w:sz="0" w:space="0" w:color="auto"/>
            <w:right w:val="none" w:sz="0" w:space="0" w:color="auto"/>
          </w:divBdr>
          <w:divsChild>
            <w:div w:id="13305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0545">
      <w:bodyDiv w:val="1"/>
      <w:marLeft w:val="0"/>
      <w:marRight w:val="0"/>
      <w:marTop w:val="0"/>
      <w:marBottom w:val="0"/>
      <w:divBdr>
        <w:top w:val="none" w:sz="0" w:space="0" w:color="auto"/>
        <w:left w:val="none" w:sz="0" w:space="0" w:color="auto"/>
        <w:bottom w:val="none" w:sz="0" w:space="0" w:color="auto"/>
        <w:right w:val="none" w:sz="0" w:space="0" w:color="auto"/>
      </w:divBdr>
      <w:divsChild>
        <w:div w:id="835151384">
          <w:marLeft w:val="0"/>
          <w:marRight w:val="0"/>
          <w:marTop w:val="0"/>
          <w:marBottom w:val="0"/>
          <w:divBdr>
            <w:top w:val="none" w:sz="0" w:space="0" w:color="auto"/>
            <w:left w:val="none" w:sz="0" w:space="0" w:color="auto"/>
            <w:bottom w:val="none" w:sz="0" w:space="0" w:color="auto"/>
            <w:right w:val="none" w:sz="0" w:space="0" w:color="auto"/>
          </w:divBdr>
          <w:divsChild>
            <w:div w:id="1618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5047">
      <w:bodyDiv w:val="1"/>
      <w:marLeft w:val="0"/>
      <w:marRight w:val="0"/>
      <w:marTop w:val="0"/>
      <w:marBottom w:val="0"/>
      <w:divBdr>
        <w:top w:val="none" w:sz="0" w:space="0" w:color="auto"/>
        <w:left w:val="none" w:sz="0" w:space="0" w:color="auto"/>
        <w:bottom w:val="none" w:sz="0" w:space="0" w:color="auto"/>
        <w:right w:val="none" w:sz="0" w:space="0" w:color="auto"/>
      </w:divBdr>
    </w:div>
    <w:div w:id="1590112419">
      <w:bodyDiv w:val="1"/>
      <w:marLeft w:val="0"/>
      <w:marRight w:val="0"/>
      <w:marTop w:val="0"/>
      <w:marBottom w:val="0"/>
      <w:divBdr>
        <w:top w:val="none" w:sz="0" w:space="0" w:color="auto"/>
        <w:left w:val="none" w:sz="0" w:space="0" w:color="auto"/>
        <w:bottom w:val="none" w:sz="0" w:space="0" w:color="auto"/>
        <w:right w:val="none" w:sz="0" w:space="0" w:color="auto"/>
      </w:divBdr>
    </w:div>
    <w:div w:id="18091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FFF2-F31E-4470-8F02-1C2F8BCC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Debow</dc:creator>
  <cp:keywords/>
  <dc:description/>
  <cp:lastModifiedBy>Ahmad Debow</cp:lastModifiedBy>
  <cp:revision>2</cp:revision>
  <dcterms:created xsi:type="dcterms:W3CDTF">2024-05-19T16:49:00Z</dcterms:created>
  <dcterms:modified xsi:type="dcterms:W3CDTF">2024-05-19T16:49:00Z</dcterms:modified>
</cp:coreProperties>
</file>