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F6503" w14:textId="249459AB" w:rsidR="00AA6B43" w:rsidRPr="00AA6B43" w:rsidRDefault="00B21574" w:rsidP="00AA6B43">
      <w:pPr>
        <w:spacing w:line="240" w:lineRule="auto"/>
        <w:ind w:firstLine="0"/>
        <w:jc w:val="center"/>
        <w:rPr>
          <w:b/>
          <w:i/>
          <w:sz w:val="24"/>
          <w:szCs w:val="24"/>
        </w:rPr>
      </w:pPr>
      <w:r>
        <w:rPr>
          <w:i/>
          <w:sz w:val="24"/>
          <w:szCs w:val="24"/>
        </w:rPr>
        <w:t>Ф</w:t>
      </w:r>
      <w:r w:rsidR="00AA6B43" w:rsidRPr="00AA6B43">
        <w:rPr>
          <w:i/>
          <w:sz w:val="24"/>
          <w:szCs w:val="24"/>
        </w:rPr>
        <w:t xml:space="preserve">едеральное государственное </w:t>
      </w:r>
      <w:r w:rsidR="00462B10">
        <w:rPr>
          <w:i/>
          <w:sz w:val="24"/>
          <w:szCs w:val="24"/>
        </w:rPr>
        <w:t>автономное</w:t>
      </w:r>
      <w:r w:rsidR="00AA6B43" w:rsidRPr="00AA6B43">
        <w:rPr>
          <w:i/>
          <w:sz w:val="24"/>
          <w:szCs w:val="24"/>
        </w:rPr>
        <w:t xml:space="preserve"> образовательное учреждение</w:t>
      </w:r>
      <w:r w:rsidR="007F6BDD">
        <w:rPr>
          <w:i/>
          <w:sz w:val="24"/>
          <w:szCs w:val="24"/>
        </w:rPr>
        <w:br/>
      </w:r>
      <w:r w:rsidR="00AA6B43" w:rsidRPr="00AA6B43">
        <w:rPr>
          <w:i/>
          <w:sz w:val="24"/>
          <w:szCs w:val="24"/>
        </w:rPr>
        <w:t>высшего образования</w:t>
      </w:r>
    </w:p>
    <w:tbl>
      <w:tblPr>
        <w:tblW w:w="9248" w:type="dxa"/>
        <w:tblInd w:w="108" w:type="dxa"/>
        <w:tblBorders>
          <w:bottom w:val="single" w:sz="1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52"/>
        <w:gridCol w:w="7796"/>
      </w:tblGrid>
      <w:tr w:rsidR="00AA6B43" w14:paraId="017095C0" w14:textId="77777777" w:rsidTr="00800849">
        <w:tc>
          <w:tcPr>
            <w:tcW w:w="1452" w:type="dxa"/>
            <w:tcBorders>
              <w:bottom w:val="single" w:sz="18" w:space="0" w:color="auto"/>
            </w:tcBorders>
            <w:vAlign w:val="center"/>
          </w:tcPr>
          <w:p w14:paraId="3FC2CA61" w14:textId="77777777" w:rsidR="00AA6B43" w:rsidRDefault="00AA6B43" w:rsidP="00800849">
            <w:pPr>
              <w:pStyle w:val="12"/>
              <w:spacing w:before="240" w:after="240"/>
              <w:jc w:val="center"/>
              <w:rPr>
                <w:i/>
              </w:rPr>
            </w:pPr>
            <w:r>
              <w:rPr>
                <w:b/>
                <w:noProof/>
              </w:rPr>
              <w:drawing>
                <wp:inline distT="0" distB="0" distL="0" distR="0" wp14:anchorId="6F0C643C" wp14:editId="053B8341">
                  <wp:extent cx="802204" cy="91974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594" t="7206" r="9509"/>
                          <a:stretch/>
                        </pic:blipFill>
                        <pic:spPr bwMode="auto">
                          <a:xfrm>
                            <a:off x="0" y="0"/>
                            <a:ext cx="816526" cy="9361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6" w:type="dxa"/>
            <w:tcBorders>
              <w:bottom w:val="single" w:sz="18" w:space="0" w:color="auto"/>
            </w:tcBorders>
            <w:vAlign w:val="center"/>
          </w:tcPr>
          <w:p w14:paraId="2EDABE1C" w14:textId="77777777" w:rsidR="00AA6B43" w:rsidRPr="002D4116" w:rsidRDefault="00AA6B43" w:rsidP="002D4116">
            <w:pPr>
              <w:spacing w:line="240" w:lineRule="auto"/>
              <w:ind w:firstLine="36"/>
              <w:jc w:val="center"/>
              <w:rPr>
                <w:b/>
              </w:rPr>
            </w:pPr>
            <w:r w:rsidRPr="002D4116">
              <w:rPr>
                <w:b/>
              </w:rPr>
              <w:t xml:space="preserve">«Московский государственный технический университет </w:t>
            </w:r>
            <w:r w:rsidRPr="002D4116">
              <w:rPr>
                <w:b/>
              </w:rPr>
              <w:br/>
              <w:t>имени Н.Э. Баумана»</w:t>
            </w:r>
          </w:p>
          <w:p w14:paraId="18BC0DF8" w14:textId="0BA6DF2D" w:rsidR="00AA6B43" w:rsidRDefault="00AA6B43" w:rsidP="002D4116">
            <w:pPr>
              <w:spacing w:line="240" w:lineRule="auto"/>
              <w:ind w:firstLine="36"/>
              <w:jc w:val="center"/>
            </w:pPr>
            <w:r w:rsidRPr="002D4116">
              <w:rPr>
                <w:b/>
              </w:rPr>
              <w:t>(национальный исследовательский университет)</w:t>
            </w:r>
          </w:p>
        </w:tc>
      </w:tr>
    </w:tbl>
    <w:p w14:paraId="22D3B958" w14:textId="773E1202" w:rsidR="002D4116" w:rsidRDefault="002D4116" w:rsidP="00AC7631">
      <w:pPr>
        <w:ind w:firstLine="0"/>
      </w:pPr>
    </w:p>
    <w:p w14:paraId="2345DB0D" w14:textId="77777777" w:rsidR="003D73CE" w:rsidRDefault="003D73CE" w:rsidP="00AC7631">
      <w:pPr>
        <w:ind w:firstLine="0"/>
      </w:pPr>
    </w:p>
    <w:p w14:paraId="572D9222" w14:textId="52EE80E5" w:rsidR="00AA6B43" w:rsidRDefault="00AA6B43" w:rsidP="003D73CE">
      <w:pPr>
        <w:spacing w:line="240" w:lineRule="auto"/>
        <w:ind w:firstLine="0"/>
        <w:rPr>
          <w:b/>
        </w:rPr>
      </w:pPr>
      <w:r>
        <w:rPr>
          <w:b/>
        </w:rPr>
        <w:t>ФАКУЛЬТЕТ</w:t>
      </w:r>
      <w:proofErr w:type="gramStart"/>
      <w:r>
        <w:t xml:space="preserve">   </w:t>
      </w:r>
      <w:r w:rsidRPr="002D4116">
        <w:rPr>
          <w:u w:val="single"/>
        </w:rPr>
        <w:t>«</w:t>
      </w:r>
      <w:proofErr w:type="gramEnd"/>
      <w:r w:rsidRPr="002D4116">
        <w:rPr>
          <w:u w:val="single"/>
        </w:rPr>
        <w:t>СПЕЦИАЛЬНОЕ МАШИНОСТРОЕНИЕ»</w:t>
      </w:r>
    </w:p>
    <w:p w14:paraId="4F64758D" w14:textId="117377A5" w:rsidR="002D4116" w:rsidRDefault="002D4116" w:rsidP="003D73CE">
      <w:pPr>
        <w:spacing w:line="240" w:lineRule="auto"/>
        <w:ind w:firstLine="0"/>
      </w:pPr>
    </w:p>
    <w:p w14:paraId="15C1C15F" w14:textId="77777777" w:rsidR="003D73CE" w:rsidRDefault="003D73CE" w:rsidP="003D73CE">
      <w:pPr>
        <w:spacing w:line="240" w:lineRule="auto"/>
        <w:ind w:firstLine="0"/>
      </w:pPr>
    </w:p>
    <w:p w14:paraId="0A4C02B7" w14:textId="0523F46C" w:rsidR="00AA6B43" w:rsidRDefault="00AA6B43" w:rsidP="003D73CE">
      <w:pPr>
        <w:spacing w:line="240" w:lineRule="auto"/>
        <w:ind w:firstLine="0"/>
      </w:pPr>
      <w:r>
        <w:rPr>
          <w:b/>
        </w:rPr>
        <w:t>КАФЕДРА</w:t>
      </w:r>
      <w:r>
        <w:t xml:space="preserve">      </w:t>
      </w:r>
      <w:proofErr w:type="gramStart"/>
      <w:r>
        <w:t xml:space="preserve">   </w:t>
      </w:r>
      <w:r w:rsidRPr="002D4116">
        <w:rPr>
          <w:u w:val="single"/>
        </w:rPr>
        <w:t>«</w:t>
      </w:r>
      <w:proofErr w:type="gramEnd"/>
      <w:r w:rsidRPr="002D4116">
        <w:rPr>
          <w:u w:val="single"/>
        </w:rPr>
        <w:t>КОЛЁСНЫЕ МАШИНЫ»</w:t>
      </w:r>
      <w:r>
        <w:t xml:space="preserve"> </w:t>
      </w:r>
    </w:p>
    <w:p w14:paraId="1DE2850D" w14:textId="56762C56" w:rsidR="00AA6B43" w:rsidRDefault="00AA6B43" w:rsidP="00AA6B43">
      <w:pPr>
        <w:pStyle w:val="12"/>
        <w:shd w:val="clear" w:color="auto" w:fill="FFFFFF"/>
        <w:tabs>
          <w:tab w:val="left" w:pos="5670"/>
        </w:tabs>
        <w:spacing w:before="360"/>
        <w:jc w:val="both"/>
        <w:rPr>
          <w:sz w:val="28"/>
        </w:rPr>
      </w:pPr>
    </w:p>
    <w:p w14:paraId="0E8FC1A0" w14:textId="77777777" w:rsidR="003D73CE" w:rsidRDefault="003D73CE" w:rsidP="00AA6B43">
      <w:pPr>
        <w:pStyle w:val="12"/>
        <w:shd w:val="clear" w:color="auto" w:fill="FFFFFF"/>
        <w:tabs>
          <w:tab w:val="left" w:pos="5670"/>
        </w:tabs>
        <w:spacing w:before="360"/>
        <w:jc w:val="both"/>
        <w:rPr>
          <w:sz w:val="28"/>
        </w:rPr>
      </w:pPr>
    </w:p>
    <w:p w14:paraId="0B322B0E" w14:textId="36A78030" w:rsidR="00AC7631" w:rsidRPr="003D73CE" w:rsidRDefault="00AC7631" w:rsidP="003D73CE">
      <w:pPr>
        <w:ind w:firstLine="0"/>
        <w:jc w:val="center"/>
        <w:rPr>
          <w:b/>
        </w:rPr>
      </w:pPr>
      <w:r w:rsidRPr="003D73CE">
        <w:rPr>
          <w:b/>
        </w:rPr>
        <w:t>ОТЧЕТ</w:t>
      </w:r>
    </w:p>
    <w:p w14:paraId="1616FB79" w14:textId="79A121DC" w:rsidR="00AA6B43" w:rsidRPr="003D73CE" w:rsidRDefault="00AC7631" w:rsidP="003D73CE">
      <w:pPr>
        <w:ind w:firstLine="0"/>
        <w:jc w:val="center"/>
        <w:rPr>
          <w:b/>
        </w:rPr>
      </w:pPr>
      <w:r w:rsidRPr="003D73CE">
        <w:rPr>
          <w:b/>
        </w:rPr>
        <w:t>О НАУЧНО-ИССЛЕДОВАТЕЛЬСКОЙ РАБОТЕ</w:t>
      </w:r>
    </w:p>
    <w:p w14:paraId="1DD2CEE9" w14:textId="0B03D767" w:rsidR="00AC7631" w:rsidRDefault="00AC7631" w:rsidP="00883518">
      <w:pPr>
        <w:ind w:firstLine="0"/>
      </w:pPr>
    </w:p>
    <w:p w14:paraId="2D6B3594" w14:textId="77777777" w:rsidR="00204094" w:rsidRDefault="00204094" w:rsidP="00883518">
      <w:pPr>
        <w:ind w:firstLine="0"/>
      </w:pPr>
    </w:p>
    <w:p w14:paraId="2839985E" w14:textId="4C075C02" w:rsidR="00AA6B43" w:rsidRDefault="00BD3332" w:rsidP="00BD3332">
      <w:pPr>
        <w:pStyle w:val="afd"/>
      </w:pPr>
      <w:r>
        <w:t>АНАЛИЗ ЭНЕРГОЭФФЕКТИВНОСТИ ЛЕГКОВОГО АВТОМОБИЛЯ</w:t>
      </w:r>
      <w:r>
        <w:br/>
        <w:t>ПРИ ДВИЖЕНИИ В РАЗЛИЧНЫХ УСЛОВИЯХ</w:t>
      </w:r>
    </w:p>
    <w:p w14:paraId="5E433CF5" w14:textId="646E8B48" w:rsidR="00204094" w:rsidRDefault="00204094" w:rsidP="00AA6B43">
      <w:pPr>
        <w:pStyle w:val="12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F52B2D3" w14:textId="77777777" w:rsidR="003D73CE" w:rsidRDefault="003D73CE" w:rsidP="00AA6B43">
      <w:pPr>
        <w:pStyle w:val="12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Style w:val="af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3344"/>
        <w:gridCol w:w="2184"/>
      </w:tblGrid>
      <w:tr w:rsidR="00AA6B43" w14:paraId="2E8D5A7A" w14:textId="77777777" w:rsidTr="009F599D">
        <w:tc>
          <w:tcPr>
            <w:tcW w:w="3828" w:type="dxa"/>
          </w:tcPr>
          <w:p w14:paraId="449728E3" w14:textId="77777777" w:rsidR="00AA6B43" w:rsidRDefault="00AA6B43" w:rsidP="003D73CE">
            <w:pPr>
              <w:spacing w:line="240" w:lineRule="auto"/>
              <w:ind w:firstLine="37"/>
              <w:jc w:val="left"/>
            </w:pPr>
            <w:r>
              <w:t>Исполнитель НИРС,</w:t>
            </w:r>
          </w:p>
          <w:p w14:paraId="76086507" w14:textId="259169C0" w:rsidR="00AA6B43" w:rsidRDefault="00AA6B43" w:rsidP="003D73CE">
            <w:pPr>
              <w:spacing w:line="240" w:lineRule="auto"/>
              <w:ind w:firstLine="37"/>
              <w:jc w:val="left"/>
            </w:pPr>
            <w:r>
              <w:t xml:space="preserve">студент группы СМ10 – </w:t>
            </w:r>
            <w:r w:rsidR="00BD3332">
              <w:t>8</w:t>
            </w:r>
            <w:r w:rsidR="009F599D">
              <w:t>1Б</w:t>
            </w:r>
          </w:p>
        </w:tc>
        <w:tc>
          <w:tcPr>
            <w:tcW w:w="3344" w:type="dxa"/>
          </w:tcPr>
          <w:p w14:paraId="3B18B235" w14:textId="77777777" w:rsidR="00AA6B43" w:rsidRDefault="00AA6B43" w:rsidP="003D73CE">
            <w:pPr>
              <w:pStyle w:val="12"/>
              <w:shd w:val="clear" w:color="auto" w:fill="FFFFFF"/>
              <w:spacing w:before="120"/>
              <w:rPr>
                <w:sz w:val="28"/>
              </w:rPr>
            </w:pPr>
          </w:p>
          <w:p w14:paraId="3D796E0D" w14:textId="77777777" w:rsidR="00AA6B43" w:rsidRDefault="00AA6B43" w:rsidP="003D73CE">
            <w:pPr>
              <w:spacing w:line="240" w:lineRule="auto"/>
              <w:ind w:firstLine="0"/>
            </w:pPr>
            <w:r>
              <w:t>______________________</w:t>
            </w:r>
          </w:p>
          <w:p w14:paraId="767FB78B" w14:textId="3DF03CF7" w:rsidR="00AA6B43" w:rsidRPr="00883518" w:rsidRDefault="00AA6B43" w:rsidP="003D73CE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 w:rsidRPr="00883518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184" w:type="dxa"/>
          </w:tcPr>
          <w:p w14:paraId="1CB152FF" w14:textId="77777777" w:rsidR="00AA6B43" w:rsidRDefault="00AA6B43" w:rsidP="003D73CE">
            <w:pPr>
              <w:pStyle w:val="12"/>
              <w:tabs>
                <w:tab w:val="left" w:pos="5670"/>
              </w:tabs>
              <w:rPr>
                <w:sz w:val="28"/>
              </w:rPr>
            </w:pPr>
          </w:p>
          <w:p w14:paraId="59C9D215" w14:textId="70831310" w:rsidR="00AA6B43" w:rsidRDefault="003D73CE" w:rsidP="003D73CE">
            <w:pPr>
              <w:spacing w:line="240" w:lineRule="auto"/>
              <w:ind w:firstLine="0"/>
              <w:jc w:val="center"/>
            </w:pPr>
            <w:r>
              <w:t>И.</w:t>
            </w:r>
            <w:r w:rsidR="009F599D">
              <w:t>Ю</w:t>
            </w:r>
            <w:r>
              <w:t xml:space="preserve">. </w:t>
            </w:r>
            <w:r w:rsidR="009F599D">
              <w:t>Джабаев</w:t>
            </w:r>
          </w:p>
        </w:tc>
      </w:tr>
      <w:tr w:rsidR="00AA6B43" w14:paraId="05DB8A6F" w14:textId="77777777" w:rsidTr="009F599D">
        <w:tc>
          <w:tcPr>
            <w:tcW w:w="3828" w:type="dxa"/>
          </w:tcPr>
          <w:p w14:paraId="7FD4D4E8" w14:textId="77777777" w:rsidR="00AA6B43" w:rsidRDefault="00AA6B43" w:rsidP="003D73CE">
            <w:pPr>
              <w:pStyle w:val="12"/>
              <w:shd w:val="clear" w:color="auto" w:fill="FFFFFF"/>
              <w:spacing w:before="120"/>
              <w:jc w:val="right"/>
              <w:rPr>
                <w:sz w:val="28"/>
              </w:rPr>
            </w:pPr>
          </w:p>
        </w:tc>
        <w:tc>
          <w:tcPr>
            <w:tcW w:w="3344" w:type="dxa"/>
          </w:tcPr>
          <w:p w14:paraId="22F8B946" w14:textId="77777777" w:rsidR="00AA6B43" w:rsidRDefault="00AA6B43" w:rsidP="003D73CE">
            <w:pPr>
              <w:pStyle w:val="12"/>
              <w:shd w:val="clear" w:color="auto" w:fill="FFFFFF"/>
              <w:spacing w:before="120"/>
              <w:rPr>
                <w:sz w:val="28"/>
              </w:rPr>
            </w:pPr>
          </w:p>
        </w:tc>
        <w:tc>
          <w:tcPr>
            <w:tcW w:w="2184" w:type="dxa"/>
          </w:tcPr>
          <w:p w14:paraId="3AE888F9" w14:textId="77777777" w:rsidR="00AA6B43" w:rsidRDefault="00AA6B43" w:rsidP="003D73CE">
            <w:pPr>
              <w:pStyle w:val="12"/>
              <w:tabs>
                <w:tab w:val="left" w:pos="5670"/>
              </w:tabs>
              <w:rPr>
                <w:sz w:val="28"/>
              </w:rPr>
            </w:pPr>
          </w:p>
        </w:tc>
      </w:tr>
      <w:tr w:rsidR="00AA6B43" w14:paraId="79847CD1" w14:textId="77777777" w:rsidTr="009F599D">
        <w:tc>
          <w:tcPr>
            <w:tcW w:w="3828" w:type="dxa"/>
          </w:tcPr>
          <w:p w14:paraId="525A6CDC" w14:textId="77777777" w:rsidR="00AA6B43" w:rsidRDefault="00AA6B43" w:rsidP="003D73CE">
            <w:pPr>
              <w:spacing w:line="240" w:lineRule="auto"/>
              <w:ind w:firstLine="37"/>
              <w:jc w:val="left"/>
            </w:pPr>
            <w:r>
              <w:t>Руководитель НИРС,</w:t>
            </w:r>
          </w:p>
          <w:p w14:paraId="720F1806" w14:textId="330FC145" w:rsidR="00AA6B43" w:rsidRDefault="00611EA9" w:rsidP="003D73CE">
            <w:pPr>
              <w:spacing w:line="240" w:lineRule="auto"/>
              <w:ind w:firstLine="37"/>
              <w:jc w:val="left"/>
            </w:pPr>
            <w:r>
              <w:t xml:space="preserve">к.т.н., </w:t>
            </w:r>
            <w:r w:rsidR="00AA6B43">
              <w:t>доцент</w:t>
            </w:r>
          </w:p>
        </w:tc>
        <w:tc>
          <w:tcPr>
            <w:tcW w:w="3344" w:type="dxa"/>
          </w:tcPr>
          <w:p w14:paraId="481991CB" w14:textId="77777777" w:rsidR="00AA6B43" w:rsidRDefault="00AA6B43" w:rsidP="003D73CE">
            <w:pPr>
              <w:pStyle w:val="12"/>
              <w:shd w:val="clear" w:color="auto" w:fill="FFFFFF"/>
              <w:spacing w:before="120"/>
              <w:rPr>
                <w:sz w:val="28"/>
              </w:rPr>
            </w:pPr>
          </w:p>
          <w:p w14:paraId="17FAFD14" w14:textId="77777777" w:rsidR="00AA6B43" w:rsidRDefault="00AA6B43" w:rsidP="003D73CE">
            <w:pPr>
              <w:spacing w:line="240" w:lineRule="auto"/>
              <w:ind w:firstLine="22"/>
            </w:pPr>
            <w:r>
              <w:t xml:space="preserve">______________________ </w:t>
            </w:r>
          </w:p>
          <w:p w14:paraId="12CBA410" w14:textId="60C4DDA2" w:rsidR="00AA6B43" w:rsidRPr="00883518" w:rsidRDefault="00AA6B43" w:rsidP="003D73CE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 w:rsidRPr="00883518">
              <w:rPr>
                <w:sz w:val="20"/>
                <w:szCs w:val="20"/>
              </w:rPr>
              <w:t>(подпись, дата)</w:t>
            </w:r>
          </w:p>
        </w:tc>
        <w:tc>
          <w:tcPr>
            <w:tcW w:w="2184" w:type="dxa"/>
          </w:tcPr>
          <w:p w14:paraId="2961AB58" w14:textId="77777777" w:rsidR="00AA6B43" w:rsidRDefault="00AA6B43" w:rsidP="003D73CE">
            <w:pPr>
              <w:pStyle w:val="12"/>
              <w:tabs>
                <w:tab w:val="left" w:pos="5670"/>
              </w:tabs>
              <w:rPr>
                <w:sz w:val="28"/>
              </w:rPr>
            </w:pPr>
          </w:p>
          <w:p w14:paraId="22F704EB" w14:textId="633AACCA" w:rsidR="00AA6B43" w:rsidRDefault="009F599D" w:rsidP="003D73CE">
            <w:pPr>
              <w:spacing w:line="240" w:lineRule="auto"/>
              <w:ind w:firstLine="0"/>
              <w:jc w:val="center"/>
            </w:pPr>
            <w:r>
              <w:t>М</w:t>
            </w:r>
            <w:r w:rsidR="003D73CE">
              <w:t>.</w:t>
            </w:r>
            <w:r>
              <w:t>Л</w:t>
            </w:r>
            <w:r w:rsidR="003D73CE">
              <w:t xml:space="preserve">. </w:t>
            </w:r>
            <w:proofErr w:type="spellStart"/>
            <w:r>
              <w:t>Шаболин</w:t>
            </w:r>
            <w:proofErr w:type="spellEnd"/>
          </w:p>
        </w:tc>
      </w:tr>
    </w:tbl>
    <w:p w14:paraId="6AB548C5" w14:textId="77777777" w:rsidR="00AA6B43" w:rsidRDefault="00AA6B43" w:rsidP="00AA6B43">
      <w:pPr>
        <w:pStyle w:val="12"/>
        <w:shd w:val="clear" w:color="auto" w:fill="FFFFFF"/>
        <w:spacing w:before="120"/>
        <w:jc w:val="center"/>
        <w:rPr>
          <w:sz w:val="28"/>
        </w:rPr>
      </w:pPr>
    </w:p>
    <w:p w14:paraId="47B5AEAB" w14:textId="2FB82473" w:rsidR="00AA6B43" w:rsidRDefault="00AA6B43" w:rsidP="00AA6B43">
      <w:pPr>
        <w:jc w:val="center"/>
        <w:rPr>
          <w:sz w:val="24"/>
        </w:rPr>
      </w:pPr>
    </w:p>
    <w:p w14:paraId="465B2BCA" w14:textId="77777777" w:rsidR="003D73CE" w:rsidRDefault="003D73CE" w:rsidP="00AA6B43">
      <w:pPr>
        <w:jc w:val="center"/>
        <w:rPr>
          <w:sz w:val="24"/>
        </w:rPr>
      </w:pPr>
    </w:p>
    <w:p w14:paraId="111996AE" w14:textId="52626204" w:rsidR="00AA6B43" w:rsidRDefault="00EE0C07" w:rsidP="003D73CE">
      <w:pPr>
        <w:ind w:firstLine="0"/>
        <w:jc w:val="center"/>
      </w:pPr>
      <w:r>
        <w:t>Москва</w:t>
      </w:r>
      <w:r w:rsidR="00AA6B43">
        <w:t xml:space="preserve"> 20</w:t>
      </w:r>
      <w:r w:rsidR="00462B10">
        <w:t>2</w:t>
      </w:r>
      <w:r w:rsidR="00BD3332">
        <w:t>6</w:t>
      </w:r>
      <w:r w:rsidR="00AA6B43">
        <w:br w:type="page"/>
      </w:r>
    </w:p>
    <w:p w14:paraId="0A5E0379" w14:textId="4AFF0B40" w:rsidR="00AA6B43" w:rsidRPr="00AA6B43" w:rsidRDefault="00AA6B43" w:rsidP="003D73CE">
      <w:pPr>
        <w:ind w:firstLine="0"/>
        <w:jc w:val="center"/>
        <w:rPr>
          <w:b/>
        </w:rPr>
      </w:pPr>
      <w:r w:rsidRPr="00AA6B43">
        <w:rPr>
          <w:b/>
        </w:rPr>
        <w:lastRenderedPageBreak/>
        <w:t>РЕФЕРАТ</w:t>
      </w:r>
    </w:p>
    <w:p w14:paraId="355F6F31" w14:textId="6EEE9BBE" w:rsidR="00AA6B43" w:rsidRDefault="00AA6B43" w:rsidP="00AA6B43"/>
    <w:p w14:paraId="6763C0F6" w14:textId="2BA9121E" w:rsidR="009F366E" w:rsidRPr="008E3D06" w:rsidRDefault="009F366E" w:rsidP="00AA6B43">
      <w:r w:rsidRPr="008E3D06">
        <w:t xml:space="preserve">Отчет о научно-исследовательской работе </w:t>
      </w:r>
      <w:r w:rsidR="00626E48" w:rsidRPr="00874205">
        <w:rPr>
          <w:highlight w:val="yellow"/>
        </w:rPr>
        <w:t>4</w:t>
      </w:r>
      <w:r w:rsidR="00243768" w:rsidRPr="00874205">
        <w:rPr>
          <w:highlight w:val="yellow"/>
        </w:rPr>
        <w:t>5</w:t>
      </w:r>
      <w:r w:rsidRPr="00874205">
        <w:rPr>
          <w:highlight w:val="yellow"/>
        </w:rPr>
        <w:t xml:space="preserve"> с., 1</w:t>
      </w:r>
      <w:r w:rsidR="00C10947" w:rsidRPr="00874205">
        <w:rPr>
          <w:highlight w:val="yellow"/>
        </w:rPr>
        <w:t>8</w:t>
      </w:r>
      <w:r w:rsidRPr="00874205">
        <w:rPr>
          <w:highlight w:val="yellow"/>
        </w:rPr>
        <w:t xml:space="preserve"> рис., 2 табл., 20 </w:t>
      </w:r>
      <w:proofErr w:type="spellStart"/>
      <w:r w:rsidRPr="00874205">
        <w:rPr>
          <w:highlight w:val="yellow"/>
        </w:rPr>
        <w:t>источн</w:t>
      </w:r>
      <w:proofErr w:type="spellEnd"/>
      <w:r w:rsidRPr="00874205">
        <w:rPr>
          <w:highlight w:val="yellow"/>
        </w:rPr>
        <w:t>., 1 прил.</w:t>
      </w:r>
    </w:p>
    <w:p w14:paraId="65FBEBD9" w14:textId="7BBCDA12" w:rsidR="009F366E" w:rsidRPr="009F366E" w:rsidRDefault="00B62855" w:rsidP="009F366E">
      <w:r w:rsidRPr="008E3D06">
        <w:t xml:space="preserve">ГИБРИДНЫЕ СИЛОВЫЕ УСТАНОВКИ, ГИБРИДНЫЕ </w:t>
      </w:r>
      <w:r w:rsidR="008E3D06">
        <w:t>АРХИТЕКТУРЫ</w:t>
      </w:r>
      <w:r w:rsidRPr="008E3D06">
        <w:t>, DHT, HEV, MHEV, FEV, PHEV, REEV, HYBRID SYNERGY DRIVE, THS, PARALLEL INLINE, MULTI-MODE SERIES, ТОПЛИВНАЯ ЭКОНОМИЧНОСТЬ, РАСХОД ТОПЛИВА</w:t>
      </w:r>
    </w:p>
    <w:p w14:paraId="04B62BEF" w14:textId="036CE6B6" w:rsidR="008820A0" w:rsidRDefault="00B62855" w:rsidP="008820A0">
      <w:r>
        <w:t xml:space="preserve">Объектом исследования данной работы являются архитектуры гибридных транспортных средств. </w:t>
      </w:r>
      <w:r w:rsidRPr="00B62855">
        <w:t xml:space="preserve">Целью </w:t>
      </w:r>
      <w:r>
        <w:t>исследования</w:t>
      </w:r>
      <w:r w:rsidRPr="00B62855">
        <w:t xml:space="preserve"> являе</w:t>
      </w:r>
      <w:r>
        <w:t xml:space="preserve">тся </w:t>
      </w:r>
      <w:r w:rsidR="008820A0">
        <w:t xml:space="preserve">анализ </w:t>
      </w:r>
      <w:r w:rsidRPr="00B62855">
        <w:t xml:space="preserve">особенностей </w:t>
      </w:r>
      <w:r w:rsidR="008820A0">
        <w:t>гибридных силовых установок</w:t>
      </w:r>
      <w:r w:rsidR="008820A0" w:rsidRPr="00B62855">
        <w:t xml:space="preserve"> </w:t>
      </w:r>
      <w:r w:rsidRPr="00B62855">
        <w:t xml:space="preserve">и оценка </w:t>
      </w:r>
      <w:r w:rsidR="008820A0">
        <w:t xml:space="preserve">их </w:t>
      </w:r>
      <w:r w:rsidRPr="00B62855">
        <w:t>эффективности.</w:t>
      </w:r>
    </w:p>
    <w:p w14:paraId="751FB241" w14:textId="27CD8D73" w:rsidR="008820A0" w:rsidRDefault="008820A0" w:rsidP="00B62855">
      <w:r>
        <w:t>В ходе проведения работы были изучены различные статьи, посвященные гибрид</w:t>
      </w:r>
      <w:r w:rsidR="00F3437B">
        <w:t>ным автомобилям</w:t>
      </w:r>
      <w:r>
        <w:t xml:space="preserve"> и исследовани</w:t>
      </w:r>
      <w:r w:rsidR="00F34653">
        <w:t>ю</w:t>
      </w:r>
      <w:r>
        <w:t xml:space="preserve"> их</w:t>
      </w:r>
      <w:r w:rsidRPr="00B62855">
        <w:t xml:space="preserve"> топливной экономичности</w:t>
      </w:r>
      <w:r>
        <w:t>.</w:t>
      </w:r>
      <w:r w:rsidR="00FE0CB2">
        <w:t xml:space="preserve"> </w:t>
      </w:r>
      <w:r w:rsidR="00F34653">
        <w:t xml:space="preserve">На основе представленной информации были </w:t>
      </w:r>
      <w:r w:rsidR="00F3437B">
        <w:t xml:space="preserve">подробно описаны </w:t>
      </w:r>
      <w:r w:rsidR="00FE0CB2">
        <w:t>существующие сегодня архитектуры</w:t>
      </w:r>
      <w:r w:rsidR="00F3437B">
        <w:t xml:space="preserve"> и классифицированы </w:t>
      </w:r>
      <w:r w:rsidR="00035877">
        <w:t>по</w:t>
      </w:r>
      <w:r w:rsidR="00F3437B">
        <w:t xml:space="preserve"> ни</w:t>
      </w:r>
      <w:r w:rsidR="00035877">
        <w:t>м</w:t>
      </w:r>
      <w:r w:rsidR="00F3437B">
        <w:t xml:space="preserve"> модели</w:t>
      </w:r>
      <w:r w:rsidR="00035877">
        <w:t xml:space="preserve"> гибридов</w:t>
      </w:r>
      <w:r w:rsidR="00FE0CB2">
        <w:t xml:space="preserve">. </w:t>
      </w:r>
      <w:r w:rsidR="00035877">
        <w:t xml:space="preserve">Далее для каждой модели был найден наиболее похожий легковой автомобиль с классической силовой установкой на ДВС с </w:t>
      </w:r>
      <w:r w:rsidR="00C4326C">
        <w:t>целью определения</w:t>
      </w:r>
      <w:r w:rsidR="00035877">
        <w:t xml:space="preserve"> настоящего эффекта </w:t>
      </w:r>
      <w:r w:rsidR="00C4326C">
        <w:t>на расход топлива для</w:t>
      </w:r>
      <w:r w:rsidR="00035877">
        <w:t xml:space="preserve"> каждой архитектуры и объективного сравнения их между собой</w:t>
      </w:r>
      <w:r w:rsidR="00C4326C">
        <w:t xml:space="preserve"> в разных режимах движения</w:t>
      </w:r>
      <w:r w:rsidR="00F3437B">
        <w:t>.</w:t>
      </w:r>
    </w:p>
    <w:p w14:paraId="78763079" w14:textId="6751B893" w:rsidR="00B62855" w:rsidRPr="00B62855" w:rsidRDefault="00B62855" w:rsidP="00B62855">
      <w:r w:rsidRPr="00B62855">
        <w:t>Полученные результаты показали, что гибридные силовые установки обеспечивают значительное снижение расхода топлива, особенно в городском цикле движения</w:t>
      </w:r>
      <w:r w:rsidR="00916999">
        <w:t xml:space="preserve">, в котором себя лучше всего показывают последовательные </w:t>
      </w:r>
      <w:r w:rsidR="000A7201">
        <w:t>схемы</w:t>
      </w:r>
      <w:r w:rsidR="00916999">
        <w:t>,</w:t>
      </w:r>
      <w:r w:rsidR="00916999" w:rsidRPr="00916999">
        <w:t xml:space="preserve"> </w:t>
      </w:r>
      <w:r w:rsidR="00916999" w:rsidRPr="00B62855">
        <w:t xml:space="preserve">тогда как </w:t>
      </w:r>
      <w:r w:rsidR="00916999">
        <w:t>параллельные</w:t>
      </w:r>
      <w:r w:rsidR="00916999" w:rsidRPr="00B62855">
        <w:t xml:space="preserve"> характеризуется стабильной эффективностью на шоссе. </w:t>
      </w:r>
      <w:r w:rsidR="00916999">
        <w:t>Комбинированные</w:t>
      </w:r>
      <w:r w:rsidR="000A7201">
        <w:t xml:space="preserve"> схемы оказались</w:t>
      </w:r>
      <w:r w:rsidR="00916999">
        <w:t xml:space="preserve"> наилучшим вариантом для смешанного режима движения. </w:t>
      </w:r>
      <w:r w:rsidRPr="00B62855">
        <w:t>Результаты исследования</w:t>
      </w:r>
      <w:r w:rsidR="000A7201">
        <w:t xml:space="preserve"> помимо прочего уточняют современные виды реализации каждой схемы в виде названных архитектур, что делает данную работу полезной и актуальной для выбора наиболее эффективного гибрида сегодня как для потребителей, так и для производителей</w:t>
      </w:r>
      <w:r w:rsidR="007908B5">
        <w:t>, исходя из своих нужд. На основании перечисленных данных в работе прогнозируется движение рынка к подключаемым гибридам в целом.</w:t>
      </w:r>
    </w:p>
    <w:sdt>
      <w:sdtPr>
        <w:id w:val="17930221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779412" w14:textId="6BADD4B9" w:rsidR="00AA6B43" w:rsidRDefault="00AA6B43" w:rsidP="003D73CE">
          <w:pPr>
            <w:ind w:firstLine="0"/>
            <w:jc w:val="center"/>
            <w:rPr>
              <w:b/>
            </w:rPr>
          </w:pPr>
          <w:r w:rsidRPr="00AA6B43">
            <w:rPr>
              <w:b/>
            </w:rPr>
            <w:t>СОДЕРЖАН</w:t>
          </w:r>
          <w:r w:rsidR="005C70F0">
            <w:rPr>
              <w:b/>
            </w:rPr>
            <w:t>И</w:t>
          </w:r>
          <w:r w:rsidRPr="00AA6B43">
            <w:rPr>
              <w:b/>
            </w:rPr>
            <w:t>Е</w:t>
          </w:r>
        </w:p>
        <w:p w14:paraId="12A4333D" w14:textId="77777777" w:rsidR="007D354F" w:rsidRPr="00AA6B43" w:rsidRDefault="007D354F" w:rsidP="003D73CE">
          <w:pPr>
            <w:ind w:firstLine="0"/>
            <w:jc w:val="center"/>
            <w:rPr>
              <w:b/>
            </w:rPr>
          </w:pPr>
        </w:p>
        <w:p w14:paraId="6ECD4394" w14:textId="2A04B077" w:rsidR="0012550D" w:rsidRDefault="002D411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57707" w:history="1">
            <w:r w:rsidR="0012550D" w:rsidRPr="00AF6A64">
              <w:rPr>
                <w:rStyle w:val="a7"/>
                <w:noProof/>
              </w:rPr>
              <w:t>ВВЕДЕНИЕ</w:t>
            </w:r>
            <w:r w:rsidR="0012550D">
              <w:rPr>
                <w:noProof/>
                <w:webHidden/>
              </w:rPr>
              <w:tab/>
            </w:r>
            <w:r w:rsidR="0012550D">
              <w:rPr>
                <w:noProof/>
                <w:webHidden/>
              </w:rPr>
              <w:fldChar w:fldCharType="begin"/>
            </w:r>
            <w:r w:rsidR="0012550D">
              <w:rPr>
                <w:noProof/>
                <w:webHidden/>
              </w:rPr>
              <w:instrText xml:space="preserve"> PAGEREF _Toc230557707 \h </w:instrText>
            </w:r>
            <w:r w:rsidR="0012550D">
              <w:rPr>
                <w:noProof/>
                <w:webHidden/>
              </w:rPr>
            </w:r>
            <w:r w:rsidR="0012550D">
              <w:rPr>
                <w:noProof/>
                <w:webHidden/>
              </w:rPr>
              <w:fldChar w:fldCharType="separate"/>
            </w:r>
            <w:r w:rsidR="0012550D">
              <w:rPr>
                <w:noProof/>
                <w:webHidden/>
              </w:rPr>
              <w:t>4</w:t>
            </w:r>
            <w:r w:rsidR="0012550D">
              <w:rPr>
                <w:noProof/>
                <w:webHidden/>
              </w:rPr>
              <w:fldChar w:fldCharType="end"/>
            </w:r>
          </w:hyperlink>
        </w:p>
        <w:p w14:paraId="53A67468" w14:textId="46320E32" w:rsidR="0012550D" w:rsidRDefault="0012550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08" w:history="1">
            <w:r w:rsidRPr="00AF6A64">
              <w:rPr>
                <w:rStyle w:val="a7"/>
                <w:noProof/>
              </w:rPr>
              <w:t>1 Состав моделируемого автомобиля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CAC7F" w14:textId="78ED7C00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09" w:history="1">
            <w:r w:rsidRPr="00AF6A64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 w:rsidRPr="00AF6A64">
              <w:rPr>
                <w:rStyle w:val="a7"/>
                <w:noProof/>
              </w:rPr>
              <w:t xml:space="preserve"> Схема исследуемой гибридной трансмиссии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2617F" w14:textId="257453CC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10" w:history="1">
            <w:r w:rsidRPr="00AF6A64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 w:rsidRPr="00AF6A64">
              <w:rPr>
                <w:rStyle w:val="a7"/>
                <w:noProof/>
              </w:rPr>
              <w:t xml:space="preserve"> Характеристики ДВС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32B6A" w14:textId="20E5B7ED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11" w:history="1">
            <w:r w:rsidRPr="00AF6A64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 w:rsidRPr="00AF6A64">
              <w:rPr>
                <w:rStyle w:val="a7"/>
                <w:noProof/>
              </w:rPr>
              <w:t xml:space="preserve"> Характеристики вариатора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5907" w14:textId="1E954609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12" w:history="1">
            <w:r w:rsidRPr="00AF6A64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</w:t>
            </w:r>
            <w:r w:rsidRPr="00AF6A64">
              <w:rPr>
                <w:rStyle w:val="a7"/>
                <w:noProof/>
              </w:rPr>
              <w:t xml:space="preserve"> Характеристики электродвигателя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51B02" w14:textId="7891702D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13" w:history="1">
            <w:r w:rsidRPr="00AF6A64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</w:t>
            </w:r>
            <w:r w:rsidRPr="00AF6A64">
              <w:rPr>
                <w:rStyle w:val="a7"/>
                <w:noProof/>
              </w:rPr>
              <w:t xml:space="preserve"> Характеристики аккумулятора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A2825" w14:textId="75639702" w:rsidR="0012550D" w:rsidRDefault="0012550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14" w:history="1">
            <w:r w:rsidRPr="00AF6A64">
              <w:rPr>
                <w:rStyle w:val="a7"/>
                <w:noProof/>
              </w:rPr>
              <w:t>2 Анализ условий эксплуатации автомобилей и выбор репрезентативных ездовых циклов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2D633" w14:textId="3F9B4E01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15" w:history="1">
            <w:r w:rsidRPr="00AF6A64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 w:rsidRPr="00AF6A64">
              <w:rPr>
                <w:rStyle w:val="a7"/>
                <w:noProof/>
              </w:rPr>
              <w:t xml:space="preserve"> Городские циклы (</w:t>
            </w:r>
            <w:r w:rsidRPr="00AF6A64">
              <w:rPr>
                <w:rStyle w:val="a7"/>
                <w:noProof/>
                <w:lang w:val="en-US"/>
              </w:rPr>
              <w:t>Urban driving</w:t>
            </w:r>
            <w:r w:rsidRPr="00AF6A64">
              <w:rPr>
                <w:rStyle w:val="a7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05CA9" w14:textId="2A9B6050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16" w:history="1">
            <w:r w:rsidRPr="00AF6A64">
              <w:rPr>
                <w:rStyle w:val="a7"/>
                <w:noProof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</w:t>
            </w:r>
            <w:r w:rsidRPr="00AF6A64">
              <w:rPr>
                <w:rStyle w:val="a7"/>
                <w:noProof/>
              </w:rPr>
              <w:t xml:space="preserve"> Шоссейные циклы </w:t>
            </w:r>
            <w:r w:rsidRPr="00AF6A64">
              <w:rPr>
                <w:rStyle w:val="a7"/>
                <w:noProof/>
                <w:lang w:val="en-US"/>
              </w:rPr>
              <w:t>(Highway driving)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F9C3C" w14:textId="682323C6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17" w:history="1">
            <w:r w:rsidRPr="00AF6A64">
              <w:rPr>
                <w:rStyle w:val="a7"/>
                <w:noProof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</w:t>
            </w:r>
            <w:r w:rsidRPr="00AF6A64">
              <w:rPr>
                <w:rStyle w:val="a7"/>
                <w:noProof/>
              </w:rPr>
              <w:t xml:space="preserve"> Смешанные циклы (</w:t>
            </w:r>
            <w:r w:rsidRPr="00AF6A64">
              <w:rPr>
                <w:rStyle w:val="a7"/>
                <w:noProof/>
                <w:lang w:val="en-US"/>
              </w:rPr>
              <w:t>Combined driving</w:t>
            </w:r>
            <w:r w:rsidRPr="00AF6A64">
              <w:rPr>
                <w:rStyle w:val="a7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95F4B" w14:textId="20850128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18" w:history="1">
            <w:r w:rsidRPr="00AF6A64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</w:t>
            </w:r>
            <w:r w:rsidRPr="00AF6A64">
              <w:rPr>
                <w:rStyle w:val="a7"/>
                <w:noProof/>
              </w:rPr>
              <w:t xml:space="preserve"> Специализированные циклы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9B49C" w14:textId="30FB6B10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19" w:history="1">
            <w:r w:rsidRPr="00AF6A64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</w:t>
            </w:r>
            <w:r w:rsidRPr="00AF6A64">
              <w:rPr>
                <w:rStyle w:val="a7"/>
                <w:noProof/>
              </w:rPr>
              <w:t xml:space="preserve"> Выбор репрезентативных ездовых циклов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A1F5" w14:textId="19DA7094" w:rsidR="0012550D" w:rsidRDefault="0012550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20" w:history="1">
            <w:r w:rsidRPr="00AF6A64">
              <w:rPr>
                <w:rStyle w:val="a7"/>
                <w:noProof/>
              </w:rPr>
              <w:t>3 Моделирование расхода топлива при движении автомобиля по ездовому циклу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C1350" w14:textId="46202046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21" w:history="1">
            <w:r w:rsidRPr="00AF6A64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Pr="00AF6A64">
              <w:rPr>
                <w:rStyle w:val="a7"/>
                <w:noProof/>
              </w:rPr>
              <w:t xml:space="preserve"> Описание системы управления гибридной трансмиссии при моделировании движения автомобиля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DBFB4" w14:textId="0DE7FFAD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22" w:history="1">
            <w:r w:rsidRPr="00AF6A64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Pr="00AF6A64">
              <w:rPr>
                <w:rStyle w:val="a7"/>
                <w:noProof/>
              </w:rPr>
              <w:t xml:space="preserve"> Стратегия оптимизации параметров режима работы для вариатора и ДВС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0157C" w14:textId="28654C27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23" w:history="1">
            <w:r w:rsidRPr="00AF6A64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Pr="00AF6A64">
              <w:rPr>
                <w:rStyle w:val="a7"/>
                <w:noProof/>
              </w:rPr>
              <w:t xml:space="preserve"> Стратегия оптимизации параметров режима работы для вариатора, МГ и ДВС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51F9F" w14:textId="68CF1817" w:rsidR="0012550D" w:rsidRDefault="001255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24" w:history="1">
            <w:r w:rsidRPr="00AF6A64">
              <w:rPr>
                <w:rStyle w:val="a7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Pr="00AF6A64">
              <w:rPr>
                <w:rStyle w:val="a7"/>
                <w:noProof/>
              </w:rPr>
              <w:t xml:space="preserve"> Анализ результатов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AEDFA" w14:textId="7642D9AC" w:rsidR="0012550D" w:rsidRDefault="0012550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25" w:history="1">
            <w:r w:rsidRPr="00AF6A64">
              <w:rPr>
                <w:rStyle w:val="a7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87A25" w14:textId="552482C1" w:rsidR="0012550D" w:rsidRDefault="0012550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26" w:history="1">
            <w:r w:rsidRPr="00AF6A64">
              <w:rPr>
                <w:rStyle w:val="a7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2ADB1" w14:textId="779F0C8D" w:rsidR="0012550D" w:rsidRDefault="0012550D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557727" w:history="1">
            <w:r w:rsidRPr="00AF6A64">
              <w:rPr>
                <w:rStyle w:val="a7"/>
                <w:noProof/>
              </w:rPr>
              <w:t xml:space="preserve">ПРИЛОЖЕНИЕ А ТЕКСТ ПРОГРАММЫ МОДЕЛИРОВАНИЯ  В СРЕДЕ </w:t>
            </w:r>
            <w:r w:rsidRPr="00AF6A64">
              <w:rPr>
                <w:rStyle w:val="a7"/>
                <w:noProof/>
                <w:lang w:val="en-US"/>
              </w:rPr>
              <w:t>MATLAB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_Toc230557727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82E22" w14:textId="4FBE2762" w:rsidR="00AA6B43" w:rsidRDefault="002D4116" w:rsidP="003A15C1">
          <w:pPr>
            <w:pStyle w:val="11"/>
            <w:tabs>
              <w:tab w:val="right" w:leader="dot" w:pos="9344"/>
            </w:tabs>
          </w:pPr>
          <w:r>
            <w:fldChar w:fldCharType="end"/>
          </w:r>
        </w:p>
      </w:sdtContent>
    </w:sdt>
    <w:p w14:paraId="1E5636D8" w14:textId="77777777" w:rsidR="0012550D" w:rsidRDefault="0012550D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bookmarkStart w:id="0" w:name="_Toc230557707"/>
      <w:r>
        <w:br w:type="page"/>
      </w:r>
    </w:p>
    <w:p w14:paraId="1734692C" w14:textId="4B1C78E1" w:rsidR="00AA6B43" w:rsidRDefault="00AA6B43" w:rsidP="00097B56">
      <w:pPr>
        <w:pStyle w:val="aff5"/>
      </w:pPr>
      <w:r>
        <w:lastRenderedPageBreak/>
        <w:t>ВВЕДЕНИЕ</w:t>
      </w:r>
      <w:bookmarkEnd w:id="0"/>
    </w:p>
    <w:p w14:paraId="4B917677" w14:textId="2FA96214" w:rsidR="00AA6B43" w:rsidRDefault="00AA6B43" w:rsidP="00AA6B43"/>
    <w:p w14:paraId="33475F1F" w14:textId="06C6C5ED" w:rsidR="00BD3332" w:rsidRPr="00BD3332" w:rsidRDefault="00BD3332" w:rsidP="00BD3332">
      <w:r w:rsidRPr="00BD3332">
        <w:t>Современный автомобильный транспорт продолжает интенсивно развиваться в направлении повышения энергоэффективности и сокращения расхода топлива при минимизации негативного воздействия на окружающую среду. Одним из ключевых инструментов достижения этих целей является внедрение гибридных силовых установок, сочетающих двигатель внутреннего сгорания и электропривод. Так</w:t>
      </w:r>
      <w:r w:rsidR="00BF57D2">
        <w:t>ая комбинация</w:t>
      </w:r>
      <w:r w:rsidRPr="00BD3332">
        <w:t xml:space="preserve"> позволяет реализовать гибкую стратегию управления энергопотоками, повышая общую эффективность трансмиссии и обеспечивая рациональное использование топливных ресурсов.</w:t>
      </w:r>
    </w:p>
    <w:p w14:paraId="5418E4BA" w14:textId="77777777" w:rsidR="00BD3332" w:rsidRPr="00BD3332" w:rsidRDefault="00BD3332" w:rsidP="00BD3332">
      <w:r w:rsidRPr="00BD3332">
        <w:t>Гибридные системы обладают разнообразными архитектурными решениями и принципами взаимодействия компонентов, включая последовательные, параллельные и комбинированные схемы. Важным элементом в этих системах является трансмиссия, обеспечивающая передачу мощности от двигателя и электромотора к колесам. В частности, вариаторные механизмы привлекают внимание благодаря способности плавно изменять передаточные числа, что позволяет оптимизировать режим работы силовой установки и снижать расход топлива в различных условиях движения.</w:t>
      </w:r>
    </w:p>
    <w:p w14:paraId="5A0BA3D0" w14:textId="77777777" w:rsidR="00BD3332" w:rsidRPr="00BD3332" w:rsidRDefault="00BD3332" w:rsidP="00BD3332">
      <w:r w:rsidRPr="00BD3332">
        <w:t>Особое значение приобретает анализ работы гибридной трансмиссии в реальных сценариях эксплуатации — от городских пробок до загородных трасс с различными профилями маршрутов. Только при моделировании взаимодействия двигателя, электропривода и вариатора можно оценить эффективность рекуперации энергии, уменьшение пиковых нагрузок на двигатель и адаптацию расхода топлива под конкретные условия движения.</w:t>
      </w:r>
    </w:p>
    <w:p w14:paraId="0B984027" w14:textId="136EABBB" w:rsidR="00BD3332" w:rsidRPr="00BD3332" w:rsidRDefault="00BD3332" w:rsidP="00BD3332">
      <w:r w:rsidRPr="00BD3332">
        <w:t xml:space="preserve">Таким образом, целью настоящей работы является исследование энергоэффективности легкового автомобиля с гибридной трансмиссией, оснащённой вариатором, </w:t>
      </w:r>
      <w:r w:rsidR="007B362C">
        <w:t>в</w:t>
      </w:r>
      <w:r w:rsidRPr="00BD3332">
        <w:t xml:space="preserve"> различных услови</w:t>
      </w:r>
      <w:r w:rsidR="0002610D">
        <w:t>ях</w:t>
      </w:r>
      <w:r w:rsidRPr="00BD3332">
        <w:t xml:space="preserve"> эксплуатации транспортного средства.</w:t>
      </w:r>
    </w:p>
    <w:p w14:paraId="0D062F12" w14:textId="51FB5DB9" w:rsidR="00EE6E85" w:rsidRPr="00EE6E85" w:rsidRDefault="00EE6E85" w:rsidP="00EE6E85"/>
    <w:p w14:paraId="3E3782B1" w14:textId="77777777" w:rsidR="00EE6E85" w:rsidRDefault="00EE6E85" w:rsidP="00EE6E85">
      <w:pPr>
        <w:ind w:firstLine="0"/>
      </w:pPr>
    </w:p>
    <w:p w14:paraId="733EDB4F" w14:textId="323EA215" w:rsidR="00B37D5C" w:rsidRPr="005242D0" w:rsidRDefault="00133A20" w:rsidP="00B37D5C">
      <w:pPr>
        <w:pStyle w:val="1"/>
      </w:pPr>
      <w:bookmarkStart w:id="1" w:name="_Toc230557708"/>
      <w:r>
        <w:lastRenderedPageBreak/>
        <w:t>Состав</w:t>
      </w:r>
      <w:r w:rsidR="00B37D5C">
        <w:t xml:space="preserve"> моделируемого автомобиля</w:t>
      </w:r>
      <w:bookmarkEnd w:id="1"/>
    </w:p>
    <w:p w14:paraId="4D7069B9" w14:textId="77777777" w:rsidR="00B37D5C" w:rsidRDefault="00B37D5C" w:rsidP="00B37D5C"/>
    <w:p w14:paraId="7A7C979B" w14:textId="2BFA2261" w:rsidR="00133A20" w:rsidRDefault="00133A20" w:rsidP="00133A20">
      <w:r>
        <w:t>Как уже было сказано, в рамках данной работы будет исследоваться гибридная трансмиссия с бесступенчатой коробкой передач</w:t>
      </w:r>
      <w:r w:rsidR="003E6093">
        <w:t xml:space="preserve"> – </w:t>
      </w:r>
      <w:r w:rsidR="003E6093" w:rsidRPr="003E6093">
        <w:t>“</w:t>
      </w:r>
      <w:r w:rsidR="003E6093">
        <w:rPr>
          <w:lang w:val="en-US"/>
        </w:rPr>
        <w:t>Continuous</w:t>
      </w:r>
      <w:r w:rsidR="003E6093" w:rsidRPr="00502CEA">
        <w:t xml:space="preserve"> </w:t>
      </w:r>
      <w:r w:rsidR="003E6093">
        <w:rPr>
          <w:lang w:val="en-US"/>
        </w:rPr>
        <w:t>variable</w:t>
      </w:r>
      <w:r w:rsidR="003E6093" w:rsidRPr="00502CEA">
        <w:t xml:space="preserve"> </w:t>
      </w:r>
      <w:r w:rsidR="003E6093">
        <w:rPr>
          <w:lang w:val="en-US"/>
        </w:rPr>
        <w:t>transmission</w:t>
      </w:r>
      <w:r w:rsidR="003E6093" w:rsidRPr="003E6093">
        <w:t>”</w:t>
      </w:r>
      <w:r w:rsidR="00502CEA">
        <w:t xml:space="preserve"> (</w:t>
      </w:r>
      <w:r w:rsidR="003E6093">
        <w:t xml:space="preserve">далее – </w:t>
      </w:r>
      <w:r w:rsidR="00502CEA">
        <w:rPr>
          <w:lang w:val="en-US"/>
        </w:rPr>
        <w:t>CVT</w:t>
      </w:r>
      <w:r w:rsidR="00502CEA">
        <w:t>)</w:t>
      </w:r>
      <w:r>
        <w:t xml:space="preserve">. Известно, что и вариатор, и вспомогательный </w:t>
      </w:r>
      <w:r w:rsidR="003E6093">
        <w:t>мотор-генератор (далее – МГ)</w:t>
      </w:r>
      <w:r>
        <w:t xml:space="preserve"> оказывают положительное влияние на расход топлива автомобиля, однако оправданность их совместного применения в рамках одной силовой установки не столь очевидна.</w:t>
      </w:r>
    </w:p>
    <w:p w14:paraId="18D1209A" w14:textId="77777777" w:rsidR="00133A20" w:rsidRDefault="00133A20" w:rsidP="00133A20">
      <w:r>
        <w:t>Бесступенчатые коробки передач обычно предназначаются для таких двигателей, чей оптимальный рабочий диапазон достаточно узок, так как обычно такие трансмиссии имеют меньшую энергоэффективность по сравнению с прямыми приводами.</w:t>
      </w:r>
    </w:p>
    <w:p w14:paraId="29DC8133" w14:textId="56ACEFDC" w:rsidR="00133A20" w:rsidRDefault="00133A20" w:rsidP="00133A20">
      <w:r>
        <w:t>Это означает, что полноценная электрическая силовая установка в купе с вариатором будет иметь больше недостатков, чем преимуществ. По</w:t>
      </w:r>
      <w:r w:rsidR="00CC2AC1">
        <w:t xml:space="preserve"> этой</w:t>
      </w:r>
      <w:r>
        <w:t xml:space="preserve"> причине на автомобильном рынке таких решений не встретить.</w:t>
      </w:r>
    </w:p>
    <w:p w14:paraId="6D998CDA" w14:textId="6724FCA8" w:rsidR="00502CEA" w:rsidRDefault="00133A20" w:rsidP="00502CEA">
      <w:r>
        <w:t>Другое дело – мягкий гибрид, задействующий электропривод только в таких режимах движения, где применять ДВС уже совсем нерентабельно. Именно комбинация ДВС, вариатора и мягкого гибрида</w:t>
      </w:r>
      <w:r w:rsidR="00502CEA">
        <w:t xml:space="preserve"> </w:t>
      </w:r>
      <w:r>
        <w:t xml:space="preserve">будет моделироваться </w:t>
      </w:r>
      <w:r w:rsidR="00CC2AC1">
        <w:t xml:space="preserve">в данной работе </w:t>
      </w:r>
      <w:r>
        <w:t xml:space="preserve">с целью оценки </w:t>
      </w:r>
      <w:r w:rsidR="00CC2AC1">
        <w:t>их совместной</w:t>
      </w:r>
      <w:r>
        <w:t xml:space="preserve"> энергоэффективности.</w:t>
      </w:r>
    </w:p>
    <w:p w14:paraId="454ABCD9" w14:textId="77777777" w:rsidR="00127944" w:rsidRDefault="00127944" w:rsidP="00502CEA"/>
    <w:p w14:paraId="10CA063E" w14:textId="15B50F4A" w:rsidR="00127944" w:rsidRDefault="00127944" w:rsidP="00127944">
      <w:pPr>
        <w:pStyle w:val="2"/>
      </w:pPr>
      <w:bookmarkStart w:id="2" w:name="_Toc230557709"/>
      <w:r>
        <w:t>Схема исследуемой гибридной трансмиссии</w:t>
      </w:r>
      <w:bookmarkEnd w:id="2"/>
    </w:p>
    <w:p w14:paraId="6618C003" w14:textId="77777777" w:rsidR="00127944" w:rsidRPr="00127944" w:rsidRDefault="00127944" w:rsidP="00127944"/>
    <w:p w14:paraId="39321508" w14:textId="6AEB9783" w:rsidR="00127944" w:rsidRDefault="00127944" w:rsidP="00127944">
      <w:pPr>
        <w:pStyle w:val="a1"/>
        <w:numPr>
          <w:ilvl w:val="0"/>
          <w:numId w:val="0"/>
        </w:numPr>
        <w:ind w:firstLine="709"/>
      </w:pPr>
      <w:r>
        <w:t xml:space="preserve">Часто в мягких гибридах </w:t>
      </w:r>
      <w:r>
        <w:t>электродвигатель выполняет</w:t>
      </w:r>
      <w:r>
        <w:t xml:space="preserve"> </w:t>
      </w:r>
      <w:r>
        <w:t>роль</w:t>
      </w:r>
      <w:r>
        <w:t xml:space="preserve"> стартера</w:t>
      </w:r>
      <w:r w:rsidR="003E6093">
        <w:t>, ведь</w:t>
      </w:r>
      <w:r>
        <w:t xml:space="preserve"> без </w:t>
      </w:r>
      <w:r w:rsidR="003E6093">
        <w:t>этого</w:t>
      </w:r>
      <w:r>
        <w:t xml:space="preserve"> невозможно было бы реализовать функцию </w:t>
      </w:r>
      <w:r w:rsidRPr="003E6093">
        <w:t>“</w:t>
      </w:r>
      <w:r>
        <w:t>Старт/Стоп</w:t>
      </w:r>
      <w:r w:rsidRPr="003E6093">
        <w:t>”</w:t>
      </w:r>
      <w:r>
        <w:t>.</w:t>
      </w:r>
      <w:r>
        <w:t xml:space="preserve"> В текущей схеме было принято решение упростить бесступенчатую коробку передач, убрав из нее </w:t>
      </w:r>
      <w:r w:rsidR="003E6093">
        <w:t>планетарный редуктор</w:t>
      </w:r>
      <w:r>
        <w:t xml:space="preserve">, а движение назад обеспечить </w:t>
      </w:r>
      <w:r w:rsidR="003E6093">
        <w:t>возможностями</w:t>
      </w:r>
      <w:r>
        <w:t xml:space="preserve"> МГ.</w:t>
      </w:r>
      <w:r w:rsidR="003E6093">
        <w:t xml:space="preserve"> Это и стало причиной отказа от роли стартера для МГ, так как потребовалось бы добавлять второе сцепление. Было принято решение взять ДВС уже с имеющимся ременным стартером.</w:t>
      </w:r>
    </w:p>
    <w:p w14:paraId="515DB5C3" w14:textId="3F223B65" w:rsidR="00127944" w:rsidRDefault="00127944" w:rsidP="00127944">
      <w:pPr>
        <w:pStyle w:val="a1"/>
        <w:numPr>
          <w:ilvl w:val="0"/>
          <w:numId w:val="0"/>
        </w:numPr>
        <w:ind w:firstLine="709"/>
      </w:pPr>
      <w:r>
        <w:lastRenderedPageBreak/>
        <w:t>Итого, получилась трансмиссия с параллельной гибридной схемой с приводом на передние колеса, показанная на рисунке 8:</w:t>
      </w:r>
    </w:p>
    <w:p w14:paraId="1312DC39" w14:textId="77777777" w:rsidR="00127944" w:rsidRDefault="00127944" w:rsidP="00127944">
      <w:pPr>
        <w:pStyle w:val="a1"/>
        <w:numPr>
          <w:ilvl w:val="0"/>
          <w:numId w:val="0"/>
        </w:numPr>
        <w:ind w:firstLine="709"/>
      </w:pPr>
    </w:p>
    <w:p w14:paraId="55973D23" w14:textId="31118741" w:rsidR="00127944" w:rsidRDefault="001F1385" w:rsidP="00127944">
      <w:pPr>
        <w:pStyle w:val="a8"/>
      </w:pPr>
      <w:r w:rsidRPr="001F1385">
        <w:drawing>
          <wp:inline distT="0" distB="0" distL="0" distR="0" wp14:anchorId="087E9EA2" wp14:editId="47C4A255">
            <wp:extent cx="5051331" cy="2075290"/>
            <wp:effectExtent l="0" t="0" r="0" b="1270"/>
            <wp:docPr id="364116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1160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5868" cy="208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15E07" w14:textId="77777777" w:rsidR="00127944" w:rsidRDefault="00127944" w:rsidP="00127944">
      <w:pPr>
        <w:pStyle w:val="a8"/>
      </w:pPr>
      <w:r>
        <w:t>Рисунок 8 – Исследуемая схема мягкого гибрида</w:t>
      </w:r>
    </w:p>
    <w:p w14:paraId="20B5F26A" w14:textId="77777777" w:rsidR="00B37D5C" w:rsidRDefault="00B37D5C" w:rsidP="00127944">
      <w:pPr>
        <w:ind w:firstLine="0"/>
      </w:pPr>
    </w:p>
    <w:p w14:paraId="7F217F61" w14:textId="77777777" w:rsidR="00B37D5C" w:rsidRDefault="00B37D5C" w:rsidP="00B37D5C">
      <w:pPr>
        <w:pStyle w:val="2"/>
      </w:pPr>
      <w:bookmarkStart w:id="3" w:name="_Toc230557710"/>
      <w:r>
        <w:t>Характеристики ДВС</w:t>
      </w:r>
      <w:bookmarkEnd w:id="3"/>
    </w:p>
    <w:p w14:paraId="4320B941" w14:textId="77777777" w:rsidR="00B37D5C" w:rsidRPr="00DC1D4A" w:rsidRDefault="00B37D5C" w:rsidP="00B37D5C"/>
    <w:p w14:paraId="0C83B5E5" w14:textId="77777777" w:rsidR="00D306DA" w:rsidRDefault="00D02F3D" w:rsidP="00D306DA">
      <w:r w:rsidRPr="00D02F3D">
        <w:t>Исследование</w:t>
      </w:r>
      <w:r w:rsidR="00D306DA">
        <w:t xml:space="preserve"> и</w:t>
      </w:r>
      <w:r w:rsidRPr="00D02F3D">
        <w:t xml:space="preserve"> моделирование трансмиссии транспортного средства невозможно без учета параметров двигателя внутреннего сгорания. Под выбранные характеристики автомобиля будет использоваться двигатель</w:t>
      </w:r>
      <w:r w:rsidR="00D306DA" w:rsidRPr="00D306DA">
        <w:t xml:space="preserve"> 2</w:t>
      </w:r>
      <w:r w:rsidR="00D306DA">
        <w:rPr>
          <w:lang w:val="en-US"/>
        </w:rPr>
        <w:t>ZR</w:t>
      </w:r>
      <w:r w:rsidRPr="00D02F3D">
        <w:t>-F</w:t>
      </w:r>
      <w:r w:rsidR="00D306DA">
        <w:rPr>
          <w:lang w:val="en-US"/>
        </w:rPr>
        <w:t>X</w:t>
      </w:r>
      <w:r w:rsidRPr="00D02F3D">
        <w:t>E</w:t>
      </w:r>
      <w:r w:rsidR="00D306DA" w:rsidRPr="00D306DA">
        <w:t>,</w:t>
      </w:r>
      <w:r w:rsidR="00D306DA">
        <w:t xml:space="preserve"> применявшийся на моделях </w:t>
      </w:r>
      <w:r w:rsidR="00D306DA">
        <w:rPr>
          <w:lang w:val="en-US"/>
        </w:rPr>
        <w:t>Toyota</w:t>
      </w:r>
      <w:r w:rsidR="00D306DA" w:rsidRPr="00D306DA">
        <w:t xml:space="preserve"> </w:t>
      </w:r>
      <w:r w:rsidR="00D306DA">
        <w:rPr>
          <w:lang w:val="en-US"/>
        </w:rPr>
        <w:t>Prius</w:t>
      </w:r>
      <w:r w:rsidR="00D306DA">
        <w:t xml:space="preserve"> </w:t>
      </w:r>
      <w:r w:rsidR="00D306DA">
        <w:rPr>
          <w:lang w:val="en-US"/>
        </w:rPr>
        <w:t>III</w:t>
      </w:r>
      <w:r w:rsidR="00D306DA" w:rsidRPr="00D306DA">
        <w:t xml:space="preserve">, </w:t>
      </w:r>
      <w:r w:rsidR="00D306DA">
        <w:rPr>
          <w:lang w:val="en-US"/>
        </w:rPr>
        <w:t>Corolla</w:t>
      </w:r>
      <w:r w:rsidR="00D306DA">
        <w:t xml:space="preserve"> и т.д.</w:t>
      </w:r>
    </w:p>
    <w:p w14:paraId="4C39D0C7" w14:textId="751AA140" w:rsidR="00D306DA" w:rsidRDefault="00D306DA" w:rsidP="00D306DA">
      <w:r>
        <w:t>Выбран данный двигатель был по причине наличия большого количества посвященной ему научной литературы. Кроме прочего у него отличные показатели расхода топлива, ведь работает он по циклу Аткинсона, отличающийся большой энергоэффективностью</w:t>
      </w:r>
      <w:r w:rsidR="00AB1190">
        <w:t xml:space="preserve"> (до 12,2% </w:t>
      </w:r>
      <w:r w:rsidR="00AB1190">
        <w:rPr>
          <w:lang w:val="en-US"/>
        </w:rPr>
        <w:t>[</w:t>
      </w:r>
      <w:r w:rsidR="00AB1190">
        <w:t>1</w:t>
      </w:r>
      <w:r w:rsidR="00AB1190">
        <w:rPr>
          <w:lang w:val="en-US"/>
        </w:rPr>
        <w:t>]</w:t>
      </w:r>
      <w:r w:rsidR="00AB1190">
        <w:t>)</w:t>
      </w:r>
      <w:r>
        <w:t>, но меньшей тягой на малых оборотах</w:t>
      </w:r>
      <w:r w:rsidR="00AB1190">
        <w:t>. Такие параметры отлично подходят для гибридов.</w:t>
      </w:r>
    </w:p>
    <w:p w14:paraId="4DCCAB31" w14:textId="77777777" w:rsidR="00BD5A9B" w:rsidRPr="00BD5A9B" w:rsidRDefault="00BD5A9B" w:rsidP="00BD5A9B">
      <w:r w:rsidRPr="00BD5A9B">
        <w:t>Также двигатель 2ZR-FXE хорошо зарекомендовал себя с точки зрения надежности и ресурса, что подтверждается его длительным применением в серийных гибридных автомобилях компании Toyota. Наличие подробных технических характеристик, карт расхода топлива и внешних скоростных характеристик позволяет использовать данный двигатель в математическом моделировании с высокой степенью достоверности.</w:t>
      </w:r>
    </w:p>
    <w:p w14:paraId="1945F60F" w14:textId="159E1704" w:rsidR="00D02F3D" w:rsidRDefault="0050764D" w:rsidP="00D306DA">
      <w:r>
        <w:lastRenderedPageBreak/>
        <w:t>Схема</w:t>
      </w:r>
      <w:r w:rsidR="00D306DA">
        <w:t xml:space="preserve"> двигател</w:t>
      </w:r>
      <w:r>
        <w:t>я</w:t>
      </w:r>
      <w:r w:rsidR="00D306DA">
        <w:t xml:space="preserve"> </w:t>
      </w:r>
      <w:r w:rsidR="00D02F3D" w:rsidRPr="00D02F3D">
        <w:t>представлен</w:t>
      </w:r>
      <w:r>
        <w:t>а</w:t>
      </w:r>
      <w:r w:rsidR="00D02F3D" w:rsidRPr="00D02F3D">
        <w:t xml:space="preserve"> на рисунке 1</w:t>
      </w:r>
      <w:r w:rsidR="00D306DA">
        <w:t>, а его</w:t>
      </w:r>
      <w:r w:rsidR="00D02F3D" w:rsidRPr="00D02F3D">
        <w:t xml:space="preserve"> </w:t>
      </w:r>
      <w:r w:rsidR="00D306DA">
        <w:t>х</w:t>
      </w:r>
      <w:r w:rsidR="00D02F3D" w:rsidRPr="00D02F3D">
        <w:t>арактеристики представлены в таблице 1</w:t>
      </w:r>
      <w:r w:rsidR="00D306DA">
        <w:t>:</w:t>
      </w:r>
    </w:p>
    <w:p w14:paraId="44818370" w14:textId="77777777" w:rsidR="0050764D" w:rsidRPr="00D02F3D" w:rsidRDefault="0050764D" w:rsidP="00D306DA"/>
    <w:p w14:paraId="2BFD4BAE" w14:textId="5EA64466" w:rsidR="00D02F3D" w:rsidRPr="00D02F3D" w:rsidRDefault="00D02F3D" w:rsidP="00D306DA">
      <w:pPr>
        <w:pStyle w:val="a8"/>
      </w:pPr>
      <w:r w:rsidRPr="00D02F3D">
        <w:drawing>
          <wp:inline distT="0" distB="0" distL="0" distR="0" wp14:anchorId="73943F1B" wp14:editId="14924895">
            <wp:extent cx="3023933" cy="3697356"/>
            <wp:effectExtent l="0" t="0" r="5080" b="0"/>
            <wp:docPr id="198232355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877" cy="3737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A1B9C" w14:textId="4F885966" w:rsidR="00D02F3D" w:rsidRDefault="00D306DA" w:rsidP="00D306DA">
      <w:pPr>
        <w:pStyle w:val="a8"/>
      </w:pPr>
      <w:r>
        <w:t xml:space="preserve">Рисунок 1 – </w:t>
      </w:r>
      <w:r w:rsidR="00D02F3D" w:rsidRPr="00D02F3D">
        <w:t xml:space="preserve">Двигатель внутреннего сгорания </w:t>
      </w:r>
      <w:r w:rsidRPr="00D306DA">
        <w:t>2</w:t>
      </w:r>
      <w:r>
        <w:rPr>
          <w:lang w:val="en-US"/>
        </w:rPr>
        <w:t>ZR</w:t>
      </w:r>
      <w:r w:rsidR="00D02F3D" w:rsidRPr="00D02F3D">
        <w:t>-F</w:t>
      </w:r>
      <w:r>
        <w:rPr>
          <w:lang w:val="en-US"/>
        </w:rPr>
        <w:t>X</w:t>
      </w:r>
      <w:r w:rsidR="00D02F3D" w:rsidRPr="00D02F3D">
        <w:t>E</w:t>
      </w:r>
    </w:p>
    <w:p w14:paraId="021A89E2" w14:textId="77777777" w:rsidR="00D306DA" w:rsidRPr="00D02F3D" w:rsidRDefault="00D306DA" w:rsidP="00D306DA">
      <w:pPr>
        <w:pStyle w:val="a8"/>
      </w:pPr>
    </w:p>
    <w:p w14:paraId="01D20A0A" w14:textId="71218F73" w:rsidR="00D02F3D" w:rsidRPr="00D02F3D" w:rsidRDefault="00D02F3D" w:rsidP="00D306DA">
      <w:pPr>
        <w:pStyle w:val="afa"/>
      </w:pPr>
      <w:bookmarkStart w:id="4" w:name="fig:1NZ-FE"/>
      <w:bookmarkEnd w:id="4"/>
      <w:r w:rsidRPr="00D02F3D">
        <w:t xml:space="preserve">Таблица 1 – Основные характеристики двигателя </w:t>
      </w:r>
      <w:r w:rsidR="004E3E8F" w:rsidRPr="00D306DA">
        <w:t>2</w:t>
      </w:r>
      <w:r w:rsidR="004E3E8F">
        <w:rPr>
          <w:lang w:val="en-US"/>
        </w:rPr>
        <w:t>ZR</w:t>
      </w:r>
      <w:r w:rsidR="004E3E8F" w:rsidRPr="00D02F3D">
        <w:t>-F</w:t>
      </w:r>
      <w:r w:rsidR="004E3E8F">
        <w:rPr>
          <w:lang w:val="en-US"/>
        </w:rPr>
        <w:t>X</w:t>
      </w:r>
      <w:r w:rsidR="004E3E8F" w:rsidRPr="00D02F3D">
        <w:t>E</w:t>
      </w:r>
    </w:p>
    <w:tbl>
      <w:tblPr>
        <w:tblW w:w="9498" w:type="dxa"/>
        <w:tblInd w:w="-5" w:type="dxa"/>
        <w:tblLook w:val="0020" w:firstRow="1" w:lastRow="0" w:firstColumn="0" w:lastColumn="0" w:noHBand="0" w:noVBand="0"/>
        <w:tblCaption w:val="Основные характеристики двигателя 1NZ-FE"/>
      </w:tblPr>
      <w:tblGrid>
        <w:gridCol w:w="4158"/>
        <w:gridCol w:w="5340"/>
      </w:tblGrid>
      <w:tr w:rsidR="00D02F3D" w:rsidRPr="00D02F3D" w14:paraId="2D3A61B9" w14:textId="77777777" w:rsidTr="004E3E8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D0367" w14:textId="77777777" w:rsidR="00D02F3D" w:rsidRPr="00D02F3D" w:rsidRDefault="00D02F3D" w:rsidP="004E3E8F">
            <w:pPr>
              <w:pStyle w:val="af"/>
            </w:pPr>
            <w:r w:rsidRPr="00D02F3D">
              <w:t>Тип двигателя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583D74" w14:textId="60C4A659" w:rsidR="00D02F3D" w:rsidRPr="00AB1190" w:rsidRDefault="00D02F3D" w:rsidP="004E3E8F">
            <w:pPr>
              <w:pStyle w:val="af"/>
            </w:pPr>
            <w:r w:rsidRPr="00D02F3D">
              <w:t>Рядный, 4 цилиндра, DOHC</w:t>
            </w:r>
          </w:p>
        </w:tc>
      </w:tr>
      <w:tr w:rsidR="00D02F3D" w:rsidRPr="00D02F3D" w14:paraId="069EABB0" w14:textId="77777777" w:rsidTr="004E3E8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3B87B" w14:textId="77777777" w:rsidR="00D02F3D" w:rsidRPr="00D02F3D" w:rsidRDefault="00D02F3D" w:rsidP="004E3E8F">
            <w:pPr>
              <w:pStyle w:val="af"/>
            </w:pPr>
            <w:r w:rsidRPr="00D02F3D">
              <w:t>Рабочий объем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926B4" w14:textId="3F282A9A" w:rsidR="00D02F3D" w:rsidRPr="00AB1190" w:rsidRDefault="00D02F3D" w:rsidP="004E3E8F">
            <w:pPr>
              <w:pStyle w:val="af"/>
              <w:rPr>
                <w:lang w:val="en-US"/>
              </w:rPr>
            </w:pPr>
            <w:r w:rsidRPr="00D02F3D">
              <w:t>1.</w:t>
            </w:r>
            <w:r w:rsidR="00AB1190">
              <w:rPr>
                <w:lang w:val="en-US"/>
              </w:rPr>
              <w:t>8</w:t>
            </w:r>
            <w:r w:rsidRPr="00D02F3D">
              <w:t xml:space="preserve"> л</w:t>
            </w:r>
          </w:p>
        </w:tc>
      </w:tr>
      <w:tr w:rsidR="00D02F3D" w:rsidRPr="00D02F3D" w14:paraId="7A5FD0E9" w14:textId="77777777" w:rsidTr="004E3E8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C8126" w14:textId="77777777" w:rsidR="00D02F3D" w:rsidRPr="00D02F3D" w:rsidRDefault="00D02F3D" w:rsidP="004E3E8F">
            <w:pPr>
              <w:pStyle w:val="af"/>
            </w:pPr>
            <w:r w:rsidRPr="00D02F3D">
              <w:t>Степень сжатия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34522" w14:textId="248127E1" w:rsidR="00D02F3D" w:rsidRPr="00D02F3D" w:rsidRDefault="00AB1190" w:rsidP="004E3E8F">
            <w:pPr>
              <w:pStyle w:val="af"/>
            </w:pPr>
            <w:r w:rsidRPr="00AB1190">
              <w:t>13:1</w:t>
            </w:r>
          </w:p>
        </w:tc>
      </w:tr>
      <w:tr w:rsidR="00D02F3D" w:rsidRPr="00D02F3D" w14:paraId="04EB3B60" w14:textId="77777777" w:rsidTr="004E3E8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DE7740" w14:textId="77777777" w:rsidR="00D02F3D" w:rsidRPr="00D02F3D" w:rsidRDefault="00D02F3D" w:rsidP="004E3E8F">
            <w:pPr>
              <w:pStyle w:val="af"/>
            </w:pPr>
            <w:r w:rsidRPr="00D02F3D">
              <w:t>Мощность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1AECA" w14:textId="11D1E37A" w:rsidR="00D02F3D" w:rsidRPr="00D02F3D" w:rsidRDefault="00A65FDF" w:rsidP="004E3E8F">
            <w:pPr>
              <w:pStyle w:val="af"/>
            </w:pPr>
            <w:r>
              <w:t>99</w:t>
            </w:r>
            <w:r w:rsidR="00D02F3D" w:rsidRPr="002B30D6">
              <w:t xml:space="preserve"> л.с. (</w:t>
            </w:r>
            <w:r w:rsidR="002B30D6" w:rsidRPr="002B30D6">
              <w:t>74</w:t>
            </w:r>
            <w:r w:rsidR="00D02F3D" w:rsidRPr="002B30D6">
              <w:t xml:space="preserve"> кВт) при </w:t>
            </w:r>
            <w:r w:rsidR="002B30D6" w:rsidRPr="002B30D6">
              <w:t>5200</w:t>
            </w:r>
            <w:r w:rsidR="00D02F3D" w:rsidRPr="002B30D6">
              <w:t xml:space="preserve"> об/мин</w:t>
            </w:r>
          </w:p>
        </w:tc>
      </w:tr>
      <w:tr w:rsidR="00D02F3D" w:rsidRPr="00D02F3D" w14:paraId="417D57C2" w14:textId="77777777" w:rsidTr="004E3E8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189FF" w14:textId="77777777" w:rsidR="00D02F3D" w:rsidRPr="00D02F3D" w:rsidRDefault="00D02F3D" w:rsidP="004E3E8F">
            <w:pPr>
              <w:pStyle w:val="af"/>
            </w:pPr>
            <w:r w:rsidRPr="00D02F3D">
              <w:t>Крутящий момент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7D75A" w14:textId="06F6984A" w:rsidR="00D02F3D" w:rsidRPr="00AB1190" w:rsidRDefault="00D02F3D" w:rsidP="004E3E8F">
            <w:pPr>
              <w:pStyle w:val="af"/>
              <w:rPr>
                <w:highlight w:val="yellow"/>
              </w:rPr>
            </w:pPr>
            <w:r w:rsidRPr="002B30D6">
              <w:t>14</w:t>
            </w:r>
            <w:r w:rsidR="002B30D6" w:rsidRPr="002B30D6">
              <w:t>3</w:t>
            </w:r>
            <w:r w:rsidRPr="002B30D6">
              <w:t xml:space="preserve"> Н·м при 4</w:t>
            </w:r>
            <w:r w:rsidR="00AB1190" w:rsidRPr="002B30D6">
              <w:t>0</w:t>
            </w:r>
            <w:r w:rsidRPr="002B30D6">
              <w:t>00 об/мин</w:t>
            </w:r>
          </w:p>
        </w:tc>
      </w:tr>
      <w:tr w:rsidR="00D02F3D" w:rsidRPr="00D02F3D" w14:paraId="60D5B7BE" w14:textId="77777777" w:rsidTr="004E3E8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AC31C" w14:textId="77777777" w:rsidR="00D02F3D" w:rsidRPr="00D02F3D" w:rsidRDefault="00D02F3D" w:rsidP="004E3E8F">
            <w:pPr>
              <w:pStyle w:val="af"/>
            </w:pPr>
            <w:r w:rsidRPr="00D02F3D">
              <w:t>Топливо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C012B" w14:textId="5D430645" w:rsidR="00D02F3D" w:rsidRPr="00D02F3D" w:rsidRDefault="00D02F3D" w:rsidP="004E3E8F">
            <w:pPr>
              <w:pStyle w:val="af"/>
            </w:pPr>
            <w:r w:rsidRPr="00D02F3D">
              <w:t>Бензин АИ-95</w:t>
            </w:r>
          </w:p>
        </w:tc>
      </w:tr>
      <w:tr w:rsidR="00D02F3D" w:rsidRPr="00D02F3D" w14:paraId="081EE19B" w14:textId="77777777" w:rsidTr="004E3E8F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60763" w14:textId="77777777" w:rsidR="00D02F3D" w:rsidRPr="00D02F3D" w:rsidRDefault="00D02F3D" w:rsidP="004E3E8F">
            <w:pPr>
              <w:pStyle w:val="af"/>
            </w:pPr>
            <w:r w:rsidRPr="00D02F3D">
              <w:t>Вес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63B55" w14:textId="2AD92F94" w:rsidR="00D02F3D" w:rsidRPr="00D02F3D" w:rsidRDefault="00AB1190" w:rsidP="004E3E8F">
            <w:pPr>
              <w:pStyle w:val="af"/>
            </w:pPr>
            <w:r>
              <w:rPr>
                <w:lang w:val="en-US"/>
              </w:rPr>
              <w:t>133</w:t>
            </w:r>
            <w:r w:rsidR="00D02F3D" w:rsidRPr="00D02F3D">
              <w:t xml:space="preserve"> кг</w:t>
            </w:r>
          </w:p>
        </w:tc>
      </w:tr>
    </w:tbl>
    <w:p w14:paraId="5E97EDC9" w14:textId="77777777" w:rsidR="001F1385" w:rsidRDefault="001F1385" w:rsidP="004E3E8F"/>
    <w:p w14:paraId="5060869A" w14:textId="496C6628" w:rsidR="004E3E8F" w:rsidRDefault="004E3E8F" w:rsidP="004E3E8F">
      <w:r>
        <w:t>Внешняя скоростная характеристика двигателя</w:t>
      </w:r>
      <w:r>
        <w:t>, в свою очередь,</w:t>
      </w:r>
      <w:r>
        <w:t xml:space="preserve"> представлена на рисунке 2:</w:t>
      </w:r>
    </w:p>
    <w:p w14:paraId="2C112009" w14:textId="77777777" w:rsidR="004E3E8F" w:rsidRDefault="004E3E8F" w:rsidP="004E3E8F"/>
    <w:p w14:paraId="161CECF0" w14:textId="392878DB" w:rsidR="002B30D6" w:rsidRDefault="002B30D6" w:rsidP="00CC2AC1">
      <w:pPr>
        <w:pStyle w:val="a1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0B13469" wp14:editId="05D7F8B2">
            <wp:extent cx="5777749" cy="2878372"/>
            <wp:effectExtent l="0" t="0" r="0" b="0"/>
            <wp:docPr id="1619946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9460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8514" cy="291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CF287" w14:textId="7D6EAF84" w:rsidR="00CC2AC1" w:rsidRPr="00D02F3D" w:rsidRDefault="00CC2AC1" w:rsidP="00CC2AC1">
      <w:pPr>
        <w:pStyle w:val="a8"/>
      </w:pPr>
      <w:r>
        <w:t xml:space="preserve">Рисунок </w:t>
      </w:r>
      <w:r w:rsidR="00D02F3D" w:rsidRPr="00D02F3D">
        <w:t>2</w:t>
      </w:r>
      <w:r>
        <w:t xml:space="preserve"> – Внешняя скоростная характеристика двигателя</w:t>
      </w:r>
      <w:r w:rsidR="00D02F3D">
        <w:t xml:space="preserve"> </w:t>
      </w:r>
      <w:r w:rsidR="00D02F3D" w:rsidRPr="00D02F3D">
        <w:t>2</w:t>
      </w:r>
      <w:r w:rsidR="00D02F3D">
        <w:rPr>
          <w:lang w:val="en-US"/>
        </w:rPr>
        <w:t>ZR</w:t>
      </w:r>
      <w:r w:rsidR="00D02F3D" w:rsidRPr="00D02F3D">
        <w:t>-</w:t>
      </w:r>
      <w:r w:rsidR="00D02F3D">
        <w:rPr>
          <w:lang w:val="en-US"/>
        </w:rPr>
        <w:t>FXE</w:t>
      </w:r>
    </w:p>
    <w:p w14:paraId="7F5C4D9D" w14:textId="77777777" w:rsidR="002B30D6" w:rsidRDefault="002B30D6" w:rsidP="006C7849"/>
    <w:p w14:paraId="3BA167E8" w14:textId="0E881DA6" w:rsidR="006C7849" w:rsidRDefault="006C7849" w:rsidP="006C7849">
      <w:r>
        <w:t xml:space="preserve">Как уже было сказано, одной из причин выбора данного двигателя было наличие большого количества научной литературы по нему, а именно исследований по его </w:t>
      </w:r>
      <w:r w:rsidR="00607138">
        <w:t xml:space="preserve">удельному </w:t>
      </w:r>
      <w:r>
        <w:t>расходу топлива</w:t>
      </w:r>
      <w:r w:rsidR="00607138">
        <w:t xml:space="preserve"> – </w:t>
      </w:r>
      <w:r w:rsidR="00607138" w:rsidRPr="00607138">
        <w:t>“</w:t>
      </w:r>
      <w:r w:rsidR="00607138">
        <w:rPr>
          <w:lang w:val="en-US"/>
        </w:rPr>
        <w:t>Brake</w:t>
      </w:r>
      <w:r w:rsidR="00607138" w:rsidRPr="00607138">
        <w:t xml:space="preserve"> </w:t>
      </w:r>
      <w:r w:rsidR="00607138">
        <w:rPr>
          <w:lang w:val="en-US"/>
        </w:rPr>
        <w:t>Specific</w:t>
      </w:r>
      <w:r w:rsidR="00607138" w:rsidRPr="00607138">
        <w:t xml:space="preserve"> </w:t>
      </w:r>
      <w:r w:rsidR="00607138">
        <w:rPr>
          <w:lang w:val="en-US"/>
        </w:rPr>
        <w:t>Fuel</w:t>
      </w:r>
      <w:r w:rsidR="00607138" w:rsidRPr="00607138">
        <w:t xml:space="preserve"> </w:t>
      </w:r>
      <w:r w:rsidR="00607138">
        <w:rPr>
          <w:lang w:val="en-US"/>
        </w:rPr>
        <w:t>Consumption</w:t>
      </w:r>
      <w:r w:rsidR="00607138" w:rsidRPr="00607138">
        <w:t>” (</w:t>
      </w:r>
      <w:r w:rsidR="00607138">
        <w:t xml:space="preserve">далее – </w:t>
      </w:r>
      <w:r w:rsidR="00607138">
        <w:rPr>
          <w:lang w:val="en-US"/>
        </w:rPr>
        <w:t>BSFC</w:t>
      </w:r>
      <w:r w:rsidR="00607138" w:rsidRPr="00607138">
        <w:t>)</w:t>
      </w:r>
      <w:r>
        <w:t>.</w:t>
      </w:r>
    </w:p>
    <w:p w14:paraId="6BEAFD8B" w14:textId="739AA7DD" w:rsidR="006C7849" w:rsidRPr="006C7849" w:rsidRDefault="006C7849" w:rsidP="006C7849">
      <w:r>
        <w:t xml:space="preserve">На основании нескольких статей была получена следующая карта </w:t>
      </w:r>
      <w:r w:rsidRPr="006C7849">
        <w:t>[</w:t>
      </w:r>
      <w:r>
        <w:t>2, 3</w:t>
      </w:r>
      <w:r w:rsidRPr="006C7849">
        <w:t>]</w:t>
      </w:r>
      <w:r>
        <w:t>:</w:t>
      </w:r>
    </w:p>
    <w:p w14:paraId="77D0D745" w14:textId="3A1BFE2E" w:rsidR="002B30D6" w:rsidRDefault="002B30D6" w:rsidP="00B37D5C">
      <w:pPr>
        <w:pStyle w:val="a1"/>
        <w:numPr>
          <w:ilvl w:val="0"/>
          <w:numId w:val="0"/>
        </w:numPr>
        <w:jc w:val="center"/>
      </w:pPr>
    </w:p>
    <w:p w14:paraId="660B0A74" w14:textId="667A5D5B" w:rsidR="00B37D5C" w:rsidRDefault="00B37D5C" w:rsidP="00B37D5C">
      <w:pPr>
        <w:pStyle w:val="a1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4A9DA184" wp14:editId="67C9A3C5">
            <wp:extent cx="5256668" cy="3317871"/>
            <wp:effectExtent l="0" t="0" r="1270" b="0"/>
            <wp:docPr id="663021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0214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0640" cy="334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34825" w14:textId="774BD0A9" w:rsidR="00502CEA" w:rsidRPr="00502CEA" w:rsidRDefault="006C7849" w:rsidP="00502CEA">
      <w:pPr>
        <w:pStyle w:val="a8"/>
      </w:pPr>
      <w:r>
        <w:t xml:space="preserve">Рисунок </w:t>
      </w:r>
      <w:r>
        <w:t>3</w:t>
      </w:r>
      <w:r>
        <w:t xml:space="preserve"> – </w:t>
      </w:r>
      <w:r>
        <w:t xml:space="preserve">Карта расхода топлива двигателя </w:t>
      </w:r>
      <w:r w:rsidRPr="006C7849">
        <w:t>2</w:t>
      </w:r>
      <w:r>
        <w:rPr>
          <w:lang w:val="en-US"/>
        </w:rPr>
        <w:t>ZR</w:t>
      </w:r>
      <w:r w:rsidRPr="006C7849">
        <w:t>-</w:t>
      </w:r>
      <w:r>
        <w:rPr>
          <w:lang w:val="en-US"/>
        </w:rPr>
        <w:t>FXE</w:t>
      </w:r>
    </w:p>
    <w:p w14:paraId="307D8F82" w14:textId="77777777" w:rsidR="00B37D5C" w:rsidRDefault="00B37D5C" w:rsidP="00B37D5C">
      <w:pPr>
        <w:pStyle w:val="2"/>
      </w:pPr>
      <w:bookmarkStart w:id="5" w:name="_Toc230557711"/>
      <w:r>
        <w:lastRenderedPageBreak/>
        <w:t>Характеристики вариатора</w:t>
      </w:r>
      <w:bookmarkEnd w:id="5"/>
    </w:p>
    <w:p w14:paraId="5BF733D5" w14:textId="77777777" w:rsidR="00B37D5C" w:rsidRDefault="00B37D5C" w:rsidP="00B37D5C">
      <w:pPr>
        <w:pStyle w:val="a1"/>
        <w:numPr>
          <w:ilvl w:val="0"/>
          <w:numId w:val="0"/>
        </w:numPr>
        <w:ind w:firstLine="709"/>
      </w:pPr>
    </w:p>
    <w:p w14:paraId="661381E5" w14:textId="77777777" w:rsidR="00FA46F4" w:rsidRDefault="00D02F3D" w:rsidP="00D02F3D">
      <w:r w:rsidRPr="00D02F3D">
        <w:t>На рынке представлено множество решений бесступенчатых коробок передач от разных производителей. В рамках данного исследова</w:t>
      </w:r>
      <w:r>
        <w:t xml:space="preserve">ния был взят один из клиновидных </w:t>
      </w:r>
      <w:r w:rsidRPr="00D02F3D">
        <w:t>вариатор</w:t>
      </w:r>
      <w:r>
        <w:t>ов</w:t>
      </w:r>
      <w:r w:rsidRPr="00D02F3D">
        <w:t xml:space="preserve"> JF009e,</w:t>
      </w:r>
      <w:r>
        <w:t xml:space="preserve"> широко применяемый на легковых автомобилях</w:t>
      </w:r>
      <w:r w:rsidR="00FA46F4">
        <w:t>.</w:t>
      </w:r>
    </w:p>
    <w:p w14:paraId="7034846D" w14:textId="519F447E" w:rsidR="00D02F3D" w:rsidRPr="00FA46F4" w:rsidRDefault="00FA46F4" w:rsidP="00D02F3D">
      <w:r>
        <w:t>Данная модель представлена на рисунке 4, а его параметры приведены в таблице 2</w:t>
      </w:r>
      <w:r w:rsidR="00D02F3D" w:rsidRPr="00D02F3D">
        <w:t>:</w:t>
      </w:r>
    </w:p>
    <w:p w14:paraId="57F4A293" w14:textId="77777777" w:rsidR="006560DB" w:rsidRPr="00FA46F4" w:rsidRDefault="006560DB" w:rsidP="00D02F3D"/>
    <w:p w14:paraId="29C93F29" w14:textId="19A707D9" w:rsidR="00D02F3D" w:rsidRPr="00D02F3D" w:rsidRDefault="00BE06AB" w:rsidP="00D02F3D">
      <w:pPr>
        <w:pStyle w:val="a1"/>
        <w:numPr>
          <w:ilvl w:val="0"/>
          <w:numId w:val="0"/>
        </w:numPr>
        <w:jc w:val="center"/>
      </w:pPr>
      <w:r w:rsidRPr="00BE06AB">
        <w:drawing>
          <wp:inline distT="0" distB="0" distL="0" distR="0" wp14:anchorId="37E4DF42" wp14:editId="160C1C0E">
            <wp:extent cx="3081545" cy="3649516"/>
            <wp:effectExtent l="0" t="0" r="5080" b="8255"/>
            <wp:docPr id="297997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9970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0578" cy="3672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E196" w14:textId="4D714CFB" w:rsidR="00D02F3D" w:rsidRPr="00D02F3D" w:rsidRDefault="00D02F3D" w:rsidP="00D02F3D">
      <w:pPr>
        <w:pStyle w:val="a8"/>
      </w:pPr>
      <w:r>
        <w:t xml:space="preserve">Рисунок 4 – </w:t>
      </w:r>
      <w:r w:rsidRPr="00D02F3D">
        <w:t>Бесступенчатая коробка передач JF009e</w:t>
      </w:r>
    </w:p>
    <w:p w14:paraId="6D177D1E" w14:textId="56B409FF" w:rsidR="00D02F3D" w:rsidRDefault="00D02F3D" w:rsidP="00502CEA"/>
    <w:p w14:paraId="3FE02FBD" w14:textId="710216E3" w:rsidR="00FA46F4" w:rsidRPr="00FA46F4" w:rsidRDefault="00FA46F4" w:rsidP="00FA46F4">
      <w:pPr>
        <w:pStyle w:val="afa"/>
      </w:pPr>
      <w:r w:rsidRPr="00D02F3D">
        <w:t xml:space="preserve">Таблица </w:t>
      </w:r>
      <w:r>
        <w:t>2</w:t>
      </w:r>
      <w:r w:rsidRPr="00D02F3D">
        <w:t xml:space="preserve"> – Основные </w:t>
      </w:r>
      <w:r>
        <w:t>параметры</w:t>
      </w:r>
      <w:r w:rsidRPr="00D02F3D">
        <w:t xml:space="preserve"> </w:t>
      </w:r>
      <w:r>
        <w:t xml:space="preserve">вариатора </w:t>
      </w:r>
      <w:r>
        <w:rPr>
          <w:lang w:val="en-US"/>
        </w:rPr>
        <w:t>JF009e</w:t>
      </w:r>
    </w:p>
    <w:tbl>
      <w:tblPr>
        <w:tblW w:w="9498" w:type="dxa"/>
        <w:tblInd w:w="-5" w:type="dxa"/>
        <w:tblLook w:val="0020" w:firstRow="1" w:lastRow="0" w:firstColumn="0" w:lastColumn="0" w:noHBand="0" w:noVBand="0"/>
        <w:tblCaption w:val="Основные характеристики двигателя 1NZ-FE"/>
      </w:tblPr>
      <w:tblGrid>
        <w:gridCol w:w="4158"/>
        <w:gridCol w:w="5340"/>
      </w:tblGrid>
      <w:tr w:rsidR="00FA46F4" w:rsidRPr="00D02F3D" w14:paraId="5DC81F13" w14:textId="77777777" w:rsidTr="00CE2103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43C48" w14:textId="2B3D652C" w:rsidR="00FA46F4" w:rsidRPr="00D02F3D" w:rsidRDefault="00FA46F4" w:rsidP="00CE2103">
            <w:pPr>
              <w:pStyle w:val="af"/>
            </w:pPr>
            <w:r>
              <w:t>Расположение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948BB" w14:textId="4C84F661" w:rsidR="00FA46F4" w:rsidRPr="00AB1190" w:rsidRDefault="00FA46F4" w:rsidP="00CE2103">
            <w:pPr>
              <w:pStyle w:val="af"/>
            </w:pPr>
            <w:r>
              <w:t>На передней оси</w:t>
            </w:r>
          </w:p>
        </w:tc>
      </w:tr>
      <w:tr w:rsidR="00FA46F4" w:rsidRPr="00D02F3D" w14:paraId="230F8188" w14:textId="77777777" w:rsidTr="00CE2103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D0061" w14:textId="1EE23EC6" w:rsidR="00FA46F4" w:rsidRPr="00D02F3D" w:rsidRDefault="00FA46F4" w:rsidP="00CE2103">
            <w:pPr>
              <w:pStyle w:val="af"/>
            </w:pPr>
            <w:r>
              <w:t>Диапазон переаточных чисел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47955" w14:textId="5DE34880" w:rsidR="00FA46F4" w:rsidRPr="00AB1190" w:rsidRDefault="00FA46F4" w:rsidP="00CE2103">
            <w:pPr>
              <w:pStyle w:val="af"/>
              <w:rPr>
                <w:lang w:val="en-US"/>
              </w:rPr>
            </w:pPr>
            <w:r>
              <w:t>0,427 – 2,561</w:t>
            </w:r>
          </w:p>
        </w:tc>
      </w:tr>
      <w:tr w:rsidR="00FA46F4" w:rsidRPr="00D02F3D" w14:paraId="2C1496C2" w14:textId="77777777" w:rsidTr="00CE2103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08E07" w14:textId="7F295D50" w:rsidR="00FA46F4" w:rsidRPr="00D02F3D" w:rsidRDefault="00FA46F4" w:rsidP="00CE2103">
            <w:pPr>
              <w:pStyle w:val="af"/>
            </w:pPr>
            <w:r w:rsidRPr="00D02F3D">
              <w:t>Крутящий момент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5AE83" w14:textId="0108F60E" w:rsidR="00FA46F4" w:rsidRPr="00AB1190" w:rsidRDefault="00FA46F4" w:rsidP="00CE2103">
            <w:pPr>
              <w:pStyle w:val="af"/>
              <w:rPr>
                <w:highlight w:val="yellow"/>
              </w:rPr>
            </w:pPr>
            <w:r w:rsidRPr="002B30D6">
              <w:t>1</w:t>
            </w:r>
            <w:r>
              <w:t>75</w:t>
            </w:r>
            <w:r w:rsidRPr="002B30D6">
              <w:t xml:space="preserve"> Н·м</w:t>
            </w:r>
          </w:p>
        </w:tc>
      </w:tr>
      <w:tr w:rsidR="00FA46F4" w:rsidRPr="00D02F3D" w14:paraId="6A2ECB48" w14:textId="77777777" w:rsidTr="00CE2103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21E893" w14:textId="5B70E041" w:rsidR="00FA46F4" w:rsidRPr="00D02F3D" w:rsidRDefault="00FA46F4" w:rsidP="00CE2103">
            <w:pPr>
              <w:pStyle w:val="af"/>
            </w:pPr>
            <w:r>
              <w:t>Управление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42366" w14:textId="46CD9ECF" w:rsidR="00FA46F4" w:rsidRPr="00FA46F4" w:rsidRDefault="00FA46F4" w:rsidP="00CE2103">
            <w:pPr>
              <w:pStyle w:val="af"/>
            </w:pPr>
            <w:r>
              <w:t>Гидравлическое</w:t>
            </w:r>
          </w:p>
        </w:tc>
      </w:tr>
      <w:tr w:rsidR="008C17BD" w:rsidRPr="00D02F3D" w14:paraId="0A1A8E56" w14:textId="77777777" w:rsidTr="00CE2103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1295A" w14:textId="00A13B5F" w:rsidR="008C17BD" w:rsidRDefault="008C17BD" w:rsidP="00CE2103">
            <w:pPr>
              <w:pStyle w:val="af"/>
            </w:pPr>
            <w:r>
              <w:t>Масса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C2595" w14:textId="68FA083B" w:rsidR="008C17BD" w:rsidRDefault="008C17BD" w:rsidP="00CE2103">
            <w:pPr>
              <w:pStyle w:val="af"/>
            </w:pPr>
            <w:r>
              <w:t>67 кг</w:t>
            </w:r>
          </w:p>
        </w:tc>
      </w:tr>
    </w:tbl>
    <w:p w14:paraId="515EE0BA" w14:textId="77777777" w:rsidR="00FA46F4" w:rsidRDefault="00FA46F4" w:rsidP="00D02F3D"/>
    <w:p w14:paraId="48CCDD65" w14:textId="4AB162E4" w:rsidR="00BE06AB" w:rsidRPr="00BE06AB" w:rsidRDefault="00BE06AB" w:rsidP="00BE06AB">
      <w:pPr>
        <w:ind w:firstLine="0"/>
      </w:pPr>
      <w:r>
        <w:lastRenderedPageBreak/>
        <w:tab/>
        <w:t>На ряду с данными о расходе топлива ДВС для моделирования также необходимы данные о потерях в вариаторе. Причем потери эти большим образом определяются двумя переменными: передаточным числом и крутящим моментом.</w:t>
      </w:r>
    </w:p>
    <w:p w14:paraId="17C647C3" w14:textId="00281AB6" w:rsidR="00D02F3D" w:rsidRPr="00D02F3D" w:rsidRDefault="00D02F3D" w:rsidP="00D02F3D">
      <w:r w:rsidRPr="00D02F3D">
        <w:t>На основе нескольких статей по исследованию потерь в вариаторе [</w:t>
      </w:r>
      <w:r w:rsidR="006560DB" w:rsidRPr="006560DB">
        <w:t>4</w:t>
      </w:r>
      <w:r>
        <w:t xml:space="preserve">, </w:t>
      </w:r>
      <w:r w:rsidR="006560DB" w:rsidRPr="006560DB">
        <w:t>5</w:t>
      </w:r>
      <w:r w:rsidRPr="00D02F3D">
        <w:t xml:space="preserve">] была </w:t>
      </w:r>
      <w:r>
        <w:t>получена</w:t>
      </w:r>
      <w:r w:rsidR="00FA46F4">
        <w:t xml:space="preserve"> следующая поверхность</w:t>
      </w:r>
      <w:r w:rsidRPr="00D02F3D">
        <w:t xml:space="preserve">, </w:t>
      </w:r>
      <w:r w:rsidR="00FA46F4">
        <w:t>характеризующая</w:t>
      </w:r>
      <w:r w:rsidRPr="00D02F3D">
        <w:t xml:space="preserve"> зависимость </w:t>
      </w:r>
      <w:r w:rsidR="000F7946">
        <w:t>коэффициента полезного действия вариатора (далее – КПД)</w:t>
      </w:r>
      <w:r w:rsidRPr="00D02F3D">
        <w:t xml:space="preserve"> от </w:t>
      </w:r>
      <w:r w:rsidR="00FA46F4">
        <w:t xml:space="preserve">крутящего </w:t>
      </w:r>
      <w:r w:rsidRPr="00D02F3D">
        <w:t>момента и передаточного числа</w:t>
      </w:r>
      <w:r w:rsidR="00D306DA">
        <w:t xml:space="preserve">, </w:t>
      </w:r>
      <w:r w:rsidRPr="00D02F3D">
        <w:t>представлен</w:t>
      </w:r>
      <w:r w:rsidR="00D306DA">
        <w:t>н</w:t>
      </w:r>
      <w:r w:rsidRPr="00D02F3D">
        <w:t>а</w:t>
      </w:r>
      <w:r w:rsidR="00D306DA">
        <w:t>я</w:t>
      </w:r>
      <w:r w:rsidRPr="00D02F3D">
        <w:t xml:space="preserve"> на рисунке</w:t>
      </w:r>
      <w:r w:rsidR="006560DB" w:rsidRPr="006560DB">
        <w:t xml:space="preserve"> 5</w:t>
      </w:r>
      <w:r w:rsidR="00D306DA">
        <w:t>:</w:t>
      </w:r>
    </w:p>
    <w:p w14:paraId="09D55530" w14:textId="77777777" w:rsidR="00B37D5C" w:rsidRPr="00D02F3D" w:rsidRDefault="00B37D5C" w:rsidP="00B37D5C">
      <w:pPr>
        <w:pStyle w:val="a1"/>
        <w:numPr>
          <w:ilvl w:val="0"/>
          <w:numId w:val="0"/>
        </w:numPr>
        <w:ind w:firstLine="709"/>
      </w:pPr>
    </w:p>
    <w:p w14:paraId="5831D5F2" w14:textId="77777777" w:rsidR="00B37D5C" w:rsidRDefault="00B37D5C" w:rsidP="00B37D5C">
      <w:pPr>
        <w:pStyle w:val="a1"/>
        <w:numPr>
          <w:ilvl w:val="0"/>
          <w:numId w:val="0"/>
        </w:num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1475208" wp14:editId="16087EB2">
            <wp:extent cx="5753396" cy="2603634"/>
            <wp:effectExtent l="0" t="0" r="0" b="6350"/>
            <wp:docPr id="355657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576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3396" cy="260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728FA" w14:textId="64A4849B" w:rsidR="00D306DA" w:rsidRPr="00D306DA" w:rsidRDefault="00D306DA" w:rsidP="00D306DA">
      <w:pPr>
        <w:pStyle w:val="a8"/>
      </w:pPr>
      <w:r>
        <w:t xml:space="preserve">Рисунок </w:t>
      </w:r>
      <w:r w:rsidR="006560DB">
        <w:rPr>
          <w:lang w:val="en-US"/>
        </w:rPr>
        <w:t>5</w:t>
      </w:r>
      <w:r>
        <w:t xml:space="preserve"> – </w:t>
      </w:r>
      <w:r>
        <w:t xml:space="preserve">Карта эффективности вариатора </w:t>
      </w:r>
      <w:r>
        <w:rPr>
          <w:lang w:val="en-US"/>
        </w:rPr>
        <w:t>JF</w:t>
      </w:r>
      <w:r w:rsidRPr="00D306DA">
        <w:t>009</w:t>
      </w:r>
      <w:r>
        <w:rPr>
          <w:lang w:val="en-US"/>
        </w:rPr>
        <w:t>e</w:t>
      </w:r>
    </w:p>
    <w:p w14:paraId="0AE99802" w14:textId="77777777" w:rsidR="00B37D5C" w:rsidRPr="00D306DA" w:rsidRDefault="00B37D5C" w:rsidP="00B37D5C">
      <w:pPr>
        <w:pStyle w:val="a1"/>
        <w:numPr>
          <w:ilvl w:val="0"/>
          <w:numId w:val="0"/>
        </w:numPr>
        <w:ind w:firstLine="709"/>
      </w:pPr>
    </w:p>
    <w:p w14:paraId="3E793834" w14:textId="77777777" w:rsidR="00B37D5C" w:rsidRDefault="00B37D5C" w:rsidP="00B37D5C">
      <w:pPr>
        <w:pStyle w:val="2"/>
      </w:pPr>
      <w:bookmarkStart w:id="6" w:name="_Toc230557712"/>
      <w:r>
        <w:t>Характеристики электродвигателя</w:t>
      </w:r>
      <w:bookmarkEnd w:id="6"/>
    </w:p>
    <w:p w14:paraId="4B6DF490" w14:textId="77777777" w:rsidR="00B37D5C" w:rsidRDefault="00B37D5C" w:rsidP="00B37D5C">
      <w:pPr>
        <w:pStyle w:val="a1"/>
        <w:numPr>
          <w:ilvl w:val="0"/>
          <w:numId w:val="0"/>
        </w:numPr>
        <w:ind w:firstLine="709"/>
      </w:pPr>
    </w:p>
    <w:p w14:paraId="4C779674" w14:textId="2DE201DB" w:rsidR="008C17BD" w:rsidRDefault="008C17BD" w:rsidP="00B37D5C">
      <w:pPr>
        <w:pStyle w:val="a1"/>
        <w:numPr>
          <w:ilvl w:val="0"/>
          <w:numId w:val="0"/>
        </w:numPr>
        <w:ind w:firstLine="709"/>
      </w:pPr>
      <w:r>
        <w:t xml:space="preserve">Для реализации функций мягкого гибрида была выбрана одна из самых маломощных коммерческих моделей электродвигателей </w:t>
      </w:r>
      <w:r w:rsidRPr="008C17BD">
        <w:t>HVM-PM1-18</w:t>
      </w:r>
      <w:r>
        <w:t xml:space="preserve"> от производителя </w:t>
      </w:r>
      <w:r w:rsidRPr="008C17BD">
        <w:t>“</w:t>
      </w:r>
      <w:r>
        <w:rPr>
          <w:lang w:val="en-US"/>
        </w:rPr>
        <w:t>RUBRUKS</w:t>
      </w:r>
      <w:r w:rsidRPr="008C17BD">
        <w:t>”</w:t>
      </w:r>
      <w:r>
        <w:t>, чьи параметры представлены в таблице 3:</w:t>
      </w:r>
    </w:p>
    <w:p w14:paraId="7D11183B" w14:textId="47682093" w:rsidR="008C17BD" w:rsidRPr="00FA46F4" w:rsidRDefault="008C17BD" w:rsidP="008C17BD">
      <w:pPr>
        <w:pStyle w:val="afa"/>
      </w:pPr>
      <w:r w:rsidRPr="00D02F3D">
        <w:t xml:space="preserve">Таблица </w:t>
      </w:r>
      <w:r>
        <w:t>3</w:t>
      </w:r>
      <w:r w:rsidRPr="00D02F3D">
        <w:t xml:space="preserve"> – Основные </w:t>
      </w:r>
      <w:r>
        <w:t>параметры</w:t>
      </w:r>
      <w:r w:rsidRPr="00D02F3D">
        <w:t xml:space="preserve"> </w:t>
      </w:r>
      <w:r>
        <w:t>электродвигателя</w:t>
      </w:r>
      <w:r>
        <w:t xml:space="preserve"> </w:t>
      </w:r>
      <w:r w:rsidRPr="008C17BD">
        <w:t>HVM-PM1-18</w:t>
      </w:r>
    </w:p>
    <w:tbl>
      <w:tblPr>
        <w:tblW w:w="9498" w:type="dxa"/>
        <w:tblInd w:w="-5" w:type="dxa"/>
        <w:tblLook w:val="0020" w:firstRow="1" w:lastRow="0" w:firstColumn="0" w:lastColumn="0" w:noHBand="0" w:noVBand="0"/>
        <w:tblCaption w:val="Основные характеристики двигателя 1NZ-FE"/>
      </w:tblPr>
      <w:tblGrid>
        <w:gridCol w:w="4158"/>
        <w:gridCol w:w="5340"/>
      </w:tblGrid>
      <w:tr w:rsidR="008C17BD" w:rsidRPr="00D02F3D" w14:paraId="67A117F5" w14:textId="77777777" w:rsidTr="008C17BD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B958F" w14:textId="19CE3054" w:rsidR="008C17BD" w:rsidRPr="00D02F3D" w:rsidRDefault="008C17BD" w:rsidP="008C17BD">
            <w:pPr>
              <w:pStyle w:val="af"/>
            </w:pPr>
            <w:r>
              <w:t>Мощность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547D1" w14:textId="4B23A5BE" w:rsidR="008C17BD" w:rsidRPr="00AB1190" w:rsidRDefault="008C17BD" w:rsidP="008C17BD">
            <w:pPr>
              <w:pStyle w:val="af"/>
            </w:pPr>
            <w:r>
              <w:t>18</w:t>
            </w:r>
            <w:r>
              <w:t xml:space="preserve"> </w:t>
            </w:r>
            <w:r>
              <w:t>кВт</w:t>
            </w:r>
            <w:r>
              <w:t xml:space="preserve">, </w:t>
            </w:r>
            <w:r>
              <w:t>пик</w:t>
            </w:r>
            <w:r>
              <w:t xml:space="preserve"> </w:t>
            </w:r>
            <w:r>
              <w:t>30 кВт</w:t>
            </w:r>
            <w:r>
              <w:t xml:space="preserve"> (30 сек.)</w:t>
            </w:r>
          </w:p>
        </w:tc>
      </w:tr>
      <w:tr w:rsidR="008C17BD" w:rsidRPr="00D02F3D" w14:paraId="65B5F740" w14:textId="77777777" w:rsidTr="008C17BD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0F596" w14:textId="723EB6AF" w:rsidR="008C17BD" w:rsidRPr="00D02F3D" w:rsidRDefault="008C17BD" w:rsidP="008C17BD">
            <w:pPr>
              <w:pStyle w:val="af"/>
            </w:pPr>
            <w:r>
              <w:t>Крутящий момент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A3E54" w14:textId="5EC6E2AD" w:rsidR="008C17BD" w:rsidRPr="008C17BD" w:rsidRDefault="008C17BD" w:rsidP="008C17BD">
            <w:pPr>
              <w:pStyle w:val="af"/>
            </w:pPr>
            <w:r>
              <w:t xml:space="preserve">40 </w:t>
            </w:r>
            <w:r w:rsidRPr="002B30D6">
              <w:t>Н·м</w:t>
            </w:r>
            <w:r>
              <w:t xml:space="preserve">, </w:t>
            </w:r>
            <w:r>
              <w:t>пик</w:t>
            </w:r>
            <w:r>
              <w:t xml:space="preserve"> 89 </w:t>
            </w:r>
            <w:r w:rsidRPr="002B30D6">
              <w:t>Н·м</w:t>
            </w:r>
            <w:r>
              <w:t xml:space="preserve"> (30 сек.)</w:t>
            </w:r>
          </w:p>
        </w:tc>
      </w:tr>
      <w:tr w:rsidR="008C17BD" w:rsidRPr="00D02F3D" w14:paraId="73C6E5CF" w14:textId="77777777" w:rsidTr="00CE2103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DB512F" w14:textId="5852E2C6" w:rsidR="008C17BD" w:rsidRPr="00D02F3D" w:rsidRDefault="008C17BD" w:rsidP="008C17BD">
            <w:pPr>
              <w:pStyle w:val="af"/>
            </w:pPr>
            <w:r>
              <w:t>Скорость вращения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62003" w14:textId="4E06770B" w:rsidR="008C17BD" w:rsidRPr="00AB1190" w:rsidRDefault="008C17BD" w:rsidP="008C17BD">
            <w:pPr>
              <w:pStyle w:val="af"/>
              <w:rPr>
                <w:highlight w:val="yellow"/>
              </w:rPr>
            </w:pPr>
            <w:r>
              <w:t>0 – 9000 об/мин</w:t>
            </w:r>
          </w:p>
        </w:tc>
      </w:tr>
      <w:tr w:rsidR="008C17BD" w:rsidRPr="00D02F3D" w14:paraId="3904E8DB" w14:textId="77777777" w:rsidTr="00CE2103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B246C" w14:textId="64DA23FB" w:rsidR="008C17BD" w:rsidRPr="00D02F3D" w:rsidRDefault="008C17BD" w:rsidP="00CE2103">
            <w:pPr>
              <w:pStyle w:val="af"/>
            </w:pPr>
            <w:r>
              <w:t>Масса</w:t>
            </w:r>
          </w:p>
        </w:tc>
        <w:tc>
          <w:tcPr>
            <w:tcW w:w="5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0FE35" w14:textId="03C9CAF8" w:rsidR="008C17BD" w:rsidRPr="00FA46F4" w:rsidRDefault="008C17BD" w:rsidP="00CE2103">
            <w:pPr>
              <w:pStyle w:val="af"/>
            </w:pPr>
            <w:r>
              <w:t>35 кг</w:t>
            </w:r>
          </w:p>
        </w:tc>
      </w:tr>
    </w:tbl>
    <w:p w14:paraId="3407C494" w14:textId="79DC6946" w:rsidR="00DE19CA" w:rsidRDefault="00CB4063" w:rsidP="00B37D5C">
      <w:pPr>
        <w:pStyle w:val="a1"/>
        <w:numPr>
          <w:ilvl w:val="0"/>
          <w:numId w:val="0"/>
        </w:numPr>
        <w:ind w:firstLine="709"/>
      </w:pPr>
      <w:r>
        <w:lastRenderedPageBreak/>
        <w:t>Внешняя</w:t>
      </w:r>
      <w:r w:rsidR="00DE19CA">
        <w:t xml:space="preserve"> скоростная характеристика </w:t>
      </w:r>
      <w:r>
        <w:t xml:space="preserve">электродвигателя </w:t>
      </w:r>
      <w:r w:rsidR="00DE19CA">
        <w:t>представлен</w:t>
      </w:r>
      <w:r>
        <w:t>а</w:t>
      </w:r>
      <w:r w:rsidR="00DE19CA">
        <w:t xml:space="preserve"> на рисунке 6:</w:t>
      </w:r>
    </w:p>
    <w:p w14:paraId="3286CA40" w14:textId="77777777" w:rsidR="00DE19CA" w:rsidRDefault="00DE19CA" w:rsidP="00B37D5C">
      <w:pPr>
        <w:pStyle w:val="a1"/>
        <w:numPr>
          <w:ilvl w:val="0"/>
          <w:numId w:val="0"/>
        </w:numPr>
        <w:ind w:firstLine="709"/>
      </w:pPr>
    </w:p>
    <w:p w14:paraId="6E22EFA7" w14:textId="6D3573BA" w:rsidR="00BF2769" w:rsidRDefault="00DE19CA" w:rsidP="00502CEA">
      <w:pPr>
        <w:pStyle w:val="a8"/>
      </w:pPr>
      <w:r w:rsidRPr="00DE19CA">
        <w:drawing>
          <wp:inline distT="0" distB="0" distL="0" distR="0" wp14:anchorId="356E5284" wp14:editId="2D82F56B">
            <wp:extent cx="5991549" cy="3633746"/>
            <wp:effectExtent l="0" t="0" r="0" b="5080"/>
            <wp:docPr id="52223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39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5460" cy="366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550CB" w14:textId="2A28BCB5" w:rsidR="00BF2769" w:rsidRDefault="00BF2769" w:rsidP="00BF2769">
      <w:pPr>
        <w:pStyle w:val="a8"/>
      </w:pPr>
      <w:r>
        <w:t xml:space="preserve">Рисунок </w:t>
      </w:r>
      <w:r w:rsidR="00CB4063">
        <w:t>6</w:t>
      </w:r>
      <w:r>
        <w:t xml:space="preserve"> – </w:t>
      </w:r>
      <w:r>
        <w:t xml:space="preserve">Внешняя скоростная характеристика </w:t>
      </w:r>
      <w:r w:rsidRPr="008C17BD">
        <w:t>HVM-PM1-18</w:t>
      </w:r>
    </w:p>
    <w:p w14:paraId="50249469" w14:textId="77777777" w:rsidR="00DE19CA" w:rsidRDefault="00DE19CA" w:rsidP="00BF2769">
      <w:pPr>
        <w:pStyle w:val="a1"/>
        <w:numPr>
          <w:ilvl w:val="0"/>
          <w:numId w:val="0"/>
        </w:numPr>
      </w:pPr>
    </w:p>
    <w:p w14:paraId="054FF49F" w14:textId="2B89430C" w:rsidR="00B37D5C" w:rsidRPr="00F274C9" w:rsidRDefault="00F274C9" w:rsidP="00B37D5C">
      <w:pPr>
        <w:pStyle w:val="a1"/>
        <w:numPr>
          <w:ilvl w:val="0"/>
          <w:numId w:val="0"/>
        </w:numPr>
        <w:ind w:firstLine="709"/>
      </w:pPr>
      <w:r>
        <w:t>П</w:t>
      </w:r>
      <w:r w:rsidR="00B37D5C">
        <w:t>отер</w:t>
      </w:r>
      <w:r>
        <w:t>и</w:t>
      </w:r>
      <w:r w:rsidR="00B37D5C">
        <w:t xml:space="preserve"> в электродвигателе</w:t>
      </w:r>
      <w:r>
        <w:t>, в отличие от ДВС и вариатора, был</w:t>
      </w:r>
      <w:r w:rsidR="00A04959">
        <w:t>и</w:t>
      </w:r>
      <w:r>
        <w:t xml:space="preserve"> учтены не экспериментальным путем, а аналитическим</w:t>
      </w:r>
      <w:r w:rsidR="00CB4063">
        <w:t xml:space="preserve"> </w:t>
      </w:r>
      <w:r w:rsidR="00CB4063" w:rsidRPr="00DE19CA">
        <w:t>[</w:t>
      </w:r>
      <w:r w:rsidR="00CB4063">
        <w:t>6</w:t>
      </w:r>
      <w:r w:rsidR="00CB4063" w:rsidRPr="00DE19CA">
        <w:t>]</w:t>
      </w:r>
      <w:r>
        <w:t>, как показано в формуле 1:</w:t>
      </w:r>
    </w:p>
    <w:p w14:paraId="67681D26" w14:textId="77777777" w:rsidR="00B37D5C" w:rsidRDefault="00B37D5C" w:rsidP="00B37D5C">
      <w:pPr>
        <w:pStyle w:val="a1"/>
        <w:numPr>
          <w:ilvl w:val="0"/>
          <w:numId w:val="0"/>
        </w:numPr>
        <w:ind w:firstLine="709"/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702"/>
      </w:tblGrid>
      <w:tr w:rsidR="00B37D5C" w14:paraId="5039D5AC" w14:textId="77777777" w:rsidTr="00CE2103">
        <w:tc>
          <w:tcPr>
            <w:tcW w:w="8642" w:type="dxa"/>
            <w:vAlign w:val="center"/>
          </w:tcPr>
          <w:p w14:paraId="20332D26" w14:textId="77777777" w:rsidR="00B37D5C" w:rsidRDefault="00B37D5C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loss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MG</m:t>
                  </m:r>
                </m:sup>
              </m:sSubSup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∙ω+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sub>
              </m:sSub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1.</m:t>
                  </m:r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  <w:lang w:val="en-US"/>
                </w:rPr>
                <m:t>C</m:t>
              </m:r>
            </m:oMath>
            <w:r w:rsidRPr="00E66FC0">
              <w:t>,</w:t>
            </w:r>
          </w:p>
        </w:tc>
        <w:tc>
          <w:tcPr>
            <w:tcW w:w="702" w:type="dxa"/>
            <w:vAlign w:val="center"/>
          </w:tcPr>
          <w:p w14:paraId="6657C552" w14:textId="1A810FEC" w:rsidR="00B37D5C" w:rsidRDefault="00B37D5C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w:r w:rsidRPr="00F274C9">
              <w:rPr>
                <w:rFonts w:eastAsiaTheme="minorEastAsia" w:cstheme="minorBidi"/>
              </w:rPr>
              <w:t>(</w:t>
            </w:r>
            <w:r w:rsidR="00F274C9">
              <w:rPr>
                <w:rFonts w:eastAsiaTheme="minorEastAsia" w:cstheme="minorBidi"/>
              </w:rPr>
              <w:t>1</w:t>
            </w:r>
            <w:r w:rsidRPr="00F274C9">
              <w:rPr>
                <w:rFonts w:eastAsiaTheme="minorEastAsia" w:cstheme="minorBidi"/>
              </w:rPr>
              <w:t>)</w:t>
            </w:r>
          </w:p>
        </w:tc>
      </w:tr>
    </w:tbl>
    <w:p w14:paraId="55C6FD20" w14:textId="77777777" w:rsidR="00B37D5C" w:rsidRPr="00496EA5" w:rsidRDefault="00B37D5C" w:rsidP="00B37D5C">
      <w:pPr>
        <w:ind w:firstLine="0"/>
      </w:pPr>
    </w:p>
    <w:p w14:paraId="4DE9A611" w14:textId="7DBD2D36" w:rsidR="00B37D5C" w:rsidRDefault="00B37D5C" w:rsidP="00B37D5C">
      <w:pPr>
        <w:rPr>
          <w:rFonts w:eastAsiaTheme="minorEastAsia"/>
          <w:szCs w:val="24"/>
        </w:rPr>
      </w:pPr>
      <w:r>
        <w:t xml:space="preserve">где </w:t>
      </w:r>
      <m:oMath>
        <m:r>
          <w:rPr>
            <w:rFonts w:ascii="Cambria Math" w:eastAsia="Calibri" w:hAnsi="Cambria Math" w:cs="Times New Roman"/>
            <w:szCs w:val="24"/>
            <w:lang w:val="en-US"/>
          </w:rPr>
          <m:t>T</m:t>
        </m:r>
      </m:oMath>
      <w:r>
        <w:rPr>
          <w:rFonts w:eastAsiaTheme="minorEastAsia"/>
          <w:szCs w:val="24"/>
        </w:rPr>
        <w:t xml:space="preserve"> – </w:t>
      </w:r>
      <w:r w:rsidR="00DE19CA">
        <w:rPr>
          <w:rFonts w:eastAsiaTheme="minorEastAsia"/>
          <w:szCs w:val="24"/>
        </w:rPr>
        <w:t>крутящий момент электродвигателя</w:t>
      </w:r>
      <w:r>
        <w:rPr>
          <w:rFonts w:eastAsiaTheme="minorEastAsia"/>
          <w:szCs w:val="24"/>
        </w:rPr>
        <w:t>;</w:t>
      </w:r>
    </w:p>
    <w:p w14:paraId="1794B42B" w14:textId="3C5B2FE4" w:rsidR="00B37D5C" w:rsidRDefault="00B37D5C" w:rsidP="00B37D5C">
      <w:pPr>
        <w:rPr>
          <w:rFonts w:eastAsiaTheme="minorEastAsia"/>
          <w:szCs w:val="24"/>
        </w:rPr>
      </w:pPr>
      <m:oMath>
        <m:r>
          <w:rPr>
            <w:rFonts w:ascii="Cambria Math" w:eastAsia="Calibri" w:hAnsi="Cambria Math" w:cs="Times New Roman"/>
            <w:szCs w:val="24"/>
            <w:lang w:val="en-US"/>
          </w:rPr>
          <m:t>ω</m:t>
        </m:r>
      </m:oMath>
      <w:r>
        <w:rPr>
          <w:rFonts w:eastAsiaTheme="minorEastAsia"/>
          <w:szCs w:val="24"/>
        </w:rPr>
        <w:t xml:space="preserve"> – </w:t>
      </w:r>
      <w:r w:rsidR="00DE19CA">
        <w:rPr>
          <w:rFonts w:eastAsiaTheme="minorEastAsia"/>
          <w:szCs w:val="24"/>
        </w:rPr>
        <w:t>скорость вращения ротора электродвигателя</w:t>
      </w:r>
      <w:r>
        <w:rPr>
          <w:rFonts w:eastAsiaTheme="minorEastAsia"/>
          <w:szCs w:val="24"/>
        </w:rPr>
        <w:t>;</w:t>
      </w:r>
    </w:p>
    <w:p w14:paraId="3ED08EDE" w14:textId="77777777" w:rsidR="00B37D5C" w:rsidRPr="00015F48" w:rsidRDefault="00B37D5C" w:rsidP="00B37D5C">
      <w:pPr>
        <w:rPr>
          <w:rFonts w:eastAsiaTheme="minorEastAsia"/>
          <w:szCs w:val="24"/>
        </w:rPr>
      </w:pP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eastAsiaTheme="minorEastAsia" w:hAnsi="Cambria Math"/>
            <w:szCs w:val="24"/>
          </w:rPr>
          <m:t>=</m:t>
        </m:r>
        <m:r>
          <w:rPr>
            <w:rFonts w:ascii="Cambria Math" w:eastAsiaTheme="minorEastAsia" w:hAnsi="Cambria Math"/>
            <w:szCs w:val="24"/>
          </w:rPr>
          <m:t>0.005</m:t>
        </m:r>
      </m:oMath>
      <w:r>
        <w:rPr>
          <w:rFonts w:eastAsiaTheme="minorEastAsia"/>
          <w:szCs w:val="24"/>
        </w:rPr>
        <w:t xml:space="preserve"> – </w:t>
      </w:r>
      <w:r w:rsidRPr="00E66FC0">
        <w:rPr>
          <w:rFonts w:eastAsiaTheme="minorEastAsia"/>
          <w:szCs w:val="24"/>
        </w:rPr>
        <w:t xml:space="preserve">коэффициент </w:t>
      </w:r>
      <w:r>
        <w:rPr>
          <w:rFonts w:eastAsiaTheme="minorEastAsia"/>
          <w:szCs w:val="24"/>
        </w:rPr>
        <w:t>потерь в меди</w:t>
      </w:r>
      <w:r w:rsidRPr="00015F48">
        <w:rPr>
          <w:rFonts w:eastAsiaTheme="minorEastAsia"/>
          <w:szCs w:val="24"/>
        </w:rPr>
        <w:t>;</w:t>
      </w:r>
    </w:p>
    <w:p w14:paraId="6205ABCB" w14:textId="77777777" w:rsidR="00B37D5C" w:rsidRPr="00015F48" w:rsidRDefault="00B37D5C" w:rsidP="00B37D5C"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Cs w:val="24"/>
          </w:rPr>
          <m:t>=</m:t>
        </m:r>
        <m:r>
          <w:rPr>
            <w:rFonts w:ascii="Cambria Math" w:eastAsiaTheme="minorEastAsia" w:hAnsi="Cambria Math"/>
            <w:szCs w:val="24"/>
          </w:rPr>
          <m:t>2.0</m:t>
        </m:r>
      </m:oMath>
      <w:r>
        <w:rPr>
          <w:rFonts w:eastAsiaTheme="minorEastAsia"/>
          <w:szCs w:val="24"/>
        </w:rPr>
        <w:t xml:space="preserve"> – </w:t>
      </w:r>
      <w:r w:rsidRPr="00E66FC0">
        <w:rPr>
          <w:rFonts w:eastAsiaTheme="minorEastAsia"/>
          <w:szCs w:val="24"/>
        </w:rPr>
        <w:t xml:space="preserve">коэффициент </w:t>
      </w:r>
      <w:r>
        <w:rPr>
          <w:rFonts w:eastAsiaTheme="minorEastAsia"/>
          <w:szCs w:val="24"/>
        </w:rPr>
        <w:t>потерь в стали</w:t>
      </w:r>
      <w:r w:rsidRPr="00015F48">
        <w:rPr>
          <w:rFonts w:eastAsiaTheme="minorEastAsia"/>
          <w:szCs w:val="24"/>
        </w:rPr>
        <w:t>;</w:t>
      </w:r>
    </w:p>
    <w:p w14:paraId="0E9C8016" w14:textId="77777777" w:rsidR="00B37D5C" w:rsidRPr="00015F48" w:rsidRDefault="00B37D5C" w:rsidP="00B37D5C"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ω</m:t>
            </m:r>
          </m:sub>
        </m:sSub>
        <m:r>
          <w:rPr>
            <w:rFonts w:ascii="Cambria Math" w:eastAsiaTheme="minorEastAsia" w:hAnsi="Cambria Math"/>
            <w:szCs w:val="24"/>
          </w:rPr>
          <m:t>=</m:t>
        </m:r>
        <m:r>
          <w:rPr>
            <w:rFonts w:ascii="Cambria Math" w:eastAsiaTheme="minorEastAsia" w:hAnsi="Cambria Math"/>
            <w:szCs w:val="24"/>
          </w:rPr>
          <m:t>0.1</m:t>
        </m:r>
      </m:oMath>
      <w:r>
        <w:rPr>
          <w:rFonts w:eastAsiaTheme="minorEastAsia"/>
          <w:szCs w:val="24"/>
        </w:rPr>
        <w:t xml:space="preserve"> – </w:t>
      </w:r>
      <w:r w:rsidRPr="00E66FC0">
        <w:rPr>
          <w:rFonts w:eastAsiaTheme="minorEastAsia"/>
          <w:szCs w:val="24"/>
        </w:rPr>
        <w:t xml:space="preserve">коэффициент </w:t>
      </w:r>
      <w:r>
        <w:rPr>
          <w:rFonts w:eastAsiaTheme="minorEastAsia"/>
          <w:szCs w:val="24"/>
        </w:rPr>
        <w:t>потерь трения</w:t>
      </w:r>
      <w:r w:rsidRPr="00015F48">
        <w:rPr>
          <w:rFonts w:eastAsiaTheme="minorEastAsia"/>
          <w:szCs w:val="24"/>
        </w:rPr>
        <w:t>;</w:t>
      </w:r>
    </w:p>
    <w:p w14:paraId="24EA90B4" w14:textId="77777777" w:rsidR="00B37D5C" w:rsidRPr="00B37D5C" w:rsidRDefault="00B37D5C" w:rsidP="00B37D5C">
      <m:oMath>
        <m:r>
          <w:rPr>
            <w:rFonts w:ascii="Cambria Math" w:eastAsia="Calibri" w:hAnsi="Cambria Math" w:cs="Times New Roman"/>
            <w:szCs w:val="24"/>
            <w:lang w:val="en-US"/>
          </w:rPr>
          <m:t>C</m:t>
        </m:r>
        <m:r>
          <w:rPr>
            <w:rFonts w:ascii="Cambria Math" w:eastAsiaTheme="minorEastAsia" w:hAnsi="Cambria Math"/>
            <w:szCs w:val="24"/>
          </w:rPr>
          <m:t>=</m:t>
        </m:r>
        <m:r>
          <w:rPr>
            <w:rFonts w:ascii="Cambria Math" w:eastAsiaTheme="minorEastAsia" w:hAnsi="Cambria Math"/>
            <w:szCs w:val="24"/>
          </w:rPr>
          <m:t>50</m:t>
        </m:r>
      </m:oMath>
      <w:r>
        <w:rPr>
          <w:rFonts w:eastAsiaTheme="minorEastAsia"/>
          <w:szCs w:val="24"/>
        </w:rPr>
        <w:t xml:space="preserve"> – постоянные потери (контроллер, вспомогательные системы)</w:t>
      </w:r>
      <w:r w:rsidRPr="00015F48">
        <w:rPr>
          <w:rFonts w:eastAsiaTheme="minorEastAsia"/>
          <w:szCs w:val="24"/>
        </w:rPr>
        <w:t>.</w:t>
      </w:r>
    </w:p>
    <w:p w14:paraId="65337C05" w14:textId="5EC1BD48" w:rsidR="00DE19CA" w:rsidRDefault="00DE19CA" w:rsidP="00502CEA">
      <w:pPr>
        <w:pStyle w:val="a1"/>
        <w:numPr>
          <w:ilvl w:val="0"/>
          <w:numId w:val="0"/>
        </w:numPr>
        <w:ind w:firstLine="709"/>
      </w:pPr>
      <w:r>
        <w:lastRenderedPageBreak/>
        <w:t>Коэффициенты были подобраны</w:t>
      </w:r>
      <w:r w:rsidR="00CB4063">
        <w:t xml:space="preserve"> также</w:t>
      </w:r>
      <w:r>
        <w:t xml:space="preserve"> согласно статье </w:t>
      </w:r>
      <w:r w:rsidRPr="00DE19CA">
        <w:t>[</w:t>
      </w:r>
      <w:r w:rsidR="00CB4063">
        <w:t>6</w:t>
      </w:r>
      <w:r w:rsidRPr="00DE19CA">
        <w:t>]</w:t>
      </w:r>
      <w:r>
        <w:t>, и на основании вышеперечисленного была получена следующая поверхность эффективности электродвигател</w:t>
      </w:r>
      <w:r w:rsidR="00A04959">
        <w:t>я</w:t>
      </w:r>
      <w:r>
        <w:t xml:space="preserve">, </w:t>
      </w:r>
      <w:r w:rsidR="00A04959">
        <w:t>представленная</w:t>
      </w:r>
      <w:r>
        <w:t xml:space="preserve"> на рисунке </w:t>
      </w:r>
      <w:r w:rsidR="00CB4063">
        <w:t>7</w:t>
      </w:r>
      <w:r>
        <w:t>:</w:t>
      </w:r>
    </w:p>
    <w:p w14:paraId="72BD7C1B" w14:textId="77777777" w:rsidR="00502CEA" w:rsidRPr="00DE19CA" w:rsidRDefault="00502CEA" w:rsidP="00502CEA">
      <w:pPr>
        <w:pStyle w:val="a1"/>
        <w:numPr>
          <w:ilvl w:val="0"/>
          <w:numId w:val="0"/>
        </w:numPr>
        <w:ind w:firstLine="709"/>
      </w:pPr>
    </w:p>
    <w:p w14:paraId="77D95CF1" w14:textId="77777777" w:rsidR="00B37D5C" w:rsidRDefault="00B37D5C" w:rsidP="00B37D5C">
      <w:pPr>
        <w:pStyle w:val="a1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C5006A7" wp14:editId="41ABCA80">
            <wp:extent cx="5886794" cy="3045349"/>
            <wp:effectExtent l="0" t="0" r="0" b="3175"/>
            <wp:docPr id="149205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0538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7120" cy="305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3B35" w14:textId="64C21AFF" w:rsidR="00DE19CA" w:rsidRPr="00DE19CA" w:rsidRDefault="00DE19CA" w:rsidP="00B37D5C">
      <w:pPr>
        <w:pStyle w:val="a1"/>
        <w:numPr>
          <w:ilvl w:val="0"/>
          <w:numId w:val="0"/>
        </w:numPr>
        <w:jc w:val="center"/>
      </w:pPr>
      <w:r>
        <w:t xml:space="preserve">Рисунок </w:t>
      </w:r>
      <w:r w:rsidR="00CB4063">
        <w:t>7</w:t>
      </w:r>
      <w:r>
        <w:t xml:space="preserve"> – Карта эффективности электродвигателя</w:t>
      </w:r>
    </w:p>
    <w:p w14:paraId="68CF8794" w14:textId="77777777" w:rsidR="00B37D5C" w:rsidRPr="00DE19CA" w:rsidRDefault="00B37D5C" w:rsidP="00B37D5C">
      <w:pPr>
        <w:pStyle w:val="a1"/>
        <w:numPr>
          <w:ilvl w:val="0"/>
          <w:numId w:val="0"/>
        </w:numPr>
        <w:ind w:firstLine="709"/>
      </w:pPr>
    </w:p>
    <w:p w14:paraId="7C9126AF" w14:textId="77777777" w:rsidR="00B37D5C" w:rsidRDefault="00B37D5C" w:rsidP="00B37D5C">
      <w:pPr>
        <w:pStyle w:val="2"/>
      </w:pPr>
      <w:bookmarkStart w:id="7" w:name="_Toc230557713"/>
      <w:r>
        <w:t>Характеристики аккумулятора</w:t>
      </w:r>
      <w:bookmarkEnd w:id="7"/>
    </w:p>
    <w:p w14:paraId="6785F352" w14:textId="77777777" w:rsidR="00B37D5C" w:rsidRDefault="00B37D5C" w:rsidP="00B37D5C">
      <w:pPr>
        <w:pStyle w:val="a1"/>
        <w:numPr>
          <w:ilvl w:val="0"/>
          <w:numId w:val="0"/>
        </w:numPr>
        <w:ind w:firstLine="709"/>
      </w:pPr>
    </w:p>
    <w:p w14:paraId="13B0732A" w14:textId="2318114A" w:rsidR="00B37D5C" w:rsidRDefault="0045259E" w:rsidP="00133A20">
      <w:pPr>
        <w:pStyle w:val="a1"/>
        <w:numPr>
          <w:ilvl w:val="0"/>
          <w:numId w:val="0"/>
        </w:numPr>
        <w:ind w:firstLine="709"/>
      </w:pPr>
      <w:r>
        <w:t xml:space="preserve">Мягкие гибриды на сегодняшний день снабжаются аккумуляторами напряжением от 48 до 150 В и емкостью от 0,5 до 1 кВтч </w:t>
      </w:r>
      <w:r w:rsidRPr="0045259E">
        <w:t>[7]</w:t>
      </w:r>
      <w:r>
        <w:t>.</w:t>
      </w:r>
    </w:p>
    <w:p w14:paraId="23CCD0C2" w14:textId="7C19B7A9" w:rsidR="0045259E" w:rsidRDefault="0045259E" w:rsidP="00133A20">
      <w:pPr>
        <w:pStyle w:val="a1"/>
        <w:numPr>
          <w:ilvl w:val="0"/>
          <w:numId w:val="0"/>
        </w:numPr>
        <w:ind w:firstLine="709"/>
      </w:pPr>
      <w:r>
        <w:t>В рамках исследования примем емкость моделируемого аккумулятора равной 0,8 кВтч.</w:t>
      </w:r>
    </w:p>
    <w:p w14:paraId="08F7C81A" w14:textId="2F33104F" w:rsidR="00133A20" w:rsidRPr="00127944" w:rsidRDefault="0045259E" w:rsidP="00127944">
      <w:pPr>
        <w:pStyle w:val="a1"/>
        <w:numPr>
          <w:ilvl w:val="0"/>
          <w:numId w:val="0"/>
        </w:numPr>
        <w:ind w:firstLine="709"/>
      </w:pPr>
      <w:r>
        <w:t>Для построения модели прохождения автомобиля по ездовому циклу от аккумулятора больше информации не требуется</w:t>
      </w:r>
      <w:r w:rsidR="00BD5A9B">
        <w:t>, так что перейдем к выбору самих циклов.</w:t>
      </w:r>
      <w:r w:rsidR="00133A20">
        <w:br w:type="page"/>
      </w:r>
    </w:p>
    <w:p w14:paraId="465101D0" w14:textId="6BE03725" w:rsidR="005242D0" w:rsidRPr="005242D0" w:rsidRDefault="00BF57D2" w:rsidP="005242D0">
      <w:pPr>
        <w:pStyle w:val="1"/>
      </w:pPr>
      <w:bookmarkStart w:id="8" w:name="_Toc230557714"/>
      <w:r>
        <w:lastRenderedPageBreak/>
        <w:t>Анализ условий эксплуатации автомобилей и выбор репрезентативных ездовых циклов</w:t>
      </w:r>
      <w:bookmarkEnd w:id="8"/>
    </w:p>
    <w:p w14:paraId="5AF30EC6" w14:textId="77777777" w:rsidR="00F7097D" w:rsidRDefault="00F7097D" w:rsidP="00F7097D">
      <w:pPr>
        <w:ind w:firstLine="0"/>
      </w:pPr>
    </w:p>
    <w:p w14:paraId="43BD44DD" w14:textId="77777777" w:rsidR="008B01F3" w:rsidRPr="008B01F3" w:rsidRDefault="008B01F3" w:rsidP="008B01F3">
      <w:r w:rsidRPr="008B01F3">
        <w:t>Ездовые циклы представляют собой стандартизированные временные профили скорости транспортного средства, предназначенные для воспроизведения типичных условий движения на лабораторных роликовых стендах (динамометрах) или в расчётных моделях. Они служат основным инструментом для измерения расхода топлива, оценки эмиссии вредных веществ, определения энергоэффективности и сравнения различных моделей автомобилей между собой.</w:t>
      </w:r>
    </w:p>
    <w:p w14:paraId="4F07A588" w14:textId="77777777" w:rsidR="008B01F3" w:rsidRPr="008B01F3" w:rsidRDefault="008B01F3" w:rsidP="008B01F3">
      <w:r w:rsidRPr="008B01F3">
        <w:t>Каждый ездовой цикл задаётся последовательностью фаз «разгон – установившееся движение – торможение – остановка» с определёнными значениями ускорений, замедлений и длительностей. Циклы различаются по характеру движения (городской, загородный, трассовый, смешанный), агрессивности, средней и максимальной скорости, а также по включённым процедурам (холодный старт, работа вспомогательных систем).</w:t>
      </w:r>
    </w:p>
    <w:p w14:paraId="3E26CBDE" w14:textId="6A122303" w:rsidR="00BD3332" w:rsidRDefault="00BD3332" w:rsidP="005242D0">
      <w:r w:rsidRPr="00BD3332">
        <w:t>Ниже приведены основные группы и конкретные циклы, при</w:t>
      </w:r>
      <w:r w:rsidR="008B01F3">
        <w:t>меняем</w:t>
      </w:r>
      <w:r w:rsidRPr="00BD3332">
        <w:t>ые в мире:</w:t>
      </w:r>
    </w:p>
    <w:p w14:paraId="0393F4DE" w14:textId="77777777" w:rsidR="00BD3332" w:rsidRDefault="00BD3332" w:rsidP="005242D0"/>
    <w:p w14:paraId="2FA673EB" w14:textId="61826BCE" w:rsidR="00BD3332" w:rsidRDefault="00BD3332" w:rsidP="00BD3332">
      <w:pPr>
        <w:pStyle w:val="2"/>
      </w:pPr>
      <w:bookmarkStart w:id="9" w:name="_Toc230557715"/>
      <w:r>
        <w:t>Городские циклы (</w:t>
      </w:r>
      <w:r>
        <w:rPr>
          <w:lang w:val="en-US"/>
        </w:rPr>
        <w:t>Urban driving</w:t>
      </w:r>
      <w:r>
        <w:t>)</w:t>
      </w:r>
      <w:bookmarkEnd w:id="9"/>
    </w:p>
    <w:p w14:paraId="67DCF693" w14:textId="77777777" w:rsidR="00BD3332" w:rsidRDefault="00BD3332" w:rsidP="00BD3332"/>
    <w:p w14:paraId="5A5742CE" w14:textId="77777777" w:rsidR="008B01F3" w:rsidRPr="008B01F3" w:rsidRDefault="008B01F3" w:rsidP="008B01F3">
      <w:r w:rsidRPr="008B01F3">
        <w:t>Городские циклы моделируют движение в плотном потоке с частыми остановками, короткими перегонами и низкими скоростями. Для них характерны многократные фазы разгона до 30–50 км/ч, кратковременные стоянки на холостом ходу и плавные торможения. Примеры:</w:t>
      </w:r>
    </w:p>
    <w:p w14:paraId="60AAAC61" w14:textId="6DD79883" w:rsidR="008B01F3" w:rsidRPr="008B01F3" w:rsidRDefault="008B01F3" w:rsidP="008B01F3">
      <w:pPr>
        <w:pStyle w:val="a1"/>
        <w:numPr>
          <w:ilvl w:val="0"/>
          <w:numId w:val="19"/>
        </w:numPr>
      </w:pPr>
      <w:r w:rsidRPr="008B01F3">
        <w:t>UDDS</w:t>
      </w:r>
      <w:r w:rsidR="004961AC">
        <w:t xml:space="preserve"> </w:t>
      </w:r>
      <w:r w:rsidRPr="008B01F3">
        <w:t xml:space="preserve">– американский городской цикл, используемый </w:t>
      </w:r>
      <w:r w:rsidR="00710F0D">
        <w:t>агентством по охране окружающей среды в США</w:t>
      </w:r>
      <w:r w:rsidRPr="008B01F3">
        <w:t xml:space="preserve">. Средняя скорость </w:t>
      </w:r>
      <w:r w:rsidR="004961AC" w:rsidRPr="008B01F3">
        <w:t>~</w:t>
      </w:r>
      <w:r w:rsidRPr="008B01F3">
        <w:t>34 км/ч, максимальная – 91 км/ч, длительность 1372 секунды. Моделирует типичный городской маршрут с 23 остановками.</w:t>
      </w:r>
    </w:p>
    <w:p w14:paraId="0EA3F363" w14:textId="20B9245C" w:rsidR="008B01F3" w:rsidRPr="008B01F3" w:rsidRDefault="008B01F3" w:rsidP="008B01F3">
      <w:pPr>
        <w:pStyle w:val="a1"/>
      </w:pPr>
      <w:r w:rsidRPr="008B01F3">
        <w:lastRenderedPageBreak/>
        <w:t>FTP-75</w:t>
      </w:r>
      <w:r w:rsidR="004961AC">
        <w:t xml:space="preserve"> </w:t>
      </w:r>
      <w:r w:rsidRPr="008B01F3">
        <w:t>– расширенная версия UDDS, включающая дополнительную фазу «холодного старта» и 10-минутный отстой перед измерением. Более строг к выбросам при непрогретом двигателе.</w:t>
      </w:r>
    </w:p>
    <w:p w14:paraId="42BCD0E4" w14:textId="56C99E55" w:rsidR="008B01F3" w:rsidRPr="008B01F3" w:rsidRDefault="008B01F3" w:rsidP="008B01F3">
      <w:pPr>
        <w:pStyle w:val="a1"/>
      </w:pPr>
      <w:r w:rsidRPr="008B01F3">
        <w:t>NEDC Urban</w:t>
      </w:r>
      <w:r w:rsidR="004961AC">
        <w:t xml:space="preserve"> </w:t>
      </w:r>
      <w:r w:rsidRPr="008B01F3">
        <w:t>– старый европейский цикл, имеющий очень плавные разгоны (макс</w:t>
      </w:r>
      <w:r w:rsidR="00710F0D">
        <w:t>имальное</w:t>
      </w:r>
      <w:r w:rsidRPr="008B01F3">
        <w:t xml:space="preserve"> ускорение ~0,8 м/с²) и среднюю скорость ~19 км/ч. Критикуется за нереалистичность.</w:t>
      </w:r>
    </w:p>
    <w:p w14:paraId="2C3F2C36" w14:textId="51A3B44D" w:rsidR="00BD3332" w:rsidRPr="00BD3332" w:rsidRDefault="008B01F3" w:rsidP="008B01F3">
      <w:pPr>
        <w:pStyle w:val="a1"/>
      </w:pPr>
      <w:r w:rsidRPr="008B01F3">
        <w:t>WLTC Low</w:t>
      </w:r>
      <w:r w:rsidR="004961AC">
        <w:t xml:space="preserve"> </w:t>
      </w:r>
      <w:r w:rsidRPr="008B01F3">
        <w:t>– нижний сегмент современного глобального цикла: скорость до 56 км/ч, средняя ~27 км/ч. Включает более динамичные ускорения и реальные остановки.</w:t>
      </w:r>
    </w:p>
    <w:p w14:paraId="60874E0D" w14:textId="77777777" w:rsidR="00BD3332" w:rsidRDefault="00BD3332" w:rsidP="00BD3332"/>
    <w:p w14:paraId="609220AA" w14:textId="6696C35C" w:rsidR="00BD3332" w:rsidRDefault="00BD3332" w:rsidP="00BD3332">
      <w:pPr>
        <w:pStyle w:val="2"/>
        <w:rPr>
          <w:lang w:val="en-US"/>
        </w:rPr>
      </w:pPr>
      <w:bookmarkStart w:id="10" w:name="_Toc230557716"/>
      <w:r>
        <w:t xml:space="preserve">Шоссейные циклы </w:t>
      </w:r>
      <w:r>
        <w:rPr>
          <w:lang w:val="en-US"/>
        </w:rPr>
        <w:t>(Highway driving)</w:t>
      </w:r>
      <w:bookmarkEnd w:id="10"/>
    </w:p>
    <w:p w14:paraId="47FB45C3" w14:textId="77777777" w:rsidR="00BD3332" w:rsidRDefault="00BD3332" w:rsidP="005242D0"/>
    <w:p w14:paraId="07036BD7" w14:textId="63AC7220" w:rsidR="008B01F3" w:rsidRPr="008B01F3" w:rsidRDefault="008B01F3" w:rsidP="008B01F3">
      <w:r w:rsidRPr="008B01F3">
        <w:t>Эти циклы описывают движение на загородных дорогах и автомагистралях с высокими средними скоростями, небольшим числом остановок и длительными фазами равномерного движения</w:t>
      </w:r>
      <w:r>
        <w:t>:</w:t>
      </w:r>
    </w:p>
    <w:p w14:paraId="294CBE5F" w14:textId="5B99CEC0" w:rsidR="008B01F3" w:rsidRPr="008B01F3" w:rsidRDefault="008B01F3" w:rsidP="008B01F3">
      <w:pPr>
        <w:pStyle w:val="a1"/>
        <w:numPr>
          <w:ilvl w:val="0"/>
          <w:numId w:val="21"/>
        </w:numPr>
      </w:pPr>
      <w:r w:rsidRPr="008B01F3">
        <w:rPr>
          <w:lang w:val="en-US"/>
        </w:rPr>
        <w:t>HWFET</w:t>
      </w:r>
      <w:r w:rsidR="00710F0D">
        <w:t xml:space="preserve"> </w:t>
      </w:r>
      <w:r w:rsidRPr="004961AC">
        <w:t xml:space="preserve">– </w:t>
      </w:r>
      <w:r w:rsidRPr="008B01F3">
        <w:t>американский</w:t>
      </w:r>
      <w:r w:rsidRPr="004961AC">
        <w:t xml:space="preserve"> </w:t>
      </w:r>
      <w:r w:rsidRPr="008B01F3">
        <w:t>шоссейный</w:t>
      </w:r>
      <w:r w:rsidRPr="004961AC">
        <w:t xml:space="preserve"> </w:t>
      </w:r>
      <w:r w:rsidRPr="008B01F3">
        <w:t>цикл</w:t>
      </w:r>
      <w:r w:rsidRPr="004961AC">
        <w:t xml:space="preserve">. </w:t>
      </w:r>
      <w:r w:rsidRPr="008B01F3">
        <w:t xml:space="preserve">Средняя скорость </w:t>
      </w:r>
      <w:r w:rsidR="004961AC" w:rsidRPr="008B01F3">
        <w:t>~</w:t>
      </w:r>
      <w:r w:rsidRPr="008B01F3">
        <w:t>88 км/ч, максимальная – 97 км/ч. Длится 765 секунд, не содержит остановок.</w:t>
      </w:r>
    </w:p>
    <w:p w14:paraId="002FFCE3" w14:textId="048C4E64" w:rsidR="008B01F3" w:rsidRPr="008B01F3" w:rsidRDefault="008B01F3" w:rsidP="008B01F3">
      <w:pPr>
        <w:pStyle w:val="a1"/>
        <w:numPr>
          <w:ilvl w:val="0"/>
          <w:numId w:val="21"/>
        </w:numPr>
      </w:pPr>
      <w:r w:rsidRPr="008B01F3">
        <w:t>NEDC Extra-Urban</w:t>
      </w:r>
      <w:r w:rsidR="004961AC">
        <w:t xml:space="preserve"> </w:t>
      </w:r>
      <w:r w:rsidRPr="008B01F3">
        <w:t>– европейский загородный режим (средняя скорость ~62 км/ч, максимальная 120 км/ч), включает участки постоянной скорости 50, 70, 90 и 120 км/ч.</w:t>
      </w:r>
    </w:p>
    <w:p w14:paraId="276FCB90" w14:textId="6C2BB903" w:rsidR="008B01F3" w:rsidRDefault="008B01F3" w:rsidP="00710F0D">
      <w:pPr>
        <w:pStyle w:val="a1"/>
        <w:numPr>
          <w:ilvl w:val="0"/>
          <w:numId w:val="21"/>
        </w:numPr>
      </w:pPr>
      <w:r w:rsidRPr="008B01F3">
        <w:t>WLTC Medium / High / Extra-High</w:t>
      </w:r>
      <w:r w:rsidR="004961AC">
        <w:t xml:space="preserve"> </w:t>
      </w:r>
      <w:r w:rsidRPr="008B01F3">
        <w:t>– три верхних подцикла WLT</w:t>
      </w:r>
      <w:r w:rsidR="004961AC">
        <w:rPr>
          <w:lang w:val="en-US"/>
        </w:rPr>
        <w:t>C</w:t>
      </w:r>
      <w:r w:rsidRPr="008B01F3">
        <w:t>: диапазоны скоростей до 76, 97 и 131 км/ч соответственно. Обладают реалистичными ускорениями на подъёмах и замедлениями перед съездами.</w:t>
      </w:r>
    </w:p>
    <w:p w14:paraId="061E1366" w14:textId="77777777" w:rsidR="008B01F3" w:rsidRDefault="008B01F3" w:rsidP="005242D0"/>
    <w:p w14:paraId="3B6F23B3" w14:textId="0690BDFE" w:rsidR="00BD3332" w:rsidRDefault="00BD3332" w:rsidP="00BD3332">
      <w:pPr>
        <w:pStyle w:val="2"/>
        <w:rPr>
          <w:lang w:val="en-US"/>
        </w:rPr>
      </w:pPr>
      <w:bookmarkStart w:id="11" w:name="_Toc230557717"/>
      <w:r>
        <w:t>Смешанные циклы (</w:t>
      </w:r>
      <w:r>
        <w:rPr>
          <w:lang w:val="en-US"/>
        </w:rPr>
        <w:t>Combined driving</w:t>
      </w:r>
      <w:r>
        <w:t>)</w:t>
      </w:r>
      <w:bookmarkEnd w:id="11"/>
    </w:p>
    <w:p w14:paraId="0CC52766" w14:textId="77777777" w:rsidR="00BD3332" w:rsidRDefault="00BD3332" w:rsidP="00BD3332">
      <w:pPr>
        <w:rPr>
          <w:lang w:val="en-US"/>
        </w:rPr>
      </w:pPr>
    </w:p>
    <w:p w14:paraId="67F89477" w14:textId="000EAFAA" w:rsidR="00710F0D" w:rsidRPr="00710F0D" w:rsidRDefault="00710F0D" w:rsidP="00710F0D">
      <w:r w:rsidRPr="00710F0D">
        <w:t>Данные циклы объединяют городские и загородные участки, а также имитируют резкий стиль вождения с быстрыми разгонами и интенсивными торможениями</w:t>
      </w:r>
      <w:r>
        <w:t>:</w:t>
      </w:r>
    </w:p>
    <w:p w14:paraId="46647504" w14:textId="180DEED8" w:rsidR="00710F0D" w:rsidRPr="00710F0D" w:rsidRDefault="00710F0D" w:rsidP="00710F0D">
      <w:pPr>
        <w:pStyle w:val="a1"/>
        <w:numPr>
          <w:ilvl w:val="0"/>
          <w:numId w:val="23"/>
        </w:numPr>
      </w:pPr>
      <w:r w:rsidRPr="00710F0D">
        <w:lastRenderedPageBreak/>
        <w:t>US06</w:t>
      </w:r>
      <w:r w:rsidR="004961AC">
        <w:t xml:space="preserve"> </w:t>
      </w:r>
      <w:r w:rsidRPr="00710F0D">
        <w:t>– американский «агрессивный» дополнительный цикл, имитирующий движение по автомагистрали с частыми ускорениями и торможениями (макс</w:t>
      </w:r>
      <w:r>
        <w:t>имальное</w:t>
      </w:r>
      <w:r w:rsidRPr="00710F0D">
        <w:t xml:space="preserve"> </w:t>
      </w:r>
      <w:r w:rsidR="004961AC" w:rsidRPr="00710F0D">
        <w:t>ускорение</w:t>
      </w:r>
      <w:r w:rsidR="004961AC">
        <w:t xml:space="preserve"> выше</w:t>
      </w:r>
      <w:r w:rsidRPr="00710F0D">
        <w:t xml:space="preserve"> 3 м/с², средняя скорость ~77 км/ч).</w:t>
      </w:r>
    </w:p>
    <w:p w14:paraId="16EA07DA" w14:textId="77777777" w:rsidR="00710F0D" w:rsidRPr="00710F0D" w:rsidRDefault="00710F0D" w:rsidP="00710F0D">
      <w:pPr>
        <w:pStyle w:val="a1"/>
        <w:numPr>
          <w:ilvl w:val="0"/>
          <w:numId w:val="23"/>
        </w:numPr>
      </w:pPr>
      <w:r w:rsidRPr="00710F0D">
        <w:t>JC08 – японский цикл, применялся для легковых автомобилей до 2018 г. Характеризуется очень плавным, экономичным стилем, но при этом содержит множество кратковременных остановок.</w:t>
      </w:r>
    </w:p>
    <w:p w14:paraId="2B3BF12A" w14:textId="3416DBC8" w:rsidR="00710F0D" w:rsidRPr="00710F0D" w:rsidRDefault="00710F0D" w:rsidP="00710F0D">
      <w:pPr>
        <w:pStyle w:val="a1"/>
        <w:numPr>
          <w:ilvl w:val="0"/>
          <w:numId w:val="23"/>
        </w:numPr>
      </w:pPr>
      <w:r w:rsidRPr="00710F0D">
        <w:t>WLTC (все фазы Low</w:t>
      </w:r>
      <w:r>
        <w:t xml:space="preserve"> </w:t>
      </w:r>
      <w:r w:rsidRPr="00710F0D">
        <w:t>+</w:t>
      </w:r>
      <w:r>
        <w:t xml:space="preserve"> </w:t>
      </w:r>
      <w:r w:rsidRPr="00710F0D">
        <w:t>Medium</w:t>
      </w:r>
      <w:r>
        <w:t xml:space="preserve"> </w:t>
      </w:r>
      <w:r w:rsidRPr="00710F0D">
        <w:t>+</w:t>
      </w:r>
      <w:r>
        <w:t xml:space="preserve"> </w:t>
      </w:r>
      <w:r w:rsidRPr="00710F0D">
        <w:t>High</w:t>
      </w:r>
      <w:r>
        <w:t xml:space="preserve"> </w:t>
      </w:r>
      <w:r w:rsidRPr="00710F0D">
        <w:t>+</w:t>
      </w:r>
      <w:r>
        <w:t xml:space="preserve"> </w:t>
      </w:r>
      <w:r w:rsidRPr="00710F0D">
        <w:t>Extra-High) – полный глобальный цикл длительностью 1800 секунд, считается смешанным и является основным для современной сертификации.</w:t>
      </w:r>
    </w:p>
    <w:p w14:paraId="50D501CB" w14:textId="77777777" w:rsidR="00710F0D" w:rsidRPr="00710F0D" w:rsidRDefault="00710F0D" w:rsidP="00710F0D">
      <w:pPr>
        <w:ind w:firstLine="0"/>
      </w:pPr>
    </w:p>
    <w:p w14:paraId="14F0235A" w14:textId="7390D88E" w:rsidR="00BD3332" w:rsidRDefault="00BD3332" w:rsidP="00BD3332">
      <w:pPr>
        <w:pStyle w:val="2"/>
      </w:pPr>
      <w:bookmarkStart w:id="12" w:name="_Toc230557718"/>
      <w:r>
        <w:t>Специализированные циклы</w:t>
      </w:r>
      <w:bookmarkEnd w:id="12"/>
    </w:p>
    <w:p w14:paraId="5F1B93FE" w14:textId="77777777" w:rsidR="00BD3332" w:rsidRDefault="00BD3332" w:rsidP="00BD3332"/>
    <w:p w14:paraId="246FA3A7" w14:textId="7ED995BD" w:rsidR="00710F0D" w:rsidRPr="00710F0D" w:rsidRDefault="00710F0D" w:rsidP="00710F0D">
      <w:r w:rsidRPr="00710F0D">
        <w:t>К этой группе относят циклы, созданные для более точного приближения к реальным дорожным условиям либо для специфических транспортных средств</w:t>
      </w:r>
      <w:r>
        <w:t>:</w:t>
      </w:r>
    </w:p>
    <w:p w14:paraId="69E60080" w14:textId="07AAA348" w:rsidR="00710F0D" w:rsidRPr="00710F0D" w:rsidRDefault="00710F0D" w:rsidP="00710F0D">
      <w:pPr>
        <w:pStyle w:val="a1"/>
        <w:numPr>
          <w:ilvl w:val="0"/>
          <w:numId w:val="25"/>
        </w:numPr>
      </w:pPr>
      <w:r w:rsidRPr="00710F0D">
        <w:t>CADC</w:t>
      </w:r>
      <w:r>
        <w:t xml:space="preserve"> </w:t>
      </w:r>
      <w:r w:rsidRPr="00710F0D">
        <w:t>– европейский цикл, включающий три режима: городской, загородный и автомагистральный. Отличается высокими ускорениями (до 1,2 м/с²) и длительностью до 3100 секунд. Применяется для научных исследований.</w:t>
      </w:r>
    </w:p>
    <w:p w14:paraId="37AE2F9A" w14:textId="0E555C74" w:rsidR="00710F0D" w:rsidRPr="00710F0D" w:rsidRDefault="00710F0D" w:rsidP="00710F0D">
      <w:pPr>
        <w:pStyle w:val="a1"/>
        <w:numPr>
          <w:ilvl w:val="0"/>
          <w:numId w:val="25"/>
        </w:numPr>
      </w:pPr>
      <w:r w:rsidRPr="00710F0D">
        <w:t>RDE</w:t>
      </w:r>
      <w:r>
        <w:t xml:space="preserve"> </w:t>
      </w:r>
      <w:r w:rsidRPr="00710F0D">
        <w:t>– не классический цикл как временной ряд, а процедура измерения выбросов на реальной дороге с использованием портативных анализаторов (PEMS). Траектория движения не фиксирована, но оценивается по нормализованным параметрам (скорость, ускорение, превышение высот). Является законодательным требованием в ЕС с 2017 г.</w:t>
      </w:r>
    </w:p>
    <w:p w14:paraId="3064FF83" w14:textId="54F8BE9E" w:rsidR="00710F0D" w:rsidRPr="00710F0D" w:rsidRDefault="00710F0D" w:rsidP="00710F0D">
      <w:pPr>
        <w:pStyle w:val="a1"/>
        <w:numPr>
          <w:ilvl w:val="0"/>
          <w:numId w:val="25"/>
        </w:numPr>
      </w:pPr>
      <w:r w:rsidRPr="00710F0D">
        <w:t>HEV / EV циклы</w:t>
      </w:r>
      <w:r w:rsidR="004961AC">
        <w:t xml:space="preserve"> </w:t>
      </w:r>
      <w:r w:rsidRPr="00710F0D">
        <w:t>– специализированные циклы (например, H-Prius, JE05), адаптированные для учёта рекуперации и работы электротяги в электрических автомобилях</w:t>
      </w:r>
      <w:r>
        <w:t xml:space="preserve"> и </w:t>
      </w:r>
      <w:r w:rsidR="00EC7C81">
        <w:t>подключаемых гибридах</w:t>
      </w:r>
      <w:r w:rsidRPr="00710F0D">
        <w:t>.</w:t>
      </w:r>
    </w:p>
    <w:p w14:paraId="269E75DE" w14:textId="77777777" w:rsidR="004875D5" w:rsidRDefault="004875D5" w:rsidP="002303B8"/>
    <w:p w14:paraId="695C5B67" w14:textId="5163FA67" w:rsidR="004875D5" w:rsidRDefault="004875D5" w:rsidP="004875D5">
      <w:pPr>
        <w:pStyle w:val="2"/>
      </w:pPr>
      <w:bookmarkStart w:id="13" w:name="_Toc230557719"/>
      <w:r>
        <w:lastRenderedPageBreak/>
        <w:t>Выбор репрезентативных ездовых циклов</w:t>
      </w:r>
      <w:bookmarkEnd w:id="13"/>
    </w:p>
    <w:p w14:paraId="7A800D1D" w14:textId="77777777" w:rsidR="004875D5" w:rsidRDefault="004875D5" w:rsidP="002303B8"/>
    <w:p w14:paraId="52F826CF" w14:textId="5BFCF96F" w:rsidR="004E5810" w:rsidRPr="004E5810" w:rsidRDefault="004E5810" w:rsidP="004E5810">
      <w:r w:rsidRPr="004E5810">
        <w:t>В</w:t>
      </w:r>
      <w:r w:rsidRPr="004E5810">
        <w:t xml:space="preserve"> рамках данной работы в качестве основного ездового цикла принимается полный цикл WLTC (Worldwide harmonized Light vehicles Test Cycle) класса 3 (для автомобилей с максимальной скоростью &gt;120 км/ч). Выбор обосновывается следующими факторами</w:t>
      </w:r>
      <w:r w:rsidR="00EC7C81">
        <w:t xml:space="preserve"> </w:t>
      </w:r>
      <w:r w:rsidR="00EC7C81">
        <w:rPr>
          <w:lang w:val="en-US"/>
        </w:rPr>
        <w:t>[8]</w:t>
      </w:r>
      <w:r w:rsidRPr="004E5810">
        <w:t>:</w:t>
      </w:r>
    </w:p>
    <w:p w14:paraId="14F5A89F" w14:textId="4C8E2246" w:rsidR="004E5810" w:rsidRPr="004E5810" w:rsidRDefault="004E5810" w:rsidP="004961AC">
      <w:pPr>
        <w:pStyle w:val="a1"/>
      </w:pPr>
      <w:r w:rsidRPr="004E5810">
        <w:t>Репрезентативность</w:t>
      </w:r>
      <w:r w:rsidR="004961AC">
        <w:t xml:space="preserve"> </w:t>
      </w:r>
      <w:r w:rsidRPr="004E5810">
        <w:t>–</w:t>
      </w:r>
      <w:r w:rsidR="004961AC">
        <w:t xml:space="preserve"> </w:t>
      </w:r>
      <w:r w:rsidRPr="004E5810">
        <w:t>WLTC разработан на основе реальной статистики движения в Европе, США, Японии и Корее, что делает его глобальным стандартом.</w:t>
      </w:r>
    </w:p>
    <w:p w14:paraId="2F5291F0" w14:textId="55591144" w:rsidR="004E5810" w:rsidRPr="004E5810" w:rsidRDefault="004E5810" w:rsidP="004961AC">
      <w:pPr>
        <w:pStyle w:val="a1"/>
      </w:pPr>
      <w:r w:rsidRPr="004E5810">
        <w:t>Четыре</w:t>
      </w:r>
      <w:r w:rsidRPr="004961AC">
        <w:t xml:space="preserve"> </w:t>
      </w:r>
      <w:r w:rsidRPr="004E5810">
        <w:t>подцикла</w:t>
      </w:r>
      <w:r w:rsidR="004961AC">
        <w:t xml:space="preserve"> </w:t>
      </w:r>
      <w:r w:rsidRPr="004961AC">
        <w:t>(</w:t>
      </w:r>
      <w:r w:rsidRPr="004961AC">
        <w:rPr>
          <w:lang w:val="en-US"/>
        </w:rPr>
        <w:t>Low</w:t>
      </w:r>
      <w:r w:rsidRPr="004961AC">
        <w:t xml:space="preserve">, </w:t>
      </w:r>
      <w:r w:rsidRPr="004961AC">
        <w:rPr>
          <w:lang w:val="en-US"/>
        </w:rPr>
        <w:t>Medium</w:t>
      </w:r>
      <w:r w:rsidRPr="004961AC">
        <w:t xml:space="preserve">, </w:t>
      </w:r>
      <w:r w:rsidRPr="004961AC">
        <w:rPr>
          <w:lang w:val="en-US"/>
        </w:rPr>
        <w:t>High</w:t>
      </w:r>
      <w:r w:rsidRPr="004961AC">
        <w:t xml:space="preserve">, </w:t>
      </w:r>
      <w:r w:rsidRPr="004961AC">
        <w:rPr>
          <w:lang w:val="en-US"/>
        </w:rPr>
        <w:t>Extra</w:t>
      </w:r>
      <w:r w:rsidRPr="004961AC">
        <w:t>-</w:t>
      </w:r>
      <w:r w:rsidRPr="004961AC">
        <w:rPr>
          <w:lang w:val="en-US"/>
        </w:rPr>
        <w:t>High</w:t>
      </w:r>
      <w:r w:rsidRPr="004961AC">
        <w:t>)</w:t>
      </w:r>
      <w:r w:rsidRPr="004E5810">
        <w:t xml:space="preserve"> позволяют раздельно анализировать поведение мягкого гибрида в городских, загородных и трассовых условиях.</w:t>
      </w:r>
    </w:p>
    <w:p w14:paraId="0DB5642E" w14:textId="4C1B7180" w:rsidR="004E5810" w:rsidRPr="004E5810" w:rsidRDefault="004E5810" w:rsidP="004961AC">
      <w:pPr>
        <w:pStyle w:val="a1"/>
      </w:pPr>
      <w:r w:rsidRPr="004E5810">
        <w:t>Динамический профиль</w:t>
      </w:r>
      <w:r w:rsidR="004961AC">
        <w:t xml:space="preserve"> </w:t>
      </w:r>
      <w:r w:rsidRPr="004E5810">
        <w:t>– ускорения и замедления в WLTC соответствуют реально наблюдаемым значениям (до 1,5 м/с²), что даёт корректную оценку рекуперации.</w:t>
      </w:r>
    </w:p>
    <w:p w14:paraId="02D0F0D6" w14:textId="09A07F63" w:rsidR="004E5810" w:rsidRPr="004E5810" w:rsidRDefault="004E5810" w:rsidP="004961AC">
      <w:pPr>
        <w:pStyle w:val="a1"/>
      </w:pPr>
      <w:r w:rsidRPr="004E5810">
        <w:t>Юридическая значимость</w:t>
      </w:r>
      <w:r w:rsidR="004961AC">
        <w:t xml:space="preserve"> </w:t>
      </w:r>
      <w:r w:rsidRPr="004E5810">
        <w:t>– с 2017 года WLTC заменил NEDC в сертификационных процедурах Евросоюза, а также принят в большинстве других стран (Япония, Индия, Корея).</w:t>
      </w:r>
    </w:p>
    <w:p w14:paraId="24B3F718" w14:textId="4911CA31" w:rsidR="004E5810" w:rsidRPr="004E5810" w:rsidRDefault="004E5810" w:rsidP="004961AC">
      <w:pPr>
        <w:pStyle w:val="a1"/>
      </w:pPr>
      <w:r w:rsidRPr="004E5810">
        <w:t>Доступность данных</w:t>
      </w:r>
      <w:r w:rsidR="004961AC">
        <w:t xml:space="preserve"> </w:t>
      </w:r>
      <w:r w:rsidRPr="004E5810">
        <w:t>– временной ряд WLTC открыт и стандартизирован (скорость</w:t>
      </w:r>
      <w:r w:rsidR="00EC7C81">
        <w:t xml:space="preserve"> и</w:t>
      </w:r>
      <w:r w:rsidRPr="004E5810">
        <w:t xml:space="preserve"> время</w:t>
      </w:r>
      <w:r w:rsidR="00EC7C81">
        <w:t xml:space="preserve">) </w:t>
      </w:r>
      <w:r w:rsidR="00EC7C81" w:rsidRPr="00EC7C81">
        <w:t>[8]</w:t>
      </w:r>
      <w:r w:rsidRPr="004E5810">
        <w:t>.</w:t>
      </w:r>
    </w:p>
    <w:p w14:paraId="093A7F89" w14:textId="788B0775" w:rsidR="002303B8" w:rsidRPr="00371A71" w:rsidRDefault="00EC7C81" w:rsidP="00A05BF8">
      <w:r>
        <w:t xml:space="preserve">Неподключаемым гибридам, к которым относится исследуемая в данной работе схема трансмиссии, позволяется проходить испытания по упомянутому циклу, однако с </w:t>
      </w:r>
      <w:r w:rsidR="00405382">
        <w:t>определенным</w:t>
      </w:r>
      <w:r>
        <w:t xml:space="preserve"> </w:t>
      </w:r>
      <w:r w:rsidR="006A7FC0">
        <w:t>условием</w:t>
      </w:r>
      <w:r w:rsidR="00405382">
        <w:t>: у</w:t>
      </w:r>
      <w:r>
        <w:t xml:space="preserve">ровень заряда батареи до и после прохождения цикла не должен отличаться больше, чем на 0,5% </w:t>
      </w:r>
      <w:r w:rsidRPr="00EC7C81">
        <w:t>[8]</w:t>
      </w:r>
      <w:r w:rsidRPr="004E5810">
        <w:t>.</w:t>
      </w:r>
      <w:r>
        <w:t xml:space="preserve"> Уровень заряда батареи перед испытаниями допускается оставлять на усмотрение производителя.</w:t>
      </w:r>
      <w:r w:rsidR="00405382">
        <w:t xml:space="preserve"> В рамках данной работы </w:t>
      </w:r>
      <w:r w:rsidR="00371A71">
        <w:t>первоначальный</w:t>
      </w:r>
      <w:r w:rsidR="00405382">
        <w:t xml:space="preserve"> </w:t>
      </w:r>
      <w:r w:rsidR="00405382">
        <w:rPr>
          <w:lang w:val="en-US"/>
        </w:rPr>
        <w:t>SOC</w:t>
      </w:r>
      <w:r w:rsidR="00405382" w:rsidRPr="00371A71">
        <w:t xml:space="preserve"> </w:t>
      </w:r>
      <w:r w:rsidR="00405382">
        <w:t xml:space="preserve">принимается равным </w:t>
      </w:r>
      <w:r w:rsidR="00371A71">
        <w:t xml:space="preserve">базовому, то есть </w:t>
      </w:r>
      <w:r w:rsidR="00405382">
        <w:t>60%</w:t>
      </w:r>
      <w:r w:rsidR="006A7FC0">
        <w:t xml:space="preserve"> (см. п. 2.2)</w:t>
      </w:r>
      <w:r w:rsidR="00405382">
        <w:t>.</w:t>
      </w:r>
    </w:p>
    <w:p w14:paraId="06C0B372" w14:textId="5F62C8A4" w:rsidR="00B70078" w:rsidRPr="00133A20" w:rsidRDefault="008B6ABF" w:rsidP="00133A20">
      <w:pPr>
        <w:rPr>
          <w:rFonts w:eastAsiaTheme="majorEastAsia" w:cstheme="majorBidi"/>
          <w:szCs w:val="32"/>
        </w:rPr>
      </w:pPr>
      <w:r w:rsidRPr="00A05BF8">
        <w:br w:type="page"/>
      </w:r>
    </w:p>
    <w:p w14:paraId="2FDDCD65" w14:textId="5D6C658C" w:rsidR="007D5AAD" w:rsidRDefault="00DC7F93" w:rsidP="00B70078">
      <w:pPr>
        <w:pStyle w:val="1"/>
      </w:pPr>
      <w:bookmarkStart w:id="14" w:name="_Toc230557720"/>
      <w:r>
        <w:lastRenderedPageBreak/>
        <w:t>Моделирование расхода топлива при движении автомобиля по ездовому циклу</w:t>
      </w:r>
      <w:bookmarkEnd w:id="14"/>
    </w:p>
    <w:p w14:paraId="2F496910" w14:textId="77777777" w:rsidR="00DC7F93" w:rsidRDefault="00DC7F93" w:rsidP="00DC7F93"/>
    <w:p w14:paraId="64C18460" w14:textId="60267B84" w:rsidR="00CD6B9D" w:rsidRPr="00D53D03" w:rsidRDefault="00EA1BD5" w:rsidP="00DC7F93">
      <w:r>
        <w:t xml:space="preserve">Модель работает дискретно с шагом в одну секунду в соответствии с данными из ездовых циклов </w:t>
      </w:r>
      <w:r>
        <w:rPr>
          <w:lang w:val="en-US"/>
        </w:rPr>
        <w:t>WLTC</w:t>
      </w:r>
      <w:r w:rsidR="00D53D03">
        <w:t>, которые показаны на рисунках 11 – 13:</w:t>
      </w:r>
    </w:p>
    <w:p w14:paraId="78B5277B" w14:textId="77777777" w:rsidR="00CD6B9D" w:rsidRDefault="00CD6B9D" w:rsidP="00DC7F93"/>
    <w:p w14:paraId="28415E3C" w14:textId="0710CF62" w:rsidR="00B1655F" w:rsidRDefault="00563DBC" w:rsidP="00B1655F">
      <w:pPr>
        <w:ind w:firstLine="0"/>
        <w:jc w:val="center"/>
        <w:rPr>
          <w:lang w:val="en-US"/>
        </w:rPr>
      </w:pPr>
      <w:r w:rsidRPr="00563DBC">
        <w:rPr>
          <w:lang w:val="en-US"/>
        </w:rPr>
        <w:drawing>
          <wp:inline distT="0" distB="0" distL="0" distR="0" wp14:anchorId="2AF09DF2" wp14:editId="7063DA7A">
            <wp:extent cx="5939790" cy="1536065"/>
            <wp:effectExtent l="0" t="0" r="3810" b="6985"/>
            <wp:docPr id="263763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630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2E4FE" w14:textId="22FA6285" w:rsidR="00CD6B9D" w:rsidRDefault="00EA1BD5" w:rsidP="00EA1BD5">
      <w:pPr>
        <w:ind w:firstLine="0"/>
        <w:jc w:val="center"/>
      </w:pPr>
      <w:r>
        <w:t xml:space="preserve">Рисунок 11 – </w:t>
      </w:r>
      <w:r w:rsidR="002A24DE">
        <w:t xml:space="preserve">Цикл </w:t>
      </w:r>
      <w:r>
        <w:rPr>
          <w:lang w:val="en-US"/>
        </w:rPr>
        <w:t>WLTC Low</w:t>
      </w:r>
    </w:p>
    <w:p w14:paraId="32AC44B6" w14:textId="77777777" w:rsidR="00563DBC" w:rsidRPr="00563DBC" w:rsidRDefault="00563DBC" w:rsidP="00EA1BD5">
      <w:pPr>
        <w:ind w:firstLine="0"/>
        <w:jc w:val="center"/>
      </w:pPr>
    </w:p>
    <w:p w14:paraId="2354E39B" w14:textId="21D2F7C8" w:rsidR="00EA1BD5" w:rsidRDefault="00563DBC" w:rsidP="00EA1BD5">
      <w:pPr>
        <w:ind w:firstLine="0"/>
        <w:jc w:val="center"/>
      </w:pPr>
      <w:r w:rsidRPr="00563DBC">
        <w:drawing>
          <wp:inline distT="0" distB="0" distL="0" distR="0" wp14:anchorId="35787A8A" wp14:editId="44221840">
            <wp:extent cx="5939790" cy="1517650"/>
            <wp:effectExtent l="0" t="0" r="3810" b="6350"/>
            <wp:docPr id="983326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261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E67B" w14:textId="7E6C8F09" w:rsidR="00B1655F" w:rsidRDefault="00EA1BD5" w:rsidP="00EA1BD5">
      <w:pPr>
        <w:ind w:firstLine="0"/>
        <w:jc w:val="center"/>
      </w:pPr>
      <w:r>
        <w:t>Рисунок 1</w:t>
      </w:r>
      <w:r w:rsidR="005B0AB5">
        <w:rPr>
          <w:lang w:val="en-US"/>
        </w:rPr>
        <w:t>2</w:t>
      </w:r>
      <w:r>
        <w:t xml:space="preserve"> – </w:t>
      </w:r>
      <w:r w:rsidR="002A24DE">
        <w:t xml:space="preserve">Циклы </w:t>
      </w:r>
      <w:r>
        <w:rPr>
          <w:lang w:val="en-US"/>
        </w:rPr>
        <w:t>WLTC</w:t>
      </w:r>
      <w:r>
        <w:rPr>
          <w:lang w:val="en-US"/>
        </w:rPr>
        <w:t xml:space="preserve"> Medium + High</w:t>
      </w:r>
    </w:p>
    <w:p w14:paraId="1D19C10B" w14:textId="77777777" w:rsidR="00563DBC" w:rsidRPr="00563DBC" w:rsidRDefault="00563DBC" w:rsidP="00EA1BD5">
      <w:pPr>
        <w:ind w:firstLine="0"/>
        <w:jc w:val="center"/>
      </w:pPr>
    </w:p>
    <w:p w14:paraId="2594C6F1" w14:textId="319CFC49" w:rsidR="00B1655F" w:rsidRDefault="00563DBC" w:rsidP="00B1655F">
      <w:pPr>
        <w:ind w:firstLine="0"/>
        <w:jc w:val="center"/>
      </w:pPr>
      <w:r w:rsidRPr="00563DBC">
        <w:drawing>
          <wp:inline distT="0" distB="0" distL="0" distR="0" wp14:anchorId="6E87542F" wp14:editId="72513417">
            <wp:extent cx="5939790" cy="1499235"/>
            <wp:effectExtent l="0" t="0" r="3810" b="5715"/>
            <wp:docPr id="1706674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745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D9088" w14:textId="72E3F1D6" w:rsidR="00B1655F" w:rsidRPr="002A24DE" w:rsidRDefault="00EA1BD5" w:rsidP="00EA1BD5">
      <w:pPr>
        <w:ind w:firstLine="0"/>
        <w:jc w:val="center"/>
        <w:rPr>
          <w:lang w:val="en-US"/>
        </w:rPr>
      </w:pPr>
      <w:r>
        <w:t>Рисунок</w:t>
      </w:r>
      <w:r w:rsidRPr="005B0AB5">
        <w:rPr>
          <w:lang w:val="en-US"/>
        </w:rPr>
        <w:t xml:space="preserve"> 1</w:t>
      </w:r>
      <w:r w:rsidR="005B0AB5">
        <w:rPr>
          <w:lang w:val="en-US"/>
        </w:rPr>
        <w:t>3</w:t>
      </w:r>
      <w:r w:rsidRPr="005B0AB5">
        <w:rPr>
          <w:lang w:val="en-US"/>
        </w:rPr>
        <w:t xml:space="preserve"> –</w:t>
      </w:r>
      <w:r w:rsidR="002A24DE" w:rsidRPr="002A24DE">
        <w:rPr>
          <w:lang w:val="en-US"/>
        </w:rPr>
        <w:t xml:space="preserve"> </w:t>
      </w:r>
      <w:r w:rsidR="002A24DE">
        <w:t>Циклы</w:t>
      </w:r>
      <w:r w:rsidRPr="005B0AB5">
        <w:rPr>
          <w:lang w:val="en-US"/>
        </w:rPr>
        <w:t xml:space="preserve"> </w:t>
      </w:r>
      <w:r>
        <w:rPr>
          <w:lang w:val="en-US"/>
        </w:rPr>
        <w:t>WLTC</w:t>
      </w:r>
      <w:r>
        <w:rPr>
          <w:lang w:val="en-US"/>
        </w:rPr>
        <w:t xml:space="preserve"> High</w:t>
      </w:r>
      <w:r>
        <w:rPr>
          <w:lang w:val="en-US"/>
        </w:rPr>
        <w:t xml:space="preserve"> + </w:t>
      </w:r>
      <w:r>
        <w:rPr>
          <w:lang w:val="en-US"/>
        </w:rPr>
        <w:t xml:space="preserve">Extra </w:t>
      </w:r>
      <w:r>
        <w:rPr>
          <w:lang w:val="en-US"/>
        </w:rPr>
        <w:t>High</w:t>
      </w:r>
    </w:p>
    <w:p w14:paraId="1F8405AE" w14:textId="77777777" w:rsidR="002A24DE" w:rsidRPr="002A24DE" w:rsidRDefault="002A24DE" w:rsidP="002A24DE">
      <w:pPr>
        <w:ind w:firstLine="0"/>
        <w:rPr>
          <w:lang w:val="en-US"/>
        </w:rPr>
      </w:pPr>
    </w:p>
    <w:p w14:paraId="515563AE" w14:textId="77777777" w:rsidR="006C2A07" w:rsidRDefault="006E6E9A" w:rsidP="006E6E9A">
      <w:r>
        <w:t xml:space="preserve">Данные по скорости автомобиля являются входными в модели. Разность скоростей за секунду времени определяет </w:t>
      </w:r>
      <w:r w:rsidR="006C2A07">
        <w:t xml:space="preserve">текущее </w:t>
      </w:r>
      <w:r>
        <w:t>ускорение автомобиля.</w:t>
      </w:r>
    </w:p>
    <w:p w14:paraId="20BD0654" w14:textId="77777777" w:rsidR="00002DD2" w:rsidRDefault="006E6E9A" w:rsidP="006C2A07">
      <w:r>
        <w:lastRenderedPageBreak/>
        <w:t>Этой информации достаточно, чтобы определить силу тяги на колесах</w:t>
      </w:r>
      <w:r w:rsidR="00C97BC7">
        <w:t>.</w:t>
      </w:r>
      <w:r w:rsidR="006C2A07">
        <w:t xml:space="preserve"> С помощью силы тяги на колесах и скорости автомобиля с учетом радиуса колеса</w:t>
      </w:r>
      <w:r w:rsidR="00002DD2">
        <w:t>,</w:t>
      </w:r>
      <w:r w:rsidR="006C2A07">
        <w:t xml:space="preserve"> передаточных отношений </w:t>
      </w:r>
      <w:r w:rsidR="00002DD2">
        <w:t xml:space="preserve">и потерь </w:t>
      </w:r>
      <w:r w:rsidR="006C2A07">
        <w:t>элементов трансмиссии можно определить обороты и крутящий момент на выходе вариатора</w:t>
      </w:r>
      <w:r w:rsidR="00002DD2">
        <w:t>.</w:t>
      </w:r>
    </w:p>
    <w:p w14:paraId="13BE033F" w14:textId="47089526" w:rsidR="006E6E9A" w:rsidRDefault="00D71236" w:rsidP="00161968">
      <w:r>
        <w:t>Получается, что на каждом шаге нам известны требуемые обороты и крутящий момент на выходе вариатора</w:t>
      </w:r>
      <w:r w:rsidR="00213214">
        <w:t>, которые являются результатом взаимной работы вариатора, ДВС и МГ, как показано в формулах 5 и 6:</w:t>
      </w:r>
    </w:p>
    <w:p w14:paraId="78870482" w14:textId="77777777" w:rsidR="00213214" w:rsidRDefault="00213214" w:rsidP="00161968"/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702"/>
      </w:tblGrid>
      <w:tr w:rsidR="00213214" w14:paraId="22CBE889" w14:textId="77777777" w:rsidTr="00CE2103">
        <w:tc>
          <w:tcPr>
            <w:tcW w:w="8642" w:type="dxa"/>
            <w:vAlign w:val="center"/>
          </w:tcPr>
          <w:p w14:paraId="41F7C7B7" w14:textId="35CBBFC0" w:rsidR="00213214" w:rsidRDefault="00213214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д</m:t>
                    </m:r>
                    <m:r>
                      <w:rPr>
                        <w:rFonts w:ascii="Cambria Math" w:hAnsi="Cambria Math"/>
                      </w:rPr>
                      <m:t>вс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м</m:t>
                    </m:r>
                    <m:r>
                      <w:rPr>
                        <w:rFonts w:ascii="Cambria Math" w:hAnsi="Cambria Math"/>
                      </w:rPr>
                      <m:t>г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cvt_in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cvt</m:t>
                    </m:r>
                    <m:r>
                      <w:rPr>
                        <w:rFonts w:ascii="Cambria Math" w:hAnsi="Cambria Math"/>
                        <w:lang w:val="en-US"/>
                      </w:rPr>
                      <m:t>_out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cvt</m:t>
                    </m:r>
                  </m:sub>
                </m:sSub>
              </m:oMath>
            </m:oMathPara>
          </w:p>
        </w:tc>
        <w:tc>
          <w:tcPr>
            <w:tcW w:w="702" w:type="dxa"/>
            <w:vAlign w:val="center"/>
          </w:tcPr>
          <w:p w14:paraId="59B57EBC" w14:textId="1B521CEF" w:rsidR="00213214" w:rsidRDefault="00213214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w:r w:rsidRPr="00307ADB">
              <w:rPr>
                <w:rFonts w:eastAsiaTheme="minorEastAsia" w:cstheme="minorBidi"/>
              </w:rPr>
              <w:t>(</w:t>
            </w:r>
            <w:r>
              <w:rPr>
                <w:rFonts w:eastAsiaTheme="minorEastAsia" w:cstheme="minorBidi"/>
              </w:rPr>
              <w:t>5</w:t>
            </w:r>
            <w:r w:rsidRPr="00307ADB">
              <w:rPr>
                <w:rFonts w:eastAsiaTheme="minorEastAsia" w:cstheme="minorBidi"/>
              </w:rPr>
              <w:t>)</w:t>
            </w:r>
          </w:p>
        </w:tc>
      </w:tr>
    </w:tbl>
    <w:p w14:paraId="03A49B60" w14:textId="77777777" w:rsidR="00213214" w:rsidRDefault="00213214" w:rsidP="00213214">
      <w:pPr>
        <w:ind w:firstLine="0"/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702"/>
      </w:tblGrid>
      <w:tr w:rsidR="00213214" w14:paraId="6282B032" w14:textId="77777777" w:rsidTr="00CE2103">
        <w:tc>
          <w:tcPr>
            <w:tcW w:w="8642" w:type="dxa"/>
            <w:vAlign w:val="center"/>
          </w:tcPr>
          <w:p w14:paraId="68CE336E" w14:textId="3542D458" w:rsidR="00213214" w:rsidRDefault="00213214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д</m:t>
                    </m:r>
                    <m:r>
                      <w:rPr>
                        <w:rFonts w:ascii="Cambria Math" w:hAnsi="Cambria Math"/>
                      </w:rPr>
                      <m:t>вс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м</m:t>
                    </m:r>
                    <m:r>
                      <w:rPr>
                        <w:rFonts w:ascii="Cambria Math" w:hAnsi="Cambria Math"/>
                      </w:rPr>
                      <m:t>г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cvt_in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cvt_out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i/>
                        <w:lang w:val="en-US"/>
                      </w:rPr>
                      <w:sym w:font="Symbol" w:char="F068"/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cvt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cvt</m:t>
                    </m:r>
                  </m:sub>
                </m:sSub>
              </m:oMath>
            </m:oMathPara>
          </w:p>
        </w:tc>
        <w:tc>
          <w:tcPr>
            <w:tcW w:w="702" w:type="dxa"/>
            <w:vAlign w:val="center"/>
          </w:tcPr>
          <w:p w14:paraId="4997E03F" w14:textId="27CFF07D" w:rsidR="00213214" w:rsidRDefault="00213214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w:r w:rsidRPr="00307ADB">
              <w:rPr>
                <w:rFonts w:eastAsiaTheme="minorEastAsia" w:cstheme="minorBidi"/>
              </w:rPr>
              <w:t>(</w:t>
            </w:r>
            <w:r>
              <w:rPr>
                <w:rFonts w:eastAsiaTheme="minorEastAsia" w:cstheme="minorBidi"/>
              </w:rPr>
              <w:t>6</w:t>
            </w:r>
            <w:r w:rsidRPr="00307ADB">
              <w:rPr>
                <w:rFonts w:eastAsiaTheme="minorEastAsia" w:cstheme="minorBidi"/>
              </w:rPr>
              <w:t>)</w:t>
            </w:r>
          </w:p>
        </w:tc>
      </w:tr>
    </w:tbl>
    <w:p w14:paraId="517DF934" w14:textId="77777777" w:rsidR="00213214" w:rsidRPr="00496EA5" w:rsidRDefault="00213214" w:rsidP="00213214">
      <w:pPr>
        <w:ind w:firstLine="0"/>
      </w:pPr>
    </w:p>
    <w:p w14:paraId="006A6A99" w14:textId="27E01BE2" w:rsidR="0016357F" w:rsidRDefault="000F7946" w:rsidP="00161968">
      <w:pPr>
        <w:rPr>
          <w:rFonts w:eastAsiaTheme="minorEastAsia"/>
          <w:szCs w:val="24"/>
        </w:rPr>
      </w:pPr>
      <w:r>
        <w:t xml:space="preserve">Имеем, что КПД вариатора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i/>
                <w:lang w:val="en-US"/>
              </w:rPr>
              <w:sym w:font="Symbol" w:char="F068"/>
            </m:r>
          </m:e>
          <m:sub>
            <m:r>
              <w:rPr>
                <w:rFonts w:ascii="Cambria Math" w:hAnsi="Cambria Math"/>
                <w:lang w:val="en-US"/>
              </w:rPr>
              <m:t>cvt</m:t>
            </m:r>
          </m:sub>
        </m:sSub>
      </m:oMath>
      <w:r>
        <w:rPr>
          <w:rFonts w:eastAsiaTheme="minorEastAsia"/>
          <w:szCs w:val="24"/>
        </w:rPr>
        <w:t xml:space="preserve"> определяется через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cvt</m:t>
            </m:r>
          </m:sub>
        </m:sSub>
      </m:oMath>
      <w:r>
        <w:rPr>
          <w:rFonts w:eastAsiaTheme="minorEastAsia"/>
          <w:szCs w:val="24"/>
        </w:rPr>
        <w:t xml:space="preserve"> и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cvt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in</m:t>
            </m:r>
          </m:sub>
        </m:sSub>
      </m:oMath>
      <w:r>
        <w:rPr>
          <w:rFonts w:eastAsiaTheme="minorEastAsia"/>
          <w:szCs w:val="24"/>
        </w:rPr>
        <w:t xml:space="preserve"> (см. рис. 5), о</w:t>
      </w:r>
      <w:r w:rsidR="0016357F">
        <w:t xml:space="preserve">тсюда </w:t>
      </w:r>
      <w:r>
        <w:t>получается, что на движение автомобиля напрямую влияют</w:t>
      </w:r>
      <w:r w:rsidR="0016357F">
        <w:t xml:space="preserve"> </w:t>
      </w:r>
      <w:r>
        <w:t>3</w:t>
      </w:r>
      <w:r w:rsidR="0016357F">
        <w:t xml:space="preserve"> независимых переменных: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д</m:t>
            </m:r>
            <m:r>
              <w:rPr>
                <w:rFonts w:ascii="Cambria Math" w:hAnsi="Cambria Math"/>
              </w:rPr>
              <m:t>вс</m:t>
            </m:r>
          </m:sub>
        </m:sSub>
      </m:oMath>
      <w:r>
        <w:rPr>
          <w:rFonts w:eastAsiaTheme="minorEastAsia"/>
          <w:szCs w:val="24"/>
        </w:rPr>
        <w:t xml:space="preserve">,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м</m:t>
            </m:r>
            <m:r>
              <w:rPr>
                <w:rFonts w:ascii="Cambria Math" w:hAnsi="Cambria Math"/>
              </w:rPr>
              <m:t>г</m:t>
            </m:r>
          </m:sub>
        </m:sSub>
      </m:oMath>
      <w:r w:rsidR="008A34D3">
        <w:rPr>
          <w:rFonts w:eastAsiaTheme="minorEastAsia"/>
          <w:szCs w:val="24"/>
        </w:rPr>
        <w:t xml:space="preserve"> и</w:t>
      </w:r>
      <w:r>
        <w:rPr>
          <w:rFonts w:eastAsiaTheme="minorEastAsia"/>
          <w:szCs w:val="24"/>
        </w:rPr>
        <w:t xml:space="preserve">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cvt</m:t>
            </m:r>
          </m:sub>
        </m:sSub>
      </m:oMath>
      <w:r>
        <w:rPr>
          <w:rFonts w:eastAsiaTheme="minorEastAsia"/>
          <w:szCs w:val="24"/>
        </w:rPr>
        <w:t>.</w:t>
      </w:r>
    </w:p>
    <w:p w14:paraId="783BCC7D" w14:textId="787D71DF" w:rsidR="00B55D30" w:rsidRDefault="000F7946" w:rsidP="00161968">
      <w:pPr>
        <w:rPr>
          <w:rFonts w:eastAsiaTheme="minorEastAsia"/>
          <w:szCs w:val="24"/>
        </w:rPr>
      </w:pPr>
      <w:r>
        <w:rPr>
          <w:rFonts w:eastAsiaTheme="minorEastAsia"/>
          <w:szCs w:val="24"/>
        </w:rPr>
        <w:t>При работе с гибридами недостаточно учитывать лишь реальный расход топлива</w:t>
      </w:r>
      <w:r w:rsidR="00B55D30" w:rsidRPr="00B55D30">
        <w:rPr>
          <w:rFonts w:eastAsiaTheme="minorEastAsia"/>
          <w:szCs w:val="24"/>
        </w:rPr>
        <w:t xml:space="preserve"> </w:t>
      </w:r>
      <w:r w:rsidR="00B55D30">
        <w:rPr>
          <w:rFonts w:eastAsiaTheme="minorEastAsia"/>
          <w:szCs w:val="24"/>
        </w:rPr>
        <w:t xml:space="preserve">автомобиля </w:t>
      </w:r>
      <m:oMath>
        <m:r>
          <w:rPr>
            <w:rFonts w:ascii="Cambria Math" w:hAnsi="Cambria Math"/>
            <w:lang w:val="en-US"/>
          </w:rPr>
          <m:t>Q</m:t>
        </m:r>
      </m:oMath>
      <w:r>
        <w:rPr>
          <w:rFonts w:eastAsiaTheme="minorEastAsia"/>
          <w:szCs w:val="24"/>
        </w:rPr>
        <w:t xml:space="preserve"> – в целевой функции </w:t>
      </w:r>
      <w:r w:rsidR="00B55D30">
        <w:rPr>
          <w:rFonts w:eastAsiaTheme="minorEastAsia"/>
          <w:szCs w:val="24"/>
        </w:rPr>
        <w:t xml:space="preserve">минимизации расхода энергии </w:t>
      </w:r>
      <m:oMath>
        <m:r>
          <w:rPr>
            <w:rFonts w:ascii="Cambria Math" w:hAnsi="Cambria Math"/>
            <w:lang w:val="en-US"/>
          </w:rPr>
          <m:t>J</m:t>
        </m:r>
      </m:oMath>
      <w:r w:rsidR="00B55D30" w:rsidRPr="00B55D30">
        <w:rPr>
          <w:rFonts w:eastAsiaTheme="minorEastAsia"/>
          <w:szCs w:val="24"/>
        </w:rPr>
        <w:t xml:space="preserve"> </w:t>
      </w:r>
      <w:r w:rsidR="00B55D30">
        <w:rPr>
          <w:rFonts w:eastAsiaTheme="minorEastAsia"/>
          <w:szCs w:val="24"/>
        </w:rPr>
        <w:t>должен также присутствовать учет потраченной энергии батареи</w:t>
      </w:r>
      <w:r w:rsidR="00B55D30" w:rsidRPr="00B55D30">
        <w:rPr>
          <w:rFonts w:eastAsiaTheme="minorEastAsia"/>
          <w:szCs w:val="24"/>
        </w:rPr>
        <w:t xml:space="preserve"> </w:t>
      </w:r>
      <m:oMath>
        <m:r>
          <w:rPr>
            <w:rFonts w:ascii="Cambria Math" w:hAnsi="Cambria Math"/>
            <w:lang w:val="en-US"/>
          </w:rPr>
          <m:t>E</m:t>
        </m:r>
      </m:oMath>
      <w:r w:rsidR="00B55D30">
        <w:rPr>
          <w:rFonts w:eastAsiaTheme="minorEastAsia"/>
          <w:szCs w:val="24"/>
        </w:rPr>
        <w:t>:</w:t>
      </w:r>
    </w:p>
    <w:p w14:paraId="43C137A0" w14:textId="77777777" w:rsidR="00B55D30" w:rsidRDefault="00B55D30" w:rsidP="00161968">
      <w:pPr>
        <w:rPr>
          <w:rFonts w:eastAsiaTheme="minorEastAsia"/>
          <w:szCs w:val="24"/>
        </w:rPr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702"/>
      </w:tblGrid>
      <w:tr w:rsidR="00B55D30" w14:paraId="626A969B" w14:textId="77777777" w:rsidTr="00CE2103">
        <w:tc>
          <w:tcPr>
            <w:tcW w:w="8642" w:type="dxa"/>
            <w:vAlign w:val="center"/>
          </w:tcPr>
          <w:p w14:paraId="2DD15CD9" w14:textId="6D6DA62B" w:rsidR="00B55D30" w:rsidRPr="00607138" w:rsidRDefault="00B55D30" w:rsidP="00CE2103">
            <w:pPr>
              <w:pStyle w:val="af8"/>
              <w:spacing w:line="276" w:lineRule="auto"/>
              <w:rPr>
                <w:rFonts w:eastAsiaTheme="minorEastAsia" w:cstheme="minorBidi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lang w:val="en-US"/>
                  </w:rPr>
                  <m:t>Q+E</m:t>
                </m:r>
              </m:oMath>
            </m:oMathPara>
          </w:p>
        </w:tc>
        <w:tc>
          <w:tcPr>
            <w:tcW w:w="702" w:type="dxa"/>
            <w:vAlign w:val="center"/>
          </w:tcPr>
          <w:p w14:paraId="53E3BA30" w14:textId="51BBB8D6" w:rsidR="00B55D30" w:rsidRDefault="00B55D30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w:r w:rsidRPr="00307ADB">
              <w:rPr>
                <w:rFonts w:eastAsiaTheme="minorEastAsia" w:cstheme="minorBidi"/>
              </w:rPr>
              <w:t>(</w:t>
            </w:r>
            <w:r w:rsidR="0033176F">
              <w:rPr>
                <w:rFonts w:eastAsiaTheme="minorEastAsia" w:cstheme="minorBidi"/>
              </w:rPr>
              <w:t>7</w:t>
            </w:r>
            <w:r w:rsidRPr="00307ADB">
              <w:rPr>
                <w:rFonts w:eastAsiaTheme="minorEastAsia" w:cstheme="minorBidi"/>
              </w:rPr>
              <w:t>)</w:t>
            </w:r>
          </w:p>
        </w:tc>
      </w:tr>
    </w:tbl>
    <w:p w14:paraId="36CECE1E" w14:textId="77777777" w:rsidR="0033176F" w:rsidRPr="00B55D30" w:rsidRDefault="0033176F" w:rsidP="00161968">
      <w:pPr>
        <w:rPr>
          <w:rFonts w:eastAsiaTheme="minorEastAsia"/>
          <w:szCs w:val="24"/>
        </w:rPr>
      </w:pPr>
    </w:p>
    <w:p w14:paraId="6B9723C3" w14:textId="388830E9" w:rsidR="000F7946" w:rsidRPr="0033176F" w:rsidRDefault="00B55D30" w:rsidP="00161968">
      <w:pPr>
        <w:rPr>
          <w:i/>
        </w:rPr>
      </w:pPr>
      <w:r>
        <w:rPr>
          <w:rFonts w:eastAsiaTheme="minorEastAsia"/>
          <w:szCs w:val="24"/>
        </w:rPr>
        <w:t>В</w:t>
      </w:r>
      <w:r w:rsidRPr="00B55D30">
        <w:rPr>
          <w:rFonts w:eastAsiaTheme="minorEastAsia"/>
          <w:szCs w:val="24"/>
        </w:rPr>
        <w:t xml:space="preserve"> </w:t>
      </w:r>
      <w:r>
        <w:rPr>
          <w:rFonts w:eastAsiaTheme="minorEastAsia"/>
          <w:szCs w:val="24"/>
        </w:rPr>
        <w:t>зарубежной</w:t>
      </w:r>
      <w:r w:rsidRPr="00B55D30">
        <w:rPr>
          <w:rFonts w:eastAsiaTheme="minorEastAsia"/>
          <w:szCs w:val="24"/>
        </w:rPr>
        <w:t xml:space="preserve"> </w:t>
      </w:r>
      <w:r>
        <w:rPr>
          <w:rFonts w:eastAsiaTheme="minorEastAsia"/>
          <w:szCs w:val="24"/>
        </w:rPr>
        <w:t>литературе</w:t>
      </w:r>
      <w:r w:rsidRPr="00B55D30">
        <w:rPr>
          <w:rFonts w:eastAsiaTheme="minorEastAsia"/>
          <w:szCs w:val="24"/>
        </w:rPr>
        <w:t xml:space="preserve"> </w:t>
      </w:r>
      <w:r>
        <w:rPr>
          <w:rFonts w:eastAsiaTheme="minorEastAsia"/>
          <w:szCs w:val="24"/>
        </w:rPr>
        <w:t xml:space="preserve">данный подход к оценке расхода энергии гибридных автомобилей называют </w:t>
      </w:r>
      <w:r w:rsidRPr="00B55D30">
        <w:rPr>
          <w:rFonts w:eastAsiaTheme="minorEastAsia"/>
          <w:szCs w:val="24"/>
          <w:lang w:val="en-US"/>
        </w:rPr>
        <w:t>Energy</w:t>
      </w:r>
      <w:r w:rsidRPr="00B55D30">
        <w:rPr>
          <w:rFonts w:eastAsiaTheme="minorEastAsia"/>
          <w:szCs w:val="24"/>
        </w:rPr>
        <w:t xml:space="preserve"> </w:t>
      </w:r>
      <w:r w:rsidRPr="00B55D30">
        <w:rPr>
          <w:rFonts w:eastAsiaTheme="minorEastAsia"/>
          <w:szCs w:val="24"/>
          <w:lang w:val="en-US"/>
        </w:rPr>
        <w:t>Consumption</w:t>
      </w:r>
      <w:r w:rsidRPr="00B55D30">
        <w:rPr>
          <w:rFonts w:eastAsiaTheme="minorEastAsia"/>
          <w:szCs w:val="24"/>
        </w:rPr>
        <w:t xml:space="preserve"> </w:t>
      </w:r>
      <w:r w:rsidRPr="00B55D30">
        <w:rPr>
          <w:rFonts w:eastAsiaTheme="minorEastAsia"/>
          <w:szCs w:val="24"/>
          <w:lang w:val="en-US"/>
        </w:rPr>
        <w:t>Minimization</w:t>
      </w:r>
      <w:r w:rsidRPr="00B55D30">
        <w:rPr>
          <w:rFonts w:eastAsiaTheme="minorEastAsia"/>
          <w:szCs w:val="24"/>
        </w:rPr>
        <w:t xml:space="preserve"> </w:t>
      </w:r>
      <w:r w:rsidRPr="00B55D30">
        <w:rPr>
          <w:rFonts w:eastAsiaTheme="minorEastAsia"/>
          <w:szCs w:val="24"/>
          <w:lang w:val="en-US"/>
        </w:rPr>
        <w:t>Strategy</w:t>
      </w:r>
      <w:r w:rsidRPr="00B55D30">
        <w:rPr>
          <w:rFonts w:eastAsiaTheme="minorEastAsia"/>
          <w:szCs w:val="24"/>
        </w:rPr>
        <w:t xml:space="preserve"> (</w:t>
      </w:r>
      <w:r>
        <w:rPr>
          <w:rFonts w:eastAsiaTheme="minorEastAsia"/>
          <w:szCs w:val="24"/>
        </w:rPr>
        <w:t>далее</w:t>
      </w:r>
      <w:r w:rsidRPr="00B55D30">
        <w:rPr>
          <w:rFonts w:eastAsiaTheme="minorEastAsia"/>
          <w:szCs w:val="24"/>
        </w:rPr>
        <w:t xml:space="preserve"> – </w:t>
      </w:r>
      <w:r>
        <w:rPr>
          <w:rFonts w:eastAsiaTheme="minorEastAsia"/>
          <w:szCs w:val="24"/>
          <w:lang w:val="en-US"/>
        </w:rPr>
        <w:t>ECMS</w:t>
      </w:r>
      <w:r w:rsidRPr="00B55D30">
        <w:rPr>
          <w:rFonts w:eastAsiaTheme="minorEastAsia"/>
          <w:szCs w:val="24"/>
        </w:rPr>
        <w:t>) [3].</w:t>
      </w:r>
      <w:r w:rsidR="0033176F">
        <w:rPr>
          <w:rFonts w:eastAsiaTheme="minorEastAsia"/>
          <w:szCs w:val="24"/>
        </w:rPr>
        <w:t xml:space="preserve"> Саму функцию </w:t>
      </w:r>
      <m:oMath>
        <m:r>
          <w:rPr>
            <w:rFonts w:ascii="Cambria Math" w:hAnsi="Cambria Math"/>
            <w:lang w:val="en-US"/>
          </w:rPr>
          <m:t>J</m:t>
        </m:r>
      </m:oMath>
      <w:r w:rsidR="0033176F">
        <w:rPr>
          <w:rFonts w:eastAsiaTheme="minorEastAsia"/>
        </w:rPr>
        <w:t xml:space="preserve"> назовем обобщенным расходом топлива. Единица ее измерения: грамм топлива в секунду.</w:t>
      </w:r>
    </w:p>
    <w:p w14:paraId="10BE07C4" w14:textId="66EAE869" w:rsidR="00213214" w:rsidRDefault="0033176F" w:rsidP="00161968">
      <w:r>
        <w:t>Реальный р</w:t>
      </w:r>
      <w:r w:rsidR="00607138">
        <w:t xml:space="preserve">асход топлива автомобиля </w:t>
      </w:r>
      <m:oMath>
        <m:r>
          <w:rPr>
            <w:rFonts w:ascii="Cambria Math" w:hAnsi="Cambria Math"/>
            <w:lang w:val="en-US"/>
          </w:rPr>
          <m:t>Q</m:t>
        </m:r>
      </m:oMath>
      <w:r w:rsidR="00607138">
        <w:t xml:space="preserve"> </w:t>
      </w:r>
      <w:r w:rsidR="000F7946">
        <w:t xml:space="preserve">вычисляется с помощью карты </w:t>
      </w:r>
      <w:r w:rsidR="000F7946">
        <w:rPr>
          <w:lang w:val="en-US"/>
        </w:rPr>
        <w:t>BSFC</w:t>
      </w:r>
      <w:r w:rsidR="000F7946">
        <w:t xml:space="preserve"> (см. рис. 3)</w:t>
      </w:r>
      <w:r w:rsidR="000F7946">
        <w:t xml:space="preserve"> </w:t>
      </w:r>
      <w:r w:rsidR="00607138">
        <w:t xml:space="preserve">по формуле </w:t>
      </w:r>
      <w:r>
        <w:t>8</w:t>
      </w:r>
      <w:r w:rsidR="00607138">
        <w:t>:</w:t>
      </w:r>
    </w:p>
    <w:p w14:paraId="0039B1D0" w14:textId="77777777" w:rsidR="00607138" w:rsidRPr="00607138" w:rsidRDefault="00607138" w:rsidP="00161968"/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702"/>
      </w:tblGrid>
      <w:tr w:rsidR="00607138" w14:paraId="4780D507" w14:textId="77777777" w:rsidTr="00CE2103">
        <w:tc>
          <w:tcPr>
            <w:tcW w:w="8642" w:type="dxa"/>
            <w:vAlign w:val="center"/>
          </w:tcPr>
          <w:p w14:paraId="22E6D3A5" w14:textId="0DF81E3A" w:rsidR="00607138" w:rsidRPr="0033176F" w:rsidRDefault="00607138" w:rsidP="00CE2103">
            <w:pPr>
              <w:pStyle w:val="af8"/>
              <w:spacing w:line="276" w:lineRule="auto"/>
              <w:rPr>
                <w:rFonts w:eastAsiaTheme="minorEastAsia" w:cstheme="minorBidi"/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Q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bsfc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д</m:t>
                        </m:r>
                        <m:r>
                          <w:rPr>
                            <w:rFonts w:ascii="Cambria Math" w:hAnsi="Cambria Math"/>
                          </w:rPr>
                          <m:t>вс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д</m:t>
                        </m:r>
                        <m:r>
                          <w:rPr>
                            <w:rFonts w:ascii="Cambria Math" w:hAnsi="Cambria Math"/>
                          </w:rPr>
                          <m:t>вс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д</m:t>
                    </m:r>
                    <m:r>
                      <w:rPr>
                        <w:rFonts w:ascii="Cambria Math" w:hAnsi="Cambria Math"/>
                      </w:rPr>
                      <m:t>вс</m:t>
                    </m:r>
                  </m:sub>
                </m:sSub>
              </m:oMath>
            </m:oMathPara>
          </w:p>
        </w:tc>
        <w:tc>
          <w:tcPr>
            <w:tcW w:w="702" w:type="dxa"/>
            <w:vAlign w:val="center"/>
          </w:tcPr>
          <w:p w14:paraId="0C522C79" w14:textId="32CE0311" w:rsidR="00607138" w:rsidRDefault="00607138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w:r w:rsidRPr="00307ADB">
              <w:rPr>
                <w:rFonts w:eastAsiaTheme="minorEastAsia" w:cstheme="minorBidi"/>
              </w:rPr>
              <w:t>(</w:t>
            </w:r>
            <w:r w:rsidR="0033176F">
              <w:rPr>
                <w:rFonts w:eastAsiaTheme="minorEastAsia" w:cstheme="minorBidi"/>
              </w:rPr>
              <w:t>8</w:t>
            </w:r>
            <w:r w:rsidRPr="00307ADB">
              <w:rPr>
                <w:rFonts w:eastAsiaTheme="minorEastAsia" w:cstheme="minorBidi"/>
              </w:rPr>
              <w:t>)</w:t>
            </w:r>
          </w:p>
        </w:tc>
      </w:tr>
    </w:tbl>
    <w:p w14:paraId="26CBA3D2" w14:textId="77777777" w:rsidR="00161968" w:rsidRDefault="00161968" w:rsidP="006E6E9A"/>
    <w:p w14:paraId="778BF46D" w14:textId="3B126D2E" w:rsidR="00161968" w:rsidRPr="0033176F" w:rsidRDefault="0033176F" w:rsidP="006E6E9A">
      <w:r>
        <w:lastRenderedPageBreak/>
        <w:t xml:space="preserve">Для соблюдения размерности между реальным расходом топлива и затрачиваемой энергией батареи применяют эквивалентный фактор </w:t>
      </w:r>
      <m:oMath>
        <m:r>
          <w:rPr>
            <w:rFonts w:ascii="Cambria Math" w:hAnsi="Cambria Math"/>
            <w:lang w:val="en-US"/>
          </w:rPr>
          <m:t>s</m:t>
        </m:r>
      </m:oMath>
      <w:r>
        <w:t>:</w:t>
      </w:r>
    </w:p>
    <w:p w14:paraId="0F9B55FC" w14:textId="77777777" w:rsidR="0016357F" w:rsidRDefault="0016357F" w:rsidP="006E6E9A"/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702"/>
      </w:tblGrid>
      <w:tr w:rsidR="0016357F" w14:paraId="6B421DF4" w14:textId="77777777" w:rsidTr="00CE2103">
        <w:tc>
          <w:tcPr>
            <w:tcW w:w="8642" w:type="dxa"/>
            <w:vAlign w:val="center"/>
          </w:tcPr>
          <w:p w14:paraId="0DFFED95" w14:textId="25EA26A0" w:rsidR="0016357F" w:rsidRPr="00607138" w:rsidRDefault="0033176F" w:rsidP="00CE2103">
            <w:pPr>
              <w:pStyle w:val="af8"/>
              <w:spacing w:line="276" w:lineRule="auto"/>
              <w:rPr>
                <w:rFonts w:eastAsiaTheme="minorEastAsia" w:cstheme="minorBidi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E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s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lang w:val="en-US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бат</m:t>
                    </m:r>
                  </m:sub>
                </m:sSub>
              </m:oMath>
            </m:oMathPara>
          </w:p>
        </w:tc>
        <w:tc>
          <w:tcPr>
            <w:tcW w:w="702" w:type="dxa"/>
            <w:vAlign w:val="center"/>
          </w:tcPr>
          <w:p w14:paraId="2E4A1631" w14:textId="6CE1DD81" w:rsidR="0016357F" w:rsidRDefault="0016357F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w:r w:rsidRPr="00307ADB">
              <w:rPr>
                <w:rFonts w:eastAsiaTheme="minorEastAsia" w:cstheme="minorBidi"/>
              </w:rPr>
              <w:t>(</w:t>
            </w:r>
            <w:r w:rsidR="0033176F">
              <w:rPr>
                <w:rFonts w:eastAsiaTheme="minorEastAsia" w:cstheme="minorBidi"/>
              </w:rPr>
              <w:t>9</w:t>
            </w:r>
            <w:r w:rsidRPr="00307ADB">
              <w:rPr>
                <w:rFonts w:eastAsiaTheme="minorEastAsia" w:cstheme="minorBidi"/>
              </w:rPr>
              <w:t>)</w:t>
            </w:r>
          </w:p>
        </w:tc>
      </w:tr>
    </w:tbl>
    <w:p w14:paraId="270A3888" w14:textId="77777777" w:rsidR="0016357F" w:rsidRDefault="0016357F" w:rsidP="006E6E9A"/>
    <w:p w14:paraId="2A7C71BD" w14:textId="74B12C36" w:rsidR="0033176F" w:rsidRDefault="0033176F" w:rsidP="006E6E9A">
      <w:r>
        <w:t>Его физический смыл означает</w:t>
      </w:r>
      <w:r>
        <w:t xml:space="preserve"> количество</w:t>
      </w:r>
      <w:r>
        <w:t xml:space="preserve"> граммов топлива</w:t>
      </w:r>
      <w:r>
        <w:t>, котор</w:t>
      </w:r>
      <w:r w:rsidR="00197B66">
        <w:t>ое</w:t>
      </w:r>
      <w:r>
        <w:t xml:space="preserve"> </w:t>
      </w:r>
      <w:r w:rsidR="00197B66">
        <w:t>потребуется, чтобы</w:t>
      </w:r>
      <w:r>
        <w:t xml:space="preserve"> возместить Вт энергии батареи.</w:t>
      </w:r>
      <w:r w:rsidR="00EE3ADD">
        <w:t xml:space="preserve"> Регулируя значение эквивалентного фактора, можно изменять приоритет использования электрической энергии относительно топлива.</w:t>
      </w:r>
    </w:p>
    <w:p w14:paraId="32A9D82A" w14:textId="52028FA2" w:rsidR="00EE3ADD" w:rsidRDefault="00EE3ADD" w:rsidP="00EE3ADD">
      <w:r>
        <w:t>Очевидн</w:t>
      </w:r>
      <w:r>
        <w:t>о, что эквивалентный фактор должен зависеть от уровня заряда батареи</w:t>
      </w:r>
      <w:r w:rsidR="00E61813">
        <w:t xml:space="preserve"> т</w:t>
      </w:r>
      <w:r>
        <w:t>ак,</w:t>
      </w:r>
      <w:r>
        <w:t xml:space="preserve"> </w:t>
      </w:r>
      <w:r w:rsidR="00E61813">
        <w:t xml:space="preserve">чтобы </w:t>
      </w:r>
      <w:r>
        <w:t xml:space="preserve">по мере уменьшения </w:t>
      </w:r>
      <w:r>
        <w:rPr>
          <w:lang w:val="en-US"/>
        </w:rPr>
        <w:t>SOC</w:t>
      </w:r>
      <w:r>
        <w:t xml:space="preserve"> эквивалентный фактор бы увеличивался, делая моторный режим нерентабельным, а генераторный – наоборот – предпочтительным. При увеличении </w:t>
      </w:r>
      <w:r w:rsidR="00E61813">
        <w:rPr>
          <w:lang w:val="en-US"/>
        </w:rPr>
        <w:t>SOC</w:t>
      </w:r>
      <w:r>
        <w:t xml:space="preserve"> поведение эквивалента должно быть обратным.</w:t>
      </w:r>
    </w:p>
    <w:p w14:paraId="38D68CD7" w14:textId="77777777" w:rsidR="00EE3ADD" w:rsidRDefault="00EE3ADD" w:rsidP="00EE3ADD">
      <w:r>
        <w:t>Функция, которая бы реализовывала подобную стратегию, представлена в формуле 4:</w:t>
      </w:r>
    </w:p>
    <w:p w14:paraId="19E5D5D2" w14:textId="77777777" w:rsidR="00EE3ADD" w:rsidRDefault="00EE3ADD" w:rsidP="00EE3ADD"/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702"/>
      </w:tblGrid>
      <w:tr w:rsidR="00EE3ADD" w14:paraId="4A091009" w14:textId="77777777" w:rsidTr="00CE2103">
        <w:tc>
          <w:tcPr>
            <w:tcW w:w="8642" w:type="dxa"/>
            <w:vAlign w:val="center"/>
          </w:tcPr>
          <w:p w14:paraId="2148983B" w14:textId="77777777" w:rsidR="00EE3ADD" w:rsidRDefault="00EE3ADD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m:oMath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б</m:t>
                  </m:r>
                  <m:r>
                    <w:rPr>
                      <w:rFonts w:ascii="Cambria Math" w:hAnsi="Cambria Math"/>
                    </w:rPr>
                    <m:t>азовый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∙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tanh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SOC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SOC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базовый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)</m:t>
              </m:r>
            </m:oMath>
            <w:r w:rsidRPr="00E66FC0">
              <w:t>,</w:t>
            </w:r>
          </w:p>
        </w:tc>
        <w:tc>
          <w:tcPr>
            <w:tcW w:w="702" w:type="dxa"/>
            <w:vAlign w:val="center"/>
          </w:tcPr>
          <w:p w14:paraId="7904D916" w14:textId="77777777" w:rsidR="00EE3ADD" w:rsidRDefault="00EE3ADD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w:r w:rsidRPr="00307ADB">
              <w:rPr>
                <w:rFonts w:eastAsiaTheme="minorEastAsia" w:cstheme="minorBidi"/>
              </w:rPr>
              <w:t>(</w:t>
            </w:r>
            <w:r>
              <w:rPr>
                <w:rFonts w:eastAsiaTheme="minorEastAsia" w:cstheme="minorBidi"/>
              </w:rPr>
              <w:t>4</w:t>
            </w:r>
            <w:r w:rsidRPr="00307ADB">
              <w:rPr>
                <w:rFonts w:eastAsiaTheme="minorEastAsia" w:cstheme="minorBidi"/>
              </w:rPr>
              <w:t>)</w:t>
            </w:r>
          </w:p>
        </w:tc>
      </w:tr>
    </w:tbl>
    <w:p w14:paraId="58B90A9A" w14:textId="77777777" w:rsidR="00EE3ADD" w:rsidRPr="00496EA5" w:rsidRDefault="00EE3ADD" w:rsidP="00EE3ADD">
      <w:pPr>
        <w:ind w:firstLine="0"/>
      </w:pPr>
    </w:p>
    <w:p w14:paraId="4DD88DE9" w14:textId="77777777" w:rsidR="00EE3ADD" w:rsidRDefault="00EE3ADD" w:rsidP="00EE3ADD">
      <w:pPr>
        <w:rPr>
          <w:rFonts w:eastAsiaTheme="minorEastAsia"/>
          <w:szCs w:val="24"/>
        </w:rPr>
      </w:pPr>
      <w:r>
        <w:t xml:space="preserve">где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б</m:t>
            </m:r>
            <m:r>
              <w:rPr>
                <w:rFonts w:ascii="Cambria Math" w:hAnsi="Cambria Math"/>
              </w:rPr>
              <m:t>азовый</m:t>
            </m:r>
          </m:sub>
        </m:sSub>
        <m:r>
          <w:rPr>
            <w:rFonts w:ascii="Cambria Math" w:eastAsiaTheme="minorEastAsia" w:hAnsi="Cambria Math"/>
            <w:szCs w:val="24"/>
          </w:rPr>
          <m:t>=</m:t>
        </m:r>
        <m:r>
          <w:rPr>
            <w:rFonts w:ascii="Cambria Math" w:eastAsiaTheme="minorEastAsia" w:hAnsi="Cambria Math"/>
            <w:szCs w:val="24"/>
            <w:highlight w:val="yellow"/>
          </w:rPr>
          <m:t>0.07</m:t>
        </m:r>
      </m:oMath>
      <w:r>
        <w:rPr>
          <w:rFonts w:eastAsiaTheme="minorEastAsia"/>
          <w:szCs w:val="24"/>
        </w:rPr>
        <w:t xml:space="preserve"> – </w:t>
      </w:r>
      <w:r w:rsidRPr="004E6C76">
        <w:rPr>
          <w:rFonts w:eastAsiaTheme="minorEastAsia"/>
          <w:szCs w:val="24"/>
          <w:highlight w:val="red"/>
        </w:rPr>
        <w:t>базовое значение эквивалентного фактора;</w:t>
      </w:r>
    </w:p>
    <w:p w14:paraId="07C906EE" w14:textId="77777777" w:rsidR="00EE3ADD" w:rsidRDefault="00EE3ADD" w:rsidP="00EE3ADD">
      <w:pPr>
        <w:rPr>
          <w:rFonts w:eastAsiaTheme="minorEastAsia"/>
          <w:szCs w:val="24"/>
        </w:rPr>
      </w:pP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s</m:t>
            </m:r>
          </m:sub>
        </m:sSub>
        <m:r>
          <w:rPr>
            <w:rFonts w:ascii="Cambria Math" w:eastAsia="Calibri" w:hAnsi="Cambria Math" w:cs="Times New Roman"/>
            <w:szCs w:val="24"/>
          </w:rPr>
          <m:t>=</m:t>
        </m:r>
        <m:r>
          <w:rPr>
            <w:rFonts w:ascii="Cambria Math" w:eastAsia="Calibri" w:hAnsi="Cambria Math" w:cs="Times New Roman"/>
            <w:szCs w:val="24"/>
            <w:highlight w:val="yellow"/>
          </w:rPr>
          <m:t>0.04</m:t>
        </m:r>
      </m:oMath>
      <w:r>
        <w:rPr>
          <w:rFonts w:eastAsiaTheme="minorEastAsia"/>
          <w:szCs w:val="24"/>
        </w:rPr>
        <w:t xml:space="preserve"> – </w:t>
      </w:r>
      <w:r w:rsidRPr="00E66FC0">
        <w:rPr>
          <w:rFonts w:eastAsiaTheme="minorEastAsia"/>
          <w:szCs w:val="24"/>
        </w:rPr>
        <w:t>амплитуда отклонения от среднего значения</w:t>
      </w:r>
      <w:r>
        <w:rPr>
          <w:rFonts w:eastAsiaTheme="minorEastAsia"/>
          <w:szCs w:val="24"/>
        </w:rPr>
        <w:t>;</w:t>
      </w:r>
    </w:p>
    <w:p w14:paraId="461B7F6C" w14:textId="77777777" w:rsidR="00EE3ADD" w:rsidRPr="00371A71" w:rsidRDefault="00EE3ADD" w:rsidP="00EE3ADD">
      <w:pPr>
        <w:rPr>
          <w:rFonts w:eastAsiaTheme="minorEastAsia"/>
          <w:szCs w:val="24"/>
        </w:rPr>
      </w:pP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s</m:t>
            </m:r>
          </m:sub>
        </m:sSub>
        <m:r>
          <w:rPr>
            <w:rFonts w:ascii="Cambria Math" w:eastAsiaTheme="minorEastAsia" w:hAnsi="Cambria Math"/>
            <w:szCs w:val="24"/>
          </w:rPr>
          <m:t>=</m:t>
        </m:r>
        <m:r>
          <w:rPr>
            <w:rFonts w:ascii="Cambria Math" w:eastAsiaTheme="minorEastAsia" w:hAnsi="Cambria Math"/>
            <w:szCs w:val="24"/>
            <w:highlight w:val="yellow"/>
          </w:rPr>
          <m:t>15</m:t>
        </m:r>
      </m:oMath>
      <w:r>
        <w:rPr>
          <w:rFonts w:eastAsiaTheme="minorEastAsia"/>
          <w:szCs w:val="24"/>
        </w:rPr>
        <w:t xml:space="preserve"> – </w:t>
      </w:r>
      <w:r w:rsidRPr="00E66FC0">
        <w:rPr>
          <w:rFonts w:eastAsiaTheme="minorEastAsia"/>
          <w:szCs w:val="24"/>
        </w:rPr>
        <w:t>коэффициент крутизны</w:t>
      </w:r>
      <w:r>
        <w:rPr>
          <w:rFonts w:eastAsiaTheme="minorEastAsia"/>
          <w:szCs w:val="24"/>
        </w:rPr>
        <w:t>;</w:t>
      </w:r>
    </w:p>
    <w:p w14:paraId="27F43D75" w14:textId="77777777" w:rsidR="00EE3ADD" w:rsidRPr="00371A71" w:rsidRDefault="00EE3ADD" w:rsidP="00EE3ADD">
      <w:pPr>
        <w:rPr>
          <w:rFonts w:eastAsiaTheme="minorEastAsia"/>
          <w:szCs w:val="24"/>
        </w:rPr>
      </w:pP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SOC</m:t>
            </m:r>
          </m:e>
          <m:sub>
            <m:r>
              <w:rPr>
                <w:rFonts w:ascii="Cambria Math" w:hAnsi="Cambria Math"/>
              </w:rPr>
              <m:t>базовый</m:t>
            </m:r>
          </m:sub>
        </m:sSub>
        <m:r>
          <w:rPr>
            <w:rFonts w:ascii="Cambria Math" w:eastAsia="Calibri" w:hAnsi="Cambria Math" w:cs="Times New Roman"/>
            <w:szCs w:val="24"/>
          </w:rPr>
          <m:t>=</m:t>
        </m:r>
        <m:r>
          <w:rPr>
            <w:rFonts w:ascii="Cambria Math" w:eastAsia="Calibri" w:hAnsi="Cambria Math" w:cs="Times New Roman"/>
            <w:szCs w:val="24"/>
          </w:rPr>
          <m:t>60%</m:t>
        </m:r>
      </m:oMath>
      <w:r w:rsidRPr="00371A71">
        <w:rPr>
          <w:rFonts w:eastAsiaTheme="minorEastAsia"/>
          <w:szCs w:val="24"/>
        </w:rPr>
        <w:t xml:space="preserve"> – </w:t>
      </w:r>
      <w:r>
        <w:rPr>
          <w:rFonts w:eastAsiaTheme="minorEastAsia"/>
          <w:szCs w:val="24"/>
        </w:rPr>
        <w:t>базовый уровень заряда батареи.</w:t>
      </w:r>
    </w:p>
    <w:p w14:paraId="57654098" w14:textId="4EFD5187" w:rsidR="00E61813" w:rsidRDefault="00E61813" w:rsidP="00EE3ADD">
      <w:r>
        <w:t xml:space="preserve">Так как </w:t>
      </w:r>
      <m:oMath>
        <m:r>
          <w:rPr>
            <w:rFonts w:ascii="Cambria Math" w:hAnsi="Cambria Math"/>
          </w:rPr>
          <m:t>s</m:t>
        </m:r>
      </m:oMath>
      <w:r>
        <w:t xml:space="preserve"> определяет приоритет применения аккумуляторной энергии, з</w:t>
      </w:r>
      <w:r w:rsidR="00EE3ADD">
        <w:t>начения коэффициентов были подобраны итерационно</w:t>
      </w:r>
      <w:r>
        <w:t xml:space="preserve">, чтобы соответствовать </w:t>
      </w:r>
      <w:r w:rsidR="00EE3ADD">
        <w:t>требовани</w:t>
      </w:r>
      <w:r>
        <w:t>ю</w:t>
      </w:r>
      <w:r w:rsidR="00EE3ADD">
        <w:t>, предъявляем</w:t>
      </w:r>
      <w:r>
        <w:t>ому</w:t>
      </w:r>
      <w:r w:rsidR="00EE3ADD">
        <w:t xml:space="preserve"> гибридам для прохождения ездового цикла (см. п. 3.5).</w:t>
      </w:r>
    </w:p>
    <w:p w14:paraId="5FE68892" w14:textId="5F6F3094" w:rsidR="00EE3ADD" w:rsidRDefault="00EE3ADD" w:rsidP="00EE3ADD">
      <w:pPr>
        <w:rPr>
          <w:rFonts w:eastAsiaTheme="minorEastAsia"/>
          <w:szCs w:val="24"/>
        </w:rPr>
      </w:pPr>
      <w:r>
        <w:rPr>
          <w:rFonts w:eastAsiaTheme="minorEastAsia"/>
          <w:szCs w:val="24"/>
        </w:rPr>
        <w:t>График функции</w:t>
      </w:r>
      <w:r w:rsidR="00E61813">
        <w:rPr>
          <w:rFonts w:eastAsiaTheme="minorEastAsia"/>
          <w:szCs w:val="24"/>
        </w:rPr>
        <w:t xml:space="preserve"> </w:t>
      </w:r>
      <m:oMath>
        <m:r>
          <w:rPr>
            <w:rFonts w:ascii="Cambria Math" w:hAnsi="Cambria Math"/>
          </w:rPr>
          <m:t>s</m:t>
        </m:r>
      </m:oMath>
      <w:r>
        <w:rPr>
          <w:rFonts w:eastAsiaTheme="minorEastAsia"/>
          <w:szCs w:val="24"/>
        </w:rPr>
        <w:t xml:space="preserve"> представлен на рисунке 10:</w:t>
      </w:r>
    </w:p>
    <w:p w14:paraId="2A12256D" w14:textId="77777777" w:rsidR="00EE3ADD" w:rsidRPr="00307ADB" w:rsidRDefault="00EE3ADD" w:rsidP="00EE3ADD"/>
    <w:p w14:paraId="15329F04" w14:textId="77777777" w:rsidR="00EE3ADD" w:rsidRDefault="00EE3ADD" w:rsidP="00EE3ADD">
      <w:pPr>
        <w:pStyle w:val="a1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F5D58E4" wp14:editId="0B27E9F0">
            <wp:extent cx="5939790" cy="3115945"/>
            <wp:effectExtent l="0" t="0" r="3810" b="8255"/>
            <wp:docPr id="1337277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640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B1CD1" w14:textId="77777777" w:rsidR="00EE3ADD" w:rsidRPr="00EE3ADD" w:rsidRDefault="00EE3ADD" w:rsidP="00EE3ADD">
      <w:pPr>
        <w:pStyle w:val="a1"/>
        <w:numPr>
          <w:ilvl w:val="0"/>
          <w:numId w:val="0"/>
        </w:numPr>
        <w:jc w:val="center"/>
      </w:pPr>
      <w:r>
        <w:t>Рисунок 10 – Зависимость эквивалентного фактора от уровня заряда батареи</w:t>
      </w:r>
    </w:p>
    <w:p w14:paraId="3B0E679D" w14:textId="77777777" w:rsidR="00EE3ADD" w:rsidRDefault="00EE3ADD" w:rsidP="006E6E9A"/>
    <w:p w14:paraId="422D6A86" w14:textId="533BADCC" w:rsidR="00E61813" w:rsidRDefault="00E61813" w:rsidP="006E6E9A">
      <w:pPr>
        <w:rPr>
          <w:rFonts w:eastAsiaTheme="minorEastAsia"/>
        </w:rPr>
      </w:pPr>
      <w:r>
        <w:t xml:space="preserve">По итогу обобщенный расход топлива </w:t>
      </w:r>
      <m:oMath>
        <m:r>
          <w:rPr>
            <w:rFonts w:ascii="Cambria Math" w:hAnsi="Cambria Math"/>
            <w:lang w:val="en-US"/>
          </w:rPr>
          <m:t>J</m:t>
        </m:r>
      </m:oMath>
      <w:r>
        <w:rPr>
          <w:rFonts w:eastAsiaTheme="minorEastAsia"/>
        </w:rPr>
        <w:t xml:space="preserve"> можно записать как:</w:t>
      </w:r>
    </w:p>
    <w:p w14:paraId="42FBD6E8" w14:textId="77777777" w:rsidR="00E61813" w:rsidRDefault="00E61813" w:rsidP="006E6E9A">
      <w:pPr>
        <w:rPr>
          <w:rFonts w:eastAsiaTheme="minorEastAsia"/>
        </w:rPr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702"/>
      </w:tblGrid>
      <w:tr w:rsidR="00E61813" w14:paraId="3CADB455" w14:textId="77777777" w:rsidTr="00CE2103">
        <w:tc>
          <w:tcPr>
            <w:tcW w:w="8642" w:type="dxa"/>
            <w:vAlign w:val="center"/>
          </w:tcPr>
          <w:p w14:paraId="709E21A0" w14:textId="684E0F39" w:rsidR="00E61813" w:rsidRPr="00E61813" w:rsidRDefault="00E61813" w:rsidP="00CE2103">
            <w:pPr>
              <w:pStyle w:val="af8"/>
              <w:spacing w:line="276" w:lineRule="auto"/>
              <w:rPr>
                <w:rFonts w:eastAsiaTheme="minorEastAsia" w:cstheme="minorBidi"/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bsfc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д</m:t>
                        </m:r>
                        <m:r>
                          <w:rPr>
                            <w:rFonts w:ascii="Cambria Math" w:hAnsi="Cambria Math"/>
                          </w:rPr>
                          <m:t>вс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д</m:t>
                        </m:r>
                        <m:r>
                          <w:rPr>
                            <w:rFonts w:ascii="Cambria Math" w:hAnsi="Cambria Math"/>
                          </w:rPr>
                          <m:t>вс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д</m:t>
                    </m:r>
                    <m:r>
                      <w:rPr>
                        <w:rFonts w:ascii="Cambria Math" w:hAnsi="Cambria Math"/>
                      </w:rPr>
                      <m:t>вс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SOC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бат</m:t>
                    </m:r>
                  </m:sub>
                </m:sSub>
              </m:oMath>
            </m:oMathPara>
          </w:p>
        </w:tc>
        <w:tc>
          <w:tcPr>
            <w:tcW w:w="702" w:type="dxa"/>
            <w:vAlign w:val="center"/>
          </w:tcPr>
          <w:p w14:paraId="7D7CED6F" w14:textId="77777777" w:rsidR="00E61813" w:rsidRDefault="00E61813" w:rsidP="00CE2103">
            <w:pPr>
              <w:pStyle w:val="af8"/>
              <w:spacing w:line="276" w:lineRule="auto"/>
              <w:rPr>
                <w:rFonts w:eastAsiaTheme="minorEastAsia" w:cstheme="minorBidi"/>
              </w:rPr>
            </w:pPr>
            <w:r w:rsidRPr="00307ADB">
              <w:rPr>
                <w:rFonts w:eastAsiaTheme="minorEastAsia" w:cstheme="minorBidi"/>
              </w:rPr>
              <w:t>(</w:t>
            </w:r>
            <w:r>
              <w:rPr>
                <w:rFonts w:eastAsiaTheme="minorEastAsia" w:cstheme="minorBidi"/>
              </w:rPr>
              <w:t>8</w:t>
            </w:r>
            <w:r w:rsidRPr="00307ADB">
              <w:rPr>
                <w:rFonts w:eastAsiaTheme="minorEastAsia" w:cstheme="minorBidi"/>
              </w:rPr>
              <w:t>)</w:t>
            </w:r>
          </w:p>
        </w:tc>
      </w:tr>
    </w:tbl>
    <w:p w14:paraId="088AE7F9" w14:textId="77777777" w:rsidR="00E61813" w:rsidRPr="00E61813" w:rsidRDefault="00E61813" w:rsidP="006E6E9A"/>
    <w:p w14:paraId="5BDED0DF" w14:textId="1A08D527" w:rsidR="0016357F" w:rsidRDefault="00EE3ADD" w:rsidP="006E6E9A">
      <w:pPr>
        <w:rPr>
          <w:rFonts w:eastAsiaTheme="minorEastAsia"/>
        </w:rPr>
      </w:pPr>
      <w:r>
        <w:t xml:space="preserve">Для нахождения минимума функции </w:t>
      </w:r>
      <m:oMath>
        <m:r>
          <w:rPr>
            <w:rFonts w:ascii="Cambria Math" w:hAnsi="Cambria Math"/>
            <w:lang w:val="en-US"/>
          </w:rPr>
          <m:t>J</m:t>
        </m:r>
      </m:oMath>
      <w:r w:rsidRPr="00EE3ADD">
        <w:rPr>
          <w:rFonts w:eastAsiaTheme="minorEastAsia"/>
        </w:rPr>
        <w:t xml:space="preserve"> </w:t>
      </w:r>
      <w:r w:rsidR="00983FF6">
        <w:rPr>
          <w:rFonts w:eastAsiaTheme="minorEastAsia"/>
        </w:rPr>
        <w:t xml:space="preserve">на каждой точке ездового цикла </w:t>
      </w:r>
      <w:r>
        <w:rPr>
          <w:rFonts w:eastAsiaTheme="minorEastAsia"/>
        </w:rPr>
        <w:t>предлагается следующий алгоритм действий:</w:t>
      </w:r>
    </w:p>
    <w:p w14:paraId="1EB70DEE" w14:textId="02FB0FD2" w:rsidR="00EE3ADD" w:rsidRPr="00983FF6" w:rsidRDefault="00983FF6" w:rsidP="00EE3ADD">
      <w:pPr>
        <w:pStyle w:val="a1"/>
        <w:numPr>
          <w:ilvl w:val="0"/>
          <w:numId w:val="27"/>
        </w:numPr>
      </w:pPr>
      <w:r>
        <w:t xml:space="preserve">Определение по данным из цикла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cvt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out</m:t>
            </m:r>
          </m:sub>
        </m:sSub>
        <m:r>
          <w:rPr>
            <w:rFonts w:ascii="Cambria Math" w:eastAsia="Calibri" w:hAnsi="Cambria Math" w:cs="Times New Roman"/>
            <w:szCs w:val="24"/>
          </w:rPr>
          <m:t xml:space="preserve"> и </m:t>
        </m:r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cvt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out</m:t>
            </m:r>
          </m:sub>
        </m:sSub>
      </m:oMath>
      <w:r>
        <w:rPr>
          <w:rFonts w:eastAsiaTheme="minorEastAsia"/>
          <w:szCs w:val="24"/>
        </w:rPr>
        <w:t>.</w:t>
      </w:r>
    </w:p>
    <w:p w14:paraId="469AB0B1" w14:textId="77777777" w:rsidR="005840A3" w:rsidRDefault="005840A3" w:rsidP="005840A3">
      <w:pPr>
        <w:pStyle w:val="a1"/>
        <w:numPr>
          <w:ilvl w:val="0"/>
          <w:numId w:val="27"/>
        </w:numPr>
      </w:pPr>
      <w:r>
        <w:t xml:space="preserve">Перебор передаточных чисел вариатора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cvt</m:t>
            </m:r>
          </m:sub>
        </m:sSub>
      </m:oMath>
      <w:r>
        <w:rPr>
          <w:rFonts w:eastAsiaTheme="minorEastAsia"/>
          <w:szCs w:val="24"/>
        </w:rPr>
        <w:t xml:space="preserve"> – определение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cvt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in</m:t>
            </m:r>
          </m:sub>
        </m:sSub>
        <m:r>
          <w:rPr>
            <w:rFonts w:ascii="Cambria Math" w:eastAsia="Calibri" w:hAnsi="Cambria Math" w:cs="Times New Roman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i/>
                <w:lang w:val="en-US"/>
              </w:rPr>
              <w:sym w:font="Symbol" w:char="F068"/>
            </m:r>
          </m:e>
          <m:sub>
            <m:r>
              <w:rPr>
                <w:rFonts w:ascii="Cambria Math" w:hAnsi="Cambria Math"/>
                <w:lang w:val="en-US"/>
              </w:rPr>
              <m:t>cvt</m:t>
            </m:r>
          </m:sub>
        </m:sSub>
        <m:r>
          <w:rPr>
            <w:rFonts w:ascii="Cambria Math" w:eastAsia="Calibri" w:hAnsi="Cambria Math" w:cs="Times New Roman"/>
            <w:szCs w:val="24"/>
          </w:rPr>
          <m:t xml:space="preserve"> </m:t>
        </m:r>
        <m:r>
          <w:rPr>
            <w:rFonts w:ascii="Cambria Math" w:eastAsia="Calibri" w:hAnsi="Cambria Math" w:cs="Times New Roman"/>
            <w:szCs w:val="24"/>
          </w:rPr>
          <m:t xml:space="preserve">и </m:t>
        </m:r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cvt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in</m:t>
            </m:r>
          </m:sub>
        </m:sSub>
      </m:oMath>
      <w:r>
        <w:rPr>
          <w:rFonts w:eastAsiaTheme="minorEastAsia"/>
          <w:szCs w:val="24"/>
        </w:rPr>
        <w:t xml:space="preserve"> для каждого передаточного числа.</w:t>
      </w:r>
    </w:p>
    <w:p w14:paraId="447DD361" w14:textId="67E07599" w:rsidR="00197B66" w:rsidRPr="00D01A6B" w:rsidRDefault="005840A3" w:rsidP="005840A3">
      <w:pPr>
        <w:pStyle w:val="a1"/>
        <w:numPr>
          <w:ilvl w:val="0"/>
          <w:numId w:val="27"/>
        </w:numPr>
      </w:pPr>
      <w:r>
        <w:t xml:space="preserve">Перебор всевозможных крутящих моментов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двс</m:t>
            </m:r>
          </m:sub>
        </m:sSub>
      </m:oMath>
      <w:r w:rsidRPr="005840A3">
        <w:rPr>
          <w:rFonts w:eastAsiaTheme="minorEastAsia"/>
          <w:szCs w:val="24"/>
        </w:rPr>
        <w:t xml:space="preserve"> – определение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м</m:t>
            </m:r>
            <m:r>
              <w:rPr>
                <w:rFonts w:ascii="Cambria Math" w:hAnsi="Cambria Math"/>
              </w:rPr>
              <m:t>г</m:t>
            </m:r>
          </m:sub>
        </m:sSub>
        <m:r>
          <w:rPr>
            <w:rFonts w:ascii="Cambria Math" w:eastAsia="Calibri" w:hAnsi="Cambria Math" w:cs="Times New Roman"/>
            <w:szCs w:val="24"/>
          </w:rPr>
          <m:t xml:space="preserve">, </m:t>
        </m:r>
        <m:r>
          <w:rPr>
            <w:rFonts w:ascii="Cambria Math" w:eastAsia="Calibri" w:hAnsi="Cambria Math" w:cs="Times New Roman"/>
            <w:szCs w:val="24"/>
            <w:lang w:val="en-US"/>
          </w:rPr>
          <m:t>Q</m:t>
        </m:r>
        <m:r>
          <w:rPr>
            <w:rFonts w:ascii="Cambria Math" w:eastAsia="Calibri" w:hAnsi="Cambria Math" w:cs="Times New Roman"/>
            <w:szCs w:val="24"/>
          </w:rPr>
          <m:t xml:space="preserve"> </m:t>
        </m:r>
        <m:r>
          <w:rPr>
            <w:rFonts w:ascii="Cambria Math" w:eastAsia="Calibri" w:hAnsi="Cambria Math" w:cs="Times New Roman"/>
            <w:szCs w:val="24"/>
          </w:rPr>
          <m:t xml:space="preserve">и </m:t>
        </m:r>
        <m:r>
          <w:rPr>
            <w:rFonts w:ascii="Cambria Math" w:eastAsia="Calibri" w:hAnsi="Cambria Math" w:cs="Times New Roman"/>
            <w:szCs w:val="24"/>
            <w:lang w:val="en-US"/>
          </w:rPr>
          <m:t>E</m:t>
        </m:r>
      </m:oMath>
      <w:r>
        <w:rPr>
          <w:rFonts w:eastAsiaTheme="minorEastAsia"/>
          <w:szCs w:val="24"/>
        </w:rPr>
        <w:t xml:space="preserve"> для каждого значения крутящего момента для каждого значения пере</w:t>
      </w:r>
      <w:r w:rsidR="00D01A6B">
        <w:rPr>
          <w:rFonts w:eastAsiaTheme="minorEastAsia"/>
          <w:szCs w:val="24"/>
        </w:rPr>
        <w:t>даточного числа.</w:t>
      </w:r>
    </w:p>
    <w:p w14:paraId="5970CFD1" w14:textId="18A382DF" w:rsidR="00D01A6B" w:rsidRPr="00D01A6B" w:rsidRDefault="00D01A6B" w:rsidP="005840A3">
      <w:pPr>
        <w:pStyle w:val="a1"/>
        <w:numPr>
          <w:ilvl w:val="0"/>
          <w:numId w:val="27"/>
        </w:numPr>
      </w:pPr>
      <w:r>
        <w:rPr>
          <w:rFonts w:eastAsiaTheme="minorEastAsia"/>
          <w:szCs w:val="24"/>
        </w:rPr>
        <w:t xml:space="preserve">Для найденного минимального значения обобщенного расхода топлива среди всех возможных в данной точке </w:t>
      </w:r>
      <m:oMath>
        <m:r>
          <w:rPr>
            <w:rFonts w:ascii="Cambria Math" w:eastAsia="Calibri" w:hAnsi="Cambria Math" w:cs="Times New Roman"/>
            <w:szCs w:val="24"/>
            <w:lang w:val="en-US"/>
          </w:rPr>
          <m:t>i</m:t>
        </m:r>
      </m:oMath>
      <w:r w:rsidRPr="00D01A6B">
        <w:rPr>
          <w:rFonts w:eastAsiaTheme="minorEastAsia"/>
          <w:szCs w:val="24"/>
        </w:rPr>
        <w:t xml:space="preserve"> </w:t>
      </w:r>
      <w:r>
        <w:rPr>
          <w:rFonts w:eastAsiaTheme="minorEastAsia"/>
          <w:szCs w:val="24"/>
        </w:rPr>
        <w:t xml:space="preserve">ездового цикла запись значений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J</m:t>
            </m:r>
          </m:e>
          <m:sub>
            <m:r>
              <w:rPr>
                <w:rFonts w:ascii="Cambria Math" w:eastAsia="Calibri" w:hAnsi="Cambria Math" w:cs="Times New Roman"/>
                <w:szCs w:val="24"/>
                <w:lang w:val="en-US"/>
              </w:rPr>
              <m:t>i</m:t>
            </m:r>
          </m:sub>
        </m:sSub>
        <m:r>
          <w:rPr>
            <w:rFonts w:ascii="Cambria Math" w:eastAsia="Calibri" w:hAnsi="Cambria Math" w:cs="Times New Roman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eastAsia="Calibri" w:hAnsi="Cambria Math" w:cs="Times New Roman"/>
            <w:szCs w:val="24"/>
          </w:rPr>
          <m:t xml:space="preserve"> </m:t>
        </m:r>
        <m:r>
          <w:rPr>
            <w:rFonts w:ascii="Cambria Math" w:eastAsia="Calibri" w:hAnsi="Cambria Math" w:cs="Times New Roman"/>
            <w:szCs w:val="24"/>
          </w:rPr>
          <m:t xml:space="preserve">и </m:t>
        </m:r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</w:p>
    <w:p w14:paraId="45962DDC" w14:textId="33ED1871" w:rsidR="005840A3" w:rsidRPr="00FC4B4D" w:rsidRDefault="00D01A6B" w:rsidP="00EB2D85">
      <w:pPr>
        <w:pStyle w:val="a1"/>
        <w:numPr>
          <w:ilvl w:val="0"/>
          <w:numId w:val="27"/>
        </w:numPr>
      </w:pPr>
      <w:r>
        <w:rPr>
          <w:rFonts w:eastAsiaTheme="minorEastAsia"/>
          <w:szCs w:val="24"/>
        </w:rPr>
        <w:t xml:space="preserve">Суммирование значений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J</m:t>
            </m:r>
          </m:e>
          <m:sub>
            <m:r>
              <w:rPr>
                <w:rFonts w:ascii="Cambria Math" w:eastAsia="Calibri" w:hAnsi="Cambria Math" w:cs="Times New Roman"/>
                <w:szCs w:val="24"/>
                <w:lang w:val="en-US"/>
              </w:rPr>
              <m:t>i</m:t>
            </m:r>
          </m:sub>
        </m:sSub>
        <m:r>
          <w:rPr>
            <w:rFonts w:ascii="Cambria Math" w:eastAsia="Calibri" w:hAnsi="Cambria Math" w:cs="Times New Roman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eastAsia="Calibri" w:hAnsi="Cambria Math" w:cs="Times New Roman"/>
            <w:szCs w:val="24"/>
          </w:rPr>
          <m:t xml:space="preserve"> </m:t>
        </m:r>
        <m:r>
          <w:rPr>
            <w:rFonts w:ascii="Cambria Math" w:eastAsia="Calibri" w:hAnsi="Cambria Math" w:cs="Times New Roman"/>
            <w:szCs w:val="24"/>
          </w:rPr>
          <m:t xml:space="preserve">и </m:t>
        </m:r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  <w:szCs w:val="24"/>
        </w:rPr>
        <w:t xml:space="preserve"> при прохождении цикла – определение итоговых реального расхода топлива </w:t>
      </w:r>
      <m:oMath>
        <m:r>
          <w:rPr>
            <w:rFonts w:ascii="Cambria Math" w:eastAsia="Calibri" w:hAnsi="Cambria Math" w:cs="Times New Roman"/>
            <w:szCs w:val="24"/>
            <w:lang w:val="en-US"/>
          </w:rPr>
          <m:t>Q</m:t>
        </m:r>
      </m:oMath>
      <w:r>
        <w:rPr>
          <w:rFonts w:eastAsiaTheme="minorEastAsia"/>
          <w:szCs w:val="24"/>
        </w:rPr>
        <w:t xml:space="preserve"> и емкости батареи </w:t>
      </w:r>
      <w:r>
        <w:rPr>
          <w:rFonts w:eastAsiaTheme="minorEastAsia"/>
          <w:szCs w:val="24"/>
          <w:lang w:val="en-US"/>
        </w:rPr>
        <w:t>SOC</w:t>
      </w:r>
      <w:r w:rsidRPr="00D01A6B">
        <w:rPr>
          <w:rFonts w:eastAsiaTheme="minorEastAsia"/>
          <w:szCs w:val="24"/>
        </w:rPr>
        <w:t>.</w:t>
      </w:r>
    </w:p>
    <w:p w14:paraId="6983ABB1" w14:textId="0DE4636E" w:rsidR="00FC4B4D" w:rsidRDefault="00FC4B4D" w:rsidP="007D5AAD">
      <w:pPr>
        <w:pStyle w:val="2"/>
      </w:pPr>
      <w:bookmarkStart w:id="15" w:name="_Toc230557721"/>
      <w:r>
        <w:lastRenderedPageBreak/>
        <w:t>Описание системы управления гибридной трансмиссии при моделировании движения автомобиля</w:t>
      </w:r>
      <w:bookmarkEnd w:id="15"/>
    </w:p>
    <w:p w14:paraId="2EDD888C" w14:textId="77777777" w:rsidR="00FC4B4D" w:rsidRDefault="00FC4B4D" w:rsidP="00FC4B4D"/>
    <w:p w14:paraId="761740D8" w14:textId="77777777" w:rsidR="00581251" w:rsidRPr="004E6C76" w:rsidRDefault="00581251" w:rsidP="00581251">
      <w:r w:rsidRPr="004E6C76">
        <w:t>Управление силовой установкой построено на разделении режимов работы в зависимости от потребной тяги и скорости движения. В рамках модели реализованы три основных состояния: стоянка, тяговый режим (движение с положительной потребной силой) и режим рекуперативного торможения (отрицательная потребная сила). Переключение между ними происходит автоматически на каждом шаге интегрирования.</w:t>
      </w:r>
    </w:p>
    <w:p w14:paraId="751F947A" w14:textId="33D781FE" w:rsidR="00581251" w:rsidRPr="004E6C76" w:rsidRDefault="00581251" w:rsidP="004E6C76">
      <w:pPr>
        <w:pStyle w:val="a2"/>
      </w:pPr>
      <w:r w:rsidRPr="004E6C76">
        <w:t>Режим стоянки</w:t>
      </w:r>
    </w:p>
    <w:p w14:paraId="57900FD1" w14:textId="77777777" w:rsidR="00581251" w:rsidRPr="004E6C76" w:rsidRDefault="00581251" w:rsidP="00581251">
      <w:r w:rsidRPr="004E6C76">
        <w:t>При полной остановке автомобиля двигатель внутреннего сгорания полностью заглушается – подача топлива прекращается, сцепление разомкнуто. Электромотор также не вращается. В этом состоянии энергопотребление отсутствует, что имитирует работу системы «старт-стоп», характерной для мягких гибридов. При возобновлении движения запуск ДВС осуществляется за счёт штатного стартер-генератора (не входящего в состав мягкого гибрида, что оговорено в разделе характеристик автомобиля).</w:t>
      </w:r>
    </w:p>
    <w:p w14:paraId="4CBBBCBC" w14:textId="054DF14E" w:rsidR="00581251" w:rsidRPr="004E6C76" w:rsidRDefault="00581251" w:rsidP="004E6C76">
      <w:pPr>
        <w:pStyle w:val="a2"/>
      </w:pPr>
      <w:r w:rsidRPr="004E6C76">
        <w:t>Тяговый режим</w:t>
      </w:r>
    </w:p>
    <w:p w14:paraId="59446325" w14:textId="77777777" w:rsidR="00581251" w:rsidRPr="004E6C76" w:rsidRDefault="00581251" w:rsidP="00581251">
      <w:r w:rsidRPr="004E6C76">
        <w:t>Когда требуемая сила тяги положительна, сцепление замкнуто, и ДВС с МГ вращают общий входной вал вариатора, работая на одинаковых оборотах. Управляющий алгоритм распределяет крутящий момент между ними таким образом, чтобы минимизировать обобщённый расход топлива (компромисс между непосредственным расходом бензина и энергетической стоимостью использования батареи).</w:t>
      </w:r>
    </w:p>
    <w:p w14:paraId="2F9C5D08" w14:textId="23446148" w:rsidR="00581251" w:rsidRPr="004E6C76" w:rsidRDefault="00581251" w:rsidP="004E6C76">
      <w:r w:rsidRPr="004E6C76">
        <w:t>ДВС работает постоянно (не отключается), но его момент может быть снижен до небольшого дежурного значения (порядка 10 Нм). Это позволяет избегать частых запусков и гарантирует готовность к быстрому набору нагрузки.</w:t>
      </w:r>
    </w:p>
    <w:p w14:paraId="1CA9C68A" w14:textId="77777777" w:rsidR="00581251" w:rsidRPr="004E6C76" w:rsidRDefault="00581251" w:rsidP="004E6C76">
      <w:r w:rsidRPr="004E6C76">
        <w:t>Мотор-генератор (МГ) в зависимости от ситуации выполняет одну из двух ролей:</w:t>
      </w:r>
    </w:p>
    <w:p w14:paraId="38324C50" w14:textId="77777777" w:rsidR="00581251" w:rsidRPr="004E6C76" w:rsidRDefault="00581251" w:rsidP="004E6C76">
      <w:pPr>
        <w:pStyle w:val="a1"/>
        <w:numPr>
          <w:ilvl w:val="0"/>
          <w:numId w:val="30"/>
        </w:numPr>
      </w:pPr>
      <w:r w:rsidRPr="004E6C76">
        <w:lastRenderedPageBreak/>
        <w:t>Режим «буст» (помощь): если требуемый момент на входе вариатора превышает текущий момент ДВС, МГ добавляет недостающий крутящий момент, питаясь от батареи. Это позволяет разгрузить ДВС на пиках нагрузки и снизить его удельный расход.</w:t>
      </w:r>
    </w:p>
    <w:p w14:paraId="7CA66B08" w14:textId="77777777" w:rsidR="00581251" w:rsidRPr="004E6C76" w:rsidRDefault="00581251" w:rsidP="004E6C76">
      <w:pPr>
        <w:pStyle w:val="a1"/>
        <w:numPr>
          <w:ilvl w:val="0"/>
          <w:numId w:val="30"/>
        </w:numPr>
      </w:pPr>
      <w:r w:rsidRPr="004E6C76">
        <w:t>Режим генерации (подзарядка): если требуемый момент ниже момента, вырабатываемого ДВС, избыточная мощность направляется на вращение МГ в генераторном режиме, заряжая батарею. Такая ситуация возникает, когда ДВС по условиям эффективности вынужден работать в зоне повышенного момента, а автомобилю требуется меньшее усилие.</w:t>
      </w:r>
    </w:p>
    <w:p w14:paraId="1765072C" w14:textId="77777777" w:rsidR="00581251" w:rsidRPr="004E6C76" w:rsidRDefault="00581251" w:rsidP="00581251">
      <w:r w:rsidRPr="004E6C76">
        <w:t>Выбор конкретного распределения момента между ДВС и МГ определяется величиной эквивалентного фактора, который зависит от текущего уровня заряда батареи (SOC). При низком SOC генераторный режим становится предпочтительнее (энергия из батареи дорога), при высоком – поощряется работа МГ в моторном режиме для разряда.</w:t>
      </w:r>
    </w:p>
    <w:p w14:paraId="19D0E0CE" w14:textId="44586472" w:rsidR="00581251" w:rsidRPr="004E6C76" w:rsidRDefault="00581251" w:rsidP="004E6C76">
      <w:pPr>
        <w:pStyle w:val="a2"/>
      </w:pPr>
      <w:r w:rsidRPr="004E6C76">
        <w:t>Режим рекуперативного торможения</w:t>
      </w:r>
    </w:p>
    <w:p w14:paraId="7D4CECB0" w14:textId="65DB234C" w:rsidR="00581251" w:rsidRPr="004E6C76" w:rsidRDefault="00581251" w:rsidP="00581251">
      <w:r w:rsidRPr="004E6C76">
        <w:t>При отрицательной потребной силе (торможение или движение накатом) подача топлива в ДВС полностью прекращается, однако сцепление остаётся замкнутым. Коленчатый вал ДВС продолжает вращаться за счёт кинетической энергии автомобиля, создавая небольшой тормозной момент (насосные и механические потери). Величина этого момента моделируется упрощённо как линейно зависящая от оборотов.</w:t>
      </w:r>
    </w:p>
    <w:p w14:paraId="0B212270" w14:textId="5C87DA34" w:rsidR="00581251" w:rsidRPr="004E6C76" w:rsidRDefault="00581251" w:rsidP="00581251">
      <w:r w:rsidRPr="004E6C76">
        <w:t>Электромотор переводится в</w:t>
      </w:r>
      <w:r w:rsidR="004E6C76">
        <w:t xml:space="preserve"> </w:t>
      </w:r>
      <w:r w:rsidRPr="004E6C76">
        <w:t>генераторный режим</w:t>
      </w:r>
      <w:r w:rsidR="004E6C76">
        <w:t xml:space="preserve"> </w:t>
      </w:r>
      <w:r w:rsidRPr="004E6C76">
        <w:t>и создаёт отрицательный (тормозной) момент на общем валу. Управляющий алгоритм подбирает такую величину этого момента, чтобы суммарный тормозной момент (со стороны ДВС и МГ) точно соответствовал потребному (с учётом инерции). При этом максимизируется возврат энергии в батарею: чем больше отрицательного момента берёт на себя МГ (вместо механических тормозов), тем выше рекуперация. Однако существуют ограничения – МГ не может создавать тормозной момент больше своего максимального генераторного момента при данных оборотах.</w:t>
      </w:r>
    </w:p>
    <w:p w14:paraId="1132D7F7" w14:textId="77777777" w:rsidR="00581251" w:rsidRPr="004E6C76" w:rsidRDefault="00581251" w:rsidP="00581251">
      <w:r w:rsidRPr="004E6C76">
        <w:lastRenderedPageBreak/>
        <w:t>Сцепление в этом режиме не размыкается по двум причинам:</w:t>
      </w:r>
    </w:p>
    <w:p w14:paraId="6693D7D3" w14:textId="77777777" w:rsidR="00581251" w:rsidRPr="004E6C76" w:rsidRDefault="00581251" w:rsidP="004E6C76">
      <w:pPr>
        <w:pStyle w:val="a1"/>
        <w:numPr>
          <w:ilvl w:val="0"/>
          <w:numId w:val="31"/>
        </w:numPr>
      </w:pPr>
      <w:r w:rsidRPr="004E6C76">
        <w:t>Плавность переходов. При замкнутом сцеплении после завершения торможения для перехода в тягу достаточно просто возобновить подачу топлива и изменить знак момента МГ. Размыкание потребовало бы повторного запуска ДВС и синхронизации оборотов, что ухудшило бы динамику и комфорт.</w:t>
      </w:r>
    </w:p>
    <w:p w14:paraId="50CBA33A" w14:textId="77777777" w:rsidR="00581251" w:rsidRPr="004E6C76" w:rsidRDefault="00581251" w:rsidP="004E6C76">
      <w:pPr>
        <w:pStyle w:val="a1"/>
        <w:numPr>
          <w:ilvl w:val="0"/>
          <w:numId w:val="31"/>
        </w:numPr>
      </w:pPr>
      <w:r w:rsidRPr="004E6C76">
        <w:t>Учёт торможения двигателем. Оставленный вращающимся ДВС создаёт дополнительное замедление, что в реальных условиях разгружает механическую тормозную систему и не противоречит логике мягкого гибрида (обычно не имеющего отдельного электромотора на задней оси).</w:t>
      </w:r>
    </w:p>
    <w:p w14:paraId="2F41BF4A" w14:textId="015A3D48" w:rsidR="00581251" w:rsidRPr="004E6C76" w:rsidRDefault="00581251" w:rsidP="004E6C76">
      <w:pPr>
        <w:pStyle w:val="a2"/>
      </w:pPr>
      <w:r w:rsidRPr="004E6C76">
        <w:t>Обобщённая логика принятия решений</w:t>
      </w:r>
    </w:p>
    <w:p w14:paraId="08543DD9" w14:textId="460B36CE" w:rsidR="00581251" w:rsidRPr="004E6C76" w:rsidRDefault="00581251" w:rsidP="00581251">
      <w:r w:rsidRPr="004E6C76">
        <w:t>На каждом шаге моделирования система оценивает требуемый момент на колёсах и на основе сравнения с нулём определяет режим. В тяговом режиме выполняется поиск оптимальной пары (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д</m:t>
            </m:r>
            <m:r>
              <w:rPr>
                <w:rFonts w:ascii="Cambria Math" w:hAnsi="Cambria Math"/>
              </w:rPr>
              <m:t>вс</m:t>
            </m:r>
          </m:sub>
        </m:sSub>
      </m:oMath>
      <w:r w:rsidR="004E6C76">
        <w:rPr>
          <w:rFonts w:eastAsiaTheme="minorEastAsia"/>
          <w:szCs w:val="24"/>
        </w:rPr>
        <w:t xml:space="preserve"> и</w:t>
      </w:r>
      <w:r w:rsidR="004E6C76">
        <w:rPr>
          <w:rFonts w:eastAsiaTheme="minorEastAsia"/>
          <w:szCs w:val="24"/>
        </w:rPr>
        <w:t xml:space="preserve">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м</m:t>
            </m:r>
            <m:r>
              <w:rPr>
                <w:rFonts w:ascii="Cambria Math" w:hAnsi="Cambria Math"/>
              </w:rPr>
              <m:t>г</m:t>
            </m:r>
          </m:sub>
        </m:sSub>
      </m:oMath>
      <w:r w:rsidRPr="004E6C76">
        <w:t>) при фиксированной частоте вращения вала (заданной текущей скоростью и выбранным передаточным числом CVT). В тормозном режиме ищется максимально возможная отрицательная мощность МГ (минимизация потерь). При нулевой скорости все агрегаты останавливаются.</w:t>
      </w:r>
    </w:p>
    <w:p w14:paraId="22D557A5" w14:textId="0192963F" w:rsidR="00581251" w:rsidRPr="00581251" w:rsidRDefault="00581251" w:rsidP="00581251">
      <w:r w:rsidRPr="004E6C76">
        <w:t>Такая стратегия обеспечивает непрерывную работу сцепления (за исключением стоянки) и</w:t>
      </w:r>
      <w:r w:rsidR="004E6C76">
        <w:t xml:space="preserve"> </w:t>
      </w:r>
      <w:r w:rsidRPr="004E6C76">
        <w:t>автоматическое переключение ролей МГ</w:t>
      </w:r>
      <w:r w:rsidR="004E6C76">
        <w:t xml:space="preserve"> </w:t>
      </w:r>
      <w:r w:rsidRPr="004E6C76">
        <w:t>в зависимости от знака потребной мощности, что соответствует архитектуре параллельного мягкого гибрида с приводом на передние колёса.</w:t>
      </w:r>
    </w:p>
    <w:p w14:paraId="4ABD8DAB" w14:textId="77777777" w:rsidR="00FC4B4D" w:rsidRPr="004E6C76" w:rsidRDefault="00FC4B4D" w:rsidP="00FC4B4D"/>
    <w:p w14:paraId="015915AE" w14:textId="77777777" w:rsidR="00FC4B4D" w:rsidRPr="00FC4B4D" w:rsidRDefault="00FC4B4D" w:rsidP="00FC4B4D"/>
    <w:p w14:paraId="29B0C374" w14:textId="383522C5" w:rsidR="007D5AAD" w:rsidRDefault="007D5AAD" w:rsidP="007D5AAD">
      <w:pPr>
        <w:pStyle w:val="2"/>
      </w:pPr>
      <w:bookmarkStart w:id="16" w:name="_Toc230557722"/>
      <w:r>
        <w:t>Стратегия оптимизации параметров режима работы для вариатора и ДВС</w:t>
      </w:r>
      <w:bookmarkEnd w:id="16"/>
    </w:p>
    <w:p w14:paraId="3D604CB4" w14:textId="77777777" w:rsidR="00DC7F93" w:rsidRPr="00E969F9" w:rsidRDefault="00DC7F93" w:rsidP="00DC7F93">
      <w:pPr>
        <w:ind w:firstLine="0"/>
      </w:pPr>
    </w:p>
    <w:p w14:paraId="326B7872" w14:textId="77777777" w:rsidR="00DC7F93" w:rsidRDefault="00DC7F93" w:rsidP="00DC7F9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D2751C0" wp14:editId="487808B1">
            <wp:extent cx="5499383" cy="2705239"/>
            <wp:effectExtent l="0" t="0" r="6350" b="0"/>
            <wp:docPr id="1707817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8177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9383" cy="27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B6978" w14:textId="53502801" w:rsidR="007D5AAD" w:rsidRDefault="00DC7F93" w:rsidP="00DC7F93">
      <w:pPr>
        <w:ind w:firstLine="0"/>
        <w:jc w:val="center"/>
      </w:pPr>
      <w:r>
        <w:rPr>
          <w:noProof/>
        </w:rPr>
        <w:drawing>
          <wp:inline distT="0" distB="0" distL="0" distR="0" wp14:anchorId="3FF25541" wp14:editId="4EBD681E">
            <wp:extent cx="5575587" cy="2705239"/>
            <wp:effectExtent l="0" t="0" r="6350" b="0"/>
            <wp:docPr id="782198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84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27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6E280" w14:textId="77777777" w:rsidR="007D5AAD" w:rsidRDefault="007D5AAD" w:rsidP="007D5AAD">
      <w:pPr>
        <w:ind w:firstLine="0"/>
      </w:pPr>
    </w:p>
    <w:p w14:paraId="4C4C4C13" w14:textId="21EC06A4" w:rsidR="007D5AAD" w:rsidRDefault="007D5AAD" w:rsidP="007D5AAD">
      <w:pPr>
        <w:pStyle w:val="2"/>
      </w:pPr>
      <w:bookmarkStart w:id="17" w:name="_Toc230557723"/>
      <w:r>
        <w:t>Стратегия оптимизации параметров режима работы для вариатора, МГ и ДВС</w:t>
      </w:r>
      <w:bookmarkEnd w:id="17"/>
    </w:p>
    <w:p w14:paraId="127F23E5" w14:textId="77777777" w:rsidR="00336614" w:rsidRDefault="00336614" w:rsidP="00336614">
      <w:pPr>
        <w:rPr>
          <w:lang w:val="en-US"/>
        </w:rPr>
      </w:pPr>
    </w:p>
    <w:p w14:paraId="6EDBE42C" w14:textId="77777777" w:rsidR="00B37D5C" w:rsidRDefault="00B37D5C" w:rsidP="00336614"/>
    <w:p w14:paraId="58297A45" w14:textId="47919CB2" w:rsidR="00B37D5C" w:rsidRPr="00B37D5C" w:rsidRDefault="00B37D5C" w:rsidP="00300AAA">
      <w:pPr>
        <w:ind w:firstLine="0"/>
        <w:jc w:val="center"/>
      </w:pPr>
    </w:p>
    <w:p w14:paraId="15BD2F54" w14:textId="11808C1F" w:rsidR="00152AC6" w:rsidRDefault="00152AC6" w:rsidP="00152AC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B8C29A7" wp14:editId="10E1B58E">
            <wp:extent cx="5939790" cy="3730625"/>
            <wp:effectExtent l="0" t="0" r="3810" b="3175"/>
            <wp:docPr id="1605013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1354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3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3F150" w14:textId="2A7BC8C5" w:rsidR="00152AC6" w:rsidRDefault="00152AC6" w:rsidP="00152AC6">
      <w:pPr>
        <w:ind w:firstLine="0"/>
        <w:jc w:val="center"/>
      </w:pPr>
    </w:p>
    <w:p w14:paraId="0CEC721C" w14:textId="71E876A5" w:rsidR="00152AC6" w:rsidRPr="006A7FC0" w:rsidRDefault="00152AC6" w:rsidP="00152AC6">
      <w:pPr>
        <w:ind w:firstLine="0"/>
        <w:jc w:val="center"/>
      </w:pPr>
      <w:r>
        <w:rPr>
          <w:noProof/>
        </w:rPr>
        <w:drawing>
          <wp:inline distT="0" distB="0" distL="0" distR="0" wp14:anchorId="7E1C83C2" wp14:editId="0AE950B1">
            <wp:extent cx="5685183" cy="3746970"/>
            <wp:effectExtent l="0" t="0" r="0" b="6350"/>
            <wp:docPr id="2034843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8434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660" cy="37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1084" w14:textId="509B7B2B" w:rsidR="00152AC6" w:rsidRPr="00152AC6" w:rsidRDefault="00152AC6" w:rsidP="00152AC6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D0F07E" wp14:editId="25A703BE">
            <wp:extent cx="5398936" cy="3616606"/>
            <wp:effectExtent l="0" t="0" r="0" b="3175"/>
            <wp:docPr id="1299227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277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21300" cy="3631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365F" w14:textId="3091F7F8" w:rsidR="00336614" w:rsidRPr="00336614" w:rsidRDefault="00336614" w:rsidP="00336614">
      <w:pPr>
        <w:pStyle w:val="2"/>
      </w:pPr>
      <w:bookmarkStart w:id="18" w:name="_Toc230557724"/>
      <w:r>
        <w:t>Анализ результатов моделирования</w:t>
      </w:r>
      <w:bookmarkEnd w:id="18"/>
    </w:p>
    <w:p w14:paraId="309CFE44" w14:textId="290643C4" w:rsidR="00AA6B43" w:rsidRDefault="007D5AAD" w:rsidP="007D5AAD">
      <w:r>
        <w:br w:type="page"/>
      </w:r>
    </w:p>
    <w:p w14:paraId="4BDD32E7" w14:textId="3D72A324" w:rsidR="00AA6B43" w:rsidRDefault="00AA6B43" w:rsidP="007D354F">
      <w:pPr>
        <w:pStyle w:val="aff5"/>
      </w:pPr>
      <w:bookmarkStart w:id="19" w:name="_Toc230557725"/>
      <w:r>
        <w:lastRenderedPageBreak/>
        <w:t>ЗАКЛЮЧЕНИЕ</w:t>
      </w:r>
      <w:bookmarkEnd w:id="19"/>
    </w:p>
    <w:p w14:paraId="71E96FC5" w14:textId="680D0F96" w:rsidR="00F2565C" w:rsidRDefault="00F2565C" w:rsidP="00F2565C"/>
    <w:p w14:paraId="634AB1E6" w14:textId="54074922" w:rsidR="008C2AAF" w:rsidRPr="00A152A2" w:rsidRDefault="00A152A2" w:rsidP="008C2AAF">
      <w:r w:rsidRPr="00A152A2">
        <w:t xml:space="preserve">Исследование показало, что </w:t>
      </w:r>
      <w:r w:rsidR="008C2AAF">
        <w:t>применение гибридных установок в целом</w:t>
      </w:r>
      <w:r w:rsidRPr="00A152A2">
        <w:t xml:space="preserve"> приводит к значительному снижению расхода топлива и выбросов в атмосферу, особенно в городских условиях, где рекуперация энергии при торможении и возможность движения на электротяге оказываются наиболее востребованными.</w:t>
      </w:r>
    </w:p>
    <w:p w14:paraId="1D3C7EFC" w14:textId="45D63D40" w:rsidR="00A152A2" w:rsidRPr="00A152A2" w:rsidRDefault="00A152A2" w:rsidP="008C2AAF">
      <w:r w:rsidRPr="00A152A2">
        <w:t xml:space="preserve">По итогам классификации гибридных </w:t>
      </w:r>
      <w:r w:rsidR="008C2AAF">
        <w:t>автомобилей</w:t>
      </w:r>
      <w:r w:rsidRPr="00A152A2">
        <w:t xml:space="preserve"> </w:t>
      </w:r>
      <w:r w:rsidR="008C2AAF">
        <w:t xml:space="preserve">был </w:t>
      </w:r>
      <w:r w:rsidRPr="00A152A2">
        <w:t xml:space="preserve">проведён анализ применения и перспектив развития различных классов гибридов, который показал </w:t>
      </w:r>
      <w:r w:rsidR="008C2AAF">
        <w:t>тенденцию</w:t>
      </w:r>
      <w:r w:rsidRPr="00A152A2">
        <w:t xml:space="preserve"> рынка в сторону </w:t>
      </w:r>
      <w:r w:rsidR="008C2AAF">
        <w:t>повышения степени гибридизации</w:t>
      </w:r>
      <w:r w:rsidRPr="00A152A2">
        <w:t xml:space="preserve">. Производители постепенно сокращают долю традиционных автомобилей с ДВС, </w:t>
      </w:r>
      <w:r w:rsidR="008C2AAF">
        <w:t xml:space="preserve">заменяя их на мягкие гибриды, </w:t>
      </w:r>
      <w:r w:rsidRPr="00A152A2">
        <w:t xml:space="preserve">при этом роль полных гибридов в модельных линейках </w:t>
      </w:r>
      <w:r w:rsidR="008C2AAF">
        <w:t>уступает подключаемым</w:t>
      </w:r>
      <w:r w:rsidRPr="00A152A2">
        <w:t>.</w:t>
      </w:r>
      <w:r w:rsidR="008C2AAF">
        <w:t xml:space="preserve"> </w:t>
      </w:r>
      <w:r w:rsidRPr="00A152A2">
        <w:t>В ходе работы была изучена современная терминология в области гибридных силовых установок, раскрыты понятия последовательной, параллельной и комбинированной схем, а также рассмотрены области их применения. Были проанализированы основные архитектуры гибридных трансмиссий, выявлены их конструктивные особенности и принципы работы.</w:t>
      </w:r>
    </w:p>
    <w:p w14:paraId="1AA5D470" w14:textId="0AB06DCD" w:rsidR="00A152A2" w:rsidRPr="00A152A2" w:rsidRDefault="00A152A2" w:rsidP="00A152A2">
      <w:r w:rsidRPr="00A152A2">
        <w:t>Далее был проведён</w:t>
      </w:r>
      <w:r w:rsidR="008C2AAF">
        <w:t xml:space="preserve"> сравнительный</w:t>
      </w:r>
      <w:r w:rsidRPr="00A152A2">
        <w:t xml:space="preserve"> анализ эффективности </w:t>
      </w:r>
      <w:r w:rsidR="008C2AAF">
        <w:t>существующих</w:t>
      </w:r>
      <w:r w:rsidRPr="00A152A2">
        <w:t xml:space="preserve"> архитектур по расходу топлива. Было установлено, что преимущества гибридных систем особенно заметны в городском цикле движения</w:t>
      </w:r>
      <w:r w:rsidR="008C2AAF">
        <w:t>, в котором н</w:t>
      </w:r>
      <w:r w:rsidRPr="00A152A2">
        <w:t>аибольшую экономию топлива демонстрируют</w:t>
      </w:r>
      <w:r w:rsidR="008C2AAF">
        <w:t xml:space="preserve"> </w:t>
      </w:r>
      <w:r w:rsidR="007A3640">
        <w:t>многорежимные последовательные архитектуры</w:t>
      </w:r>
      <w:r w:rsidRPr="00A152A2">
        <w:t xml:space="preserve"> M</w:t>
      </w:r>
      <w:r w:rsidR="008C2AAF">
        <w:rPr>
          <w:lang w:val="en-US"/>
        </w:rPr>
        <w:t>M</w:t>
      </w:r>
      <w:r w:rsidR="008C2AAF" w:rsidRPr="008C2AAF">
        <w:t>-</w:t>
      </w:r>
      <w:r w:rsidRPr="00A152A2">
        <w:t xml:space="preserve">Series, тогда как </w:t>
      </w:r>
      <w:proofErr w:type="spellStart"/>
      <w:r w:rsidRPr="00A152A2">
        <w:t>Parallel</w:t>
      </w:r>
      <w:r w:rsidR="007A3640">
        <w:t>-</w:t>
      </w:r>
      <w:r w:rsidRPr="00A152A2">
        <w:t>Inline</w:t>
      </w:r>
      <w:proofErr w:type="spellEnd"/>
      <w:r w:rsidRPr="00A152A2">
        <w:t xml:space="preserve"> обеспечивает стабильную эффективность на шоссе. </w:t>
      </w:r>
      <w:r w:rsidR="007A3640">
        <w:t xml:space="preserve">Комбинированные схемы </w:t>
      </w:r>
      <w:r w:rsidR="007A3640">
        <w:rPr>
          <w:lang w:val="en-US"/>
        </w:rPr>
        <w:t>HSD</w:t>
      </w:r>
      <w:r w:rsidR="007A3640" w:rsidRPr="007A3640">
        <w:t xml:space="preserve"> </w:t>
      </w:r>
      <w:r w:rsidR="007A3640">
        <w:t xml:space="preserve">занимают срединное положение, совмещая в себе преимущества обеих схем. </w:t>
      </w:r>
      <w:r w:rsidRPr="00A152A2">
        <w:t>MHEV</w:t>
      </w:r>
      <w:r w:rsidR="007A3640">
        <w:t xml:space="preserve"> же</w:t>
      </w:r>
      <w:r w:rsidRPr="00A152A2">
        <w:t xml:space="preserve"> показывают умеренное улучшение экономичности, но при этом значительно повышают динамические характеристики автомобиля.</w:t>
      </w:r>
    </w:p>
    <w:p w14:paraId="66D39A16" w14:textId="5E4E7F9D" w:rsidR="00A152A2" w:rsidRPr="00A152A2" w:rsidRDefault="00A152A2" w:rsidP="00A152A2">
      <w:r w:rsidRPr="00A152A2">
        <w:t>Таким образом, был</w:t>
      </w:r>
      <w:r w:rsidR="007A3640">
        <w:t>и классифицированы гибридные архитектуры и определены оптимальные режимы работы для них на основе их топливной экономичности.</w:t>
      </w:r>
    </w:p>
    <w:p w14:paraId="3B128F0A" w14:textId="6C0C3947" w:rsidR="00AA6B43" w:rsidRPr="00AA6B43" w:rsidRDefault="00AA6B43" w:rsidP="007D354F">
      <w:pPr>
        <w:pStyle w:val="aff5"/>
      </w:pPr>
      <w:bookmarkStart w:id="20" w:name="_Toc230557726"/>
      <w:r>
        <w:lastRenderedPageBreak/>
        <w:t>СПИСОК ИСПОЛЬЗОВАННЫХ ИСТОЧНИКОВ</w:t>
      </w:r>
      <w:bookmarkEnd w:id="20"/>
    </w:p>
    <w:p w14:paraId="212FFC43" w14:textId="0560E9A0" w:rsidR="00AA6B43" w:rsidRDefault="00AA6B43" w:rsidP="00F06024"/>
    <w:p w14:paraId="2B672667" w14:textId="5E453365" w:rsidR="00823BCE" w:rsidRDefault="005242D0" w:rsidP="00823BCE">
      <w:pPr>
        <w:pStyle w:val="a"/>
      </w:pPr>
      <w:bookmarkStart w:id="21" w:name="_Ref533095203"/>
      <w:bookmarkStart w:id="22" w:name="_Ref533088416"/>
      <w:r>
        <w:t xml:space="preserve">Смирнов С.В., Макаров А.Р., Заев И.А., </w:t>
      </w:r>
      <w:proofErr w:type="spellStart"/>
      <w:r>
        <w:t>Худайбергенова</w:t>
      </w:r>
      <w:proofErr w:type="spellEnd"/>
      <w:r>
        <w:t xml:space="preserve"> Г.Т. </w:t>
      </w:r>
      <w:r w:rsidRPr="005242D0">
        <w:t>Исследование эффективности использования цикла Миллера в двигателях внутреннего сгорания</w:t>
      </w:r>
      <w:r w:rsidR="00823BCE">
        <w:t xml:space="preserve"> // </w:t>
      </w:r>
      <w:r w:rsidR="00823BCE" w:rsidRPr="00823BCE">
        <w:t>Вестник РУДН. Серия: Инженерные исследования</w:t>
      </w:r>
      <w:r w:rsidR="00823BCE">
        <w:t>. 2021. № 22. С. 196-204.</w:t>
      </w:r>
    </w:p>
    <w:p w14:paraId="185175D6" w14:textId="26D51CC5" w:rsidR="006C7849" w:rsidRPr="006C7849" w:rsidRDefault="006C7849" w:rsidP="00823BCE">
      <w:pPr>
        <w:pStyle w:val="a"/>
        <w:rPr>
          <w:lang w:val="en-US"/>
        </w:rPr>
      </w:pPr>
      <w:proofErr w:type="spellStart"/>
      <w:r w:rsidRPr="006C7849">
        <w:rPr>
          <w:lang w:val="en-US"/>
        </w:rPr>
        <w:t>Xiaowu</w:t>
      </w:r>
      <w:proofErr w:type="spellEnd"/>
      <w:r w:rsidRPr="006C7849">
        <w:rPr>
          <w:lang w:val="en-US"/>
        </w:rPr>
        <w:t xml:space="preserve"> Zhang</w:t>
      </w:r>
      <w:r>
        <w:rPr>
          <w:lang w:val="en-US"/>
        </w:rPr>
        <w:t xml:space="preserve">. </w:t>
      </w:r>
      <w:r w:rsidRPr="006C7849">
        <w:rPr>
          <w:lang w:val="en-US"/>
        </w:rPr>
        <w:t>Design of Power Split Hybrid Powertrains with Multiple Planetary Gears and Clutches</w:t>
      </w:r>
      <w:r w:rsidR="00221E55">
        <w:rPr>
          <w:lang w:val="en-US"/>
        </w:rPr>
        <w:t>: A D</w:t>
      </w:r>
      <w:r w:rsidR="00221E55" w:rsidRPr="00221E55">
        <w:rPr>
          <w:lang w:val="en-US"/>
        </w:rPr>
        <w:t>issertation</w:t>
      </w:r>
      <w:r w:rsidR="00221E55">
        <w:rPr>
          <w:lang w:val="en-US"/>
        </w:rPr>
        <w:t xml:space="preserve"> // </w:t>
      </w:r>
      <w:r w:rsidR="00221E55" w:rsidRPr="00221E55">
        <w:rPr>
          <w:lang w:val="en-US"/>
        </w:rPr>
        <w:t>The University of Michigan</w:t>
      </w:r>
      <w:r w:rsidR="00221E55">
        <w:rPr>
          <w:lang w:val="en-US"/>
        </w:rPr>
        <w:t xml:space="preserve">. 2015. </w:t>
      </w:r>
      <w:r w:rsidR="00221E55">
        <w:t>19</w:t>
      </w:r>
      <w:r w:rsidR="006A055D">
        <w:t xml:space="preserve"> с</w:t>
      </w:r>
      <w:r w:rsidR="00221E55">
        <w:t>.</w:t>
      </w:r>
    </w:p>
    <w:p w14:paraId="66D77CB8" w14:textId="60B16C03" w:rsidR="006C7849" w:rsidRPr="006560DB" w:rsidRDefault="00221E55" w:rsidP="006560DB">
      <w:pPr>
        <w:pStyle w:val="a"/>
        <w:rPr>
          <w:lang w:val="en-US"/>
        </w:rPr>
      </w:pPr>
      <w:r w:rsidRPr="00221E55">
        <w:rPr>
          <w:lang w:val="en-US"/>
        </w:rPr>
        <w:t xml:space="preserve">Theo Hofman, Thijs </w:t>
      </w:r>
      <w:proofErr w:type="spellStart"/>
      <w:r w:rsidRPr="00221E55">
        <w:rPr>
          <w:lang w:val="en-US"/>
        </w:rPr>
        <w:t>Purnot</w:t>
      </w:r>
      <w:proofErr w:type="spellEnd"/>
      <w:r w:rsidRPr="00221E55">
        <w:rPr>
          <w:lang w:val="en-US"/>
        </w:rPr>
        <w:t xml:space="preserve">. </w:t>
      </w:r>
      <w:r w:rsidRPr="00221E55">
        <w:rPr>
          <w:lang w:val="en-US"/>
        </w:rPr>
        <w:t>A Comparative Study and Analysis of an Optimized Control Strategy for the Toyota Hybrid System</w:t>
      </w:r>
      <w:r w:rsidR="005F1769">
        <w:rPr>
          <w:lang w:val="en-US"/>
        </w:rPr>
        <w:t>.</w:t>
      </w:r>
      <w:r>
        <w:rPr>
          <w:lang w:val="en-US"/>
        </w:rPr>
        <w:t xml:space="preserve"> </w:t>
      </w:r>
      <w:r w:rsidR="005F1769">
        <w:rPr>
          <w:lang w:val="en-US"/>
        </w:rPr>
        <w:t>–</w:t>
      </w:r>
      <w:r>
        <w:rPr>
          <w:lang w:val="en-US"/>
        </w:rPr>
        <w:t xml:space="preserve"> </w:t>
      </w:r>
      <w:r w:rsidR="005F1769" w:rsidRPr="005F1769">
        <w:rPr>
          <w:lang w:val="en-US"/>
        </w:rPr>
        <w:t>Stavanger</w:t>
      </w:r>
      <w:r w:rsidR="005F1769">
        <w:rPr>
          <w:lang w:val="en-US"/>
        </w:rPr>
        <w:t>:</w:t>
      </w:r>
      <w:r>
        <w:rPr>
          <w:lang w:val="en-US"/>
        </w:rPr>
        <w:t xml:space="preserve"> </w:t>
      </w:r>
      <w:proofErr w:type="spellStart"/>
      <w:r w:rsidRPr="00221E55">
        <w:rPr>
          <w:lang w:val="en-US"/>
        </w:rPr>
        <w:t>Technische</w:t>
      </w:r>
      <w:proofErr w:type="spellEnd"/>
      <w:r w:rsidRPr="00221E55">
        <w:rPr>
          <w:lang w:val="en-US"/>
        </w:rPr>
        <w:t xml:space="preserve"> Universiteit Eindhoven</w:t>
      </w:r>
      <w:r>
        <w:rPr>
          <w:lang w:val="en-US"/>
        </w:rPr>
        <w:t xml:space="preserve"> // </w:t>
      </w:r>
      <w:r w:rsidRPr="00221E55">
        <w:rPr>
          <w:lang w:val="en-US"/>
        </w:rPr>
        <w:t>EVS24 International Battery, Hybrid and Fuel Cell Electric Vehicle Symposium</w:t>
      </w:r>
      <w:r>
        <w:rPr>
          <w:lang w:val="en-US"/>
        </w:rPr>
        <w:t>.</w:t>
      </w:r>
      <w:r w:rsidRPr="00221E55">
        <w:rPr>
          <w:lang w:val="en-US"/>
        </w:rPr>
        <w:t xml:space="preserve"> </w:t>
      </w:r>
      <w:r>
        <w:rPr>
          <w:lang w:val="en-US"/>
        </w:rPr>
        <w:t xml:space="preserve">2009. </w:t>
      </w:r>
      <w:r w:rsidR="006A055D">
        <w:t>6 с</w:t>
      </w:r>
      <w:r w:rsidR="007B2640">
        <w:rPr>
          <w:lang w:val="en-US"/>
        </w:rPr>
        <w:t>.</w:t>
      </w:r>
    </w:p>
    <w:p w14:paraId="50848B00" w14:textId="511D29C0" w:rsidR="00AB1190" w:rsidRDefault="00AB1190" w:rsidP="00AB1190">
      <w:pPr>
        <w:pStyle w:val="a"/>
        <w:rPr>
          <w:lang w:val="en-US"/>
        </w:rPr>
      </w:pPr>
      <w:proofErr w:type="spellStart"/>
      <w:r>
        <w:rPr>
          <w:lang w:val="en-US"/>
        </w:rPr>
        <w:t>Xinyou</w:t>
      </w:r>
      <w:proofErr w:type="spellEnd"/>
      <w:r w:rsidRPr="00AB1190">
        <w:rPr>
          <w:lang w:val="en-US"/>
        </w:rPr>
        <w:t xml:space="preserve"> </w:t>
      </w:r>
      <w:r>
        <w:rPr>
          <w:lang w:val="en-US"/>
        </w:rPr>
        <w:t>Li</w:t>
      </w:r>
      <w:r w:rsidRPr="00AB1190">
        <w:rPr>
          <w:lang w:val="en-US"/>
        </w:rPr>
        <w:t xml:space="preserve">, </w:t>
      </w:r>
      <w:r>
        <w:rPr>
          <w:lang w:val="en-US"/>
        </w:rPr>
        <w:t>Mo</w:t>
      </w:r>
      <w:r w:rsidRPr="00AB1190">
        <w:rPr>
          <w:lang w:val="en-US"/>
        </w:rPr>
        <w:t xml:space="preserve"> </w:t>
      </w:r>
      <w:r>
        <w:rPr>
          <w:lang w:val="en-US"/>
        </w:rPr>
        <w:t>Liping</w:t>
      </w:r>
      <w:r w:rsidRPr="00AB1190">
        <w:rPr>
          <w:lang w:val="en-US"/>
        </w:rPr>
        <w:t xml:space="preserve">. </w:t>
      </w:r>
      <w:r>
        <w:rPr>
          <w:lang w:val="en-US"/>
        </w:rPr>
        <w:t xml:space="preserve">Optimal adaptation equivalent factor of energy management strategy for plug-in CVT HEV. Institution of Mechanical Engineers Part D Journal of Automobile Engineering. </w:t>
      </w:r>
      <w:r>
        <w:t>Т. 233. 2019. С. 877 – 889.</w:t>
      </w:r>
    </w:p>
    <w:p w14:paraId="07D558D8" w14:textId="5CDA496C" w:rsidR="00AB1190" w:rsidRDefault="00AB1190" w:rsidP="00AB1190">
      <w:pPr>
        <w:pStyle w:val="a"/>
        <w:rPr>
          <w:lang w:val="en-US"/>
        </w:rPr>
      </w:pPr>
      <w:proofErr w:type="spellStart"/>
      <w:r>
        <w:rPr>
          <w:lang w:val="en-US"/>
        </w:rPr>
        <w:t>Jiageng</w:t>
      </w:r>
      <w:proofErr w:type="spellEnd"/>
      <w:r>
        <w:rPr>
          <w:lang w:val="en-US"/>
        </w:rPr>
        <w:t xml:space="preserve"> Ruan1, Paul DWalker, </w:t>
      </w:r>
      <w:proofErr w:type="spellStart"/>
      <w:r>
        <w:rPr>
          <w:lang w:val="en-US"/>
        </w:rPr>
        <w:t>Jinglai</w:t>
      </w:r>
      <w:proofErr w:type="spellEnd"/>
      <w:r>
        <w:rPr>
          <w:lang w:val="en-US"/>
        </w:rPr>
        <w:t xml:space="preserve"> Wu, </w:t>
      </w:r>
      <w:proofErr w:type="spellStart"/>
      <w:r>
        <w:rPr>
          <w:lang w:val="en-US"/>
        </w:rPr>
        <w:t>NongZhang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Bangji</w:t>
      </w:r>
      <w:proofErr w:type="spellEnd"/>
      <w:r>
        <w:rPr>
          <w:lang w:val="en-US"/>
        </w:rPr>
        <w:t xml:space="preserve"> Zhang. Development of continuously variable transmission and multi-speed dual clutch transmission for pure electric vehicle. Advances of mechanical engineering journal. </w:t>
      </w:r>
      <w:r>
        <w:t>Т. 10. 2018. 15</w:t>
      </w:r>
      <w:r w:rsidR="006A055D">
        <w:t xml:space="preserve"> с</w:t>
      </w:r>
      <w:r>
        <w:t>.</w:t>
      </w:r>
    </w:p>
    <w:p w14:paraId="38218042" w14:textId="6CFD100B" w:rsidR="00BE010B" w:rsidRPr="0045259E" w:rsidRDefault="00BE010B" w:rsidP="0045259E">
      <w:pPr>
        <w:pStyle w:val="a"/>
        <w:rPr>
          <w:lang w:val="en-US"/>
        </w:rPr>
      </w:pPr>
      <w:proofErr w:type="spellStart"/>
      <w:r w:rsidRPr="00BE010B">
        <w:rPr>
          <w:lang w:val="en-US"/>
        </w:rPr>
        <w:t>Qingbo</w:t>
      </w:r>
      <w:proofErr w:type="spellEnd"/>
      <w:r w:rsidRPr="00BE010B">
        <w:rPr>
          <w:lang w:val="en-US"/>
        </w:rPr>
        <w:t xml:space="preserve"> Guo, </w:t>
      </w:r>
      <w:proofErr w:type="spellStart"/>
      <w:r w:rsidRPr="00BE010B">
        <w:rPr>
          <w:lang w:val="en-US"/>
        </w:rPr>
        <w:t>Chengming</w:t>
      </w:r>
      <w:proofErr w:type="spellEnd"/>
      <w:r w:rsidRPr="00BE010B">
        <w:rPr>
          <w:lang w:val="en-US"/>
        </w:rPr>
        <w:t xml:space="preserve"> Zhang, </w:t>
      </w:r>
      <w:proofErr w:type="spellStart"/>
      <w:r w:rsidRPr="00BE010B">
        <w:rPr>
          <w:lang w:val="en-US"/>
        </w:rPr>
        <w:t>Liyi</w:t>
      </w:r>
      <w:proofErr w:type="spellEnd"/>
      <w:r w:rsidRPr="00BE010B">
        <w:rPr>
          <w:lang w:val="en-US"/>
        </w:rPr>
        <w:t xml:space="preserve"> Li, </w:t>
      </w:r>
      <w:proofErr w:type="spellStart"/>
      <w:r w:rsidRPr="00BE010B">
        <w:rPr>
          <w:lang w:val="en-US"/>
        </w:rPr>
        <w:t>Jiangpeng</w:t>
      </w:r>
      <w:proofErr w:type="spellEnd"/>
      <w:r w:rsidRPr="00BE010B">
        <w:rPr>
          <w:lang w:val="en-US"/>
        </w:rPr>
        <w:t xml:space="preserve"> Zhang</w:t>
      </w:r>
      <w:r w:rsidRPr="00BE010B">
        <w:rPr>
          <w:lang w:val="en-US"/>
        </w:rPr>
        <w:t xml:space="preserve">, </w:t>
      </w:r>
      <w:r w:rsidRPr="00BE010B">
        <w:rPr>
          <w:lang w:val="en-US"/>
        </w:rPr>
        <w:t>Mingyi Wang</w:t>
      </w:r>
      <w:r w:rsidRPr="00BE010B">
        <w:rPr>
          <w:lang w:val="en-US"/>
        </w:rPr>
        <w:t xml:space="preserve">. </w:t>
      </w:r>
      <w:r w:rsidRPr="00BE010B">
        <w:rPr>
          <w:lang w:val="en-US"/>
        </w:rPr>
        <w:t>Maximum</w:t>
      </w:r>
      <w:r w:rsidRPr="00BE010B">
        <w:rPr>
          <w:lang w:val="en-US"/>
        </w:rPr>
        <w:t xml:space="preserve"> </w:t>
      </w:r>
      <w:r>
        <w:rPr>
          <w:lang w:val="en-US"/>
        </w:rPr>
        <w:t>e</w:t>
      </w:r>
      <w:r w:rsidRPr="00BE010B">
        <w:rPr>
          <w:lang w:val="en-US"/>
        </w:rPr>
        <w:t xml:space="preserve">fficiency per </w:t>
      </w:r>
      <w:r>
        <w:rPr>
          <w:lang w:val="en-US"/>
        </w:rPr>
        <w:t>t</w:t>
      </w:r>
      <w:r w:rsidRPr="00BE010B">
        <w:rPr>
          <w:lang w:val="en-US"/>
        </w:rPr>
        <w:t xml:space="preserve">orque </w:t>
      </w:r>
      <w:r>
        <w:rPr>
          <w:lang w:val="en-US"/>
        </w:rPr>
        <w:t>c</w:t>
      </w:r>
      <w:r w:rsidRPr="00BE010B">
        <w:rPr>
          <w:lang w:val="en-US"/>
        </w:rPr>
        <w:t xml:space="preserve">ontrol of </w:t>
      </w:r>
      <w:r>
        <w:rPr>
          <w:lang w:val="en-US"/>
        </w:rPr>
        <w:t>p</w:t>
      </w:r>
      <w:r w:rsidRPr="00BE010B">
        <w:rPr>
          <w:lang w:val="en-US"/>
        </w:rPr>
        <w:t>ermanent-</w:t>
      </w:r>
      <w:r>
        <w:rPr>
          <w:lang w:val="en-US"/>
        </w:rPr>
        <w:t>m</w:t>
      </w:r>
      <w:r w:rsidRPr="00BE010B">
        <w:rPr>
          <w:lang w:val="en-US"/>
        </w:rPr>
        <w:t xml:space="preserve">agnet </w:t>
      </w:r>
      <w:r>
        <w:rPr>
          <w:lang w:val="en-US"/>
        </w:rPr>
        <w:t>s</w:t>
      </w:r>
      <w:r w:rsidRPr="00BE010B">
        <w:rPr>
          <w:lang w:val="en-US"/>
        </w:rPr>
        <w:t xml:space="preserve">ynchronous </w:t>
      </w:r>
      <w:r>
        <w:rPr>
          <w:lang w:val="en-US"/>
        </w:rPr>
        <w:t>m</w:t>
      </w:r>
      <w:r w:rsidRPr="00BE010B">
        <w:rPr>
          <w:lang w:val="en-US"/>
        </w:rPr>
        <w:t>achines</w:t>
      </w:r>
      <w:r>
        <w:rPr>
          <w:lang w:val="en-US"/>
        </w:rPr>
        <w:t xml:space="preserve"> // Applied Sciences. 2016. </w:t>
      </w:r>
      <w:r>
        <w:t>№6. 19</w:t>
      </w:r>
      <w:r w:rsidR="006A055D">
        <w:t xml:space="preserve"> с</w:t>
      </w:r>
      <w:r>
        <w:t>.</w:t>
      </w:r>
    </w:p>
    <w:p w14:paraId="6C47CD36" w14:textId="79D1BC62" w:rsidR="005242D0" w:rsidRPr="0045259E" w:rsidRDefault="00935247" w:rsidP="00823BCE">
      <w:pPr>
        <w:pStyle w:val="a"/>
        <w:rPr>
          <w:lang w:val="en-US"/>
        </w:rPr>
      </w:pPr>
      <w:r w:rsidRPr="00935247">
        <w:rPr>
          <w:lang w:val="en-US"/>
        </w:rPr>
        <w:t>Amrinder S., Lakshman S., Arun K. P., Abhishek S. Mild Hybrid Technology in Automotive: A Review // International Research Journal of Engineering and Technology. 2021.</w:t>
      </w:r>
      <w:r w:rsidR="00406869" w:rsidRPr="00406869">
        <w:rPr>
          <w:lang w:val="en-US"/>
        </w:rPr>
        <w:t xml:space="preserve"> </w:t>
      </w:r>
      <w:r w:rsidRPr="00935247">
        <w:rPr>
          <w:lang w:val="en-US"/>
        </w:rPr>
        <w:t xml:space="preserve">№ </w:t>
      </w:r>
      <w:r w:rsidR="00406869" w:rsidRPr="00406869">
        <w:rPr>
          <w:lang w:val="en-US"/>
        </w:rPr>
        <w:t>8</w:t>
      </w:r>
      <w:r w:rsidRPr="00935247">
        <w:rPr>
          <w:lang w:val="en-US"/>
        </w:rPr>
        <w:t xml:space="preserve">. </w:t>
      </w:r>
      <w:r w:rsidR="00406869">
        <w:t>С</w:t>
      </w:r>
      <w:r w:rsidRPr="00935247">
        <w:rPr>
          <w:lang w:val="en-US"/>
        </w:rPr>
        <w:t>. 4405–4410.</w:t>
      </w:r>
    </w:p>
    <w:p w14:paraId="6F35522B" w14:textId="6E461305" w:rsidR="0045259E" w:rsidRPr="006A055D" w:rsidRDefault="006A055D" w:rsidP="00823BCE">
      <w:pPr>
        <w:pStyle w:val="a"/>
        <w:rPr>
          <w:lang w:val="en-US"/>
        </w:rPr>
      </w:pPr>
      <w:r>
        <w:rPr>
          <w:lang w:val="en-US"/>
        </w:rPr>
        <w:t>G</w:t>
      </w:r>
      <w:r w:rsidRPr="006A055D">
        <w:rPr>
          <w:lang w:val="en-US"/>
        </w:rPr>
        <w:t xml:space="preserve">lobal technical regulation No. 15: Worldwide harmonized Light vehicles Test Procedures (WLTP) </w:t>
      </w:r>
      <w:r>
        <w:rPr>
          <w:lang w:val="en-US"/>
        </w:rPr>
        <w:t>/</w:t>
      </w:r>
      <w:r w:rsidRPr="006A055D">
        <w:rPr>
          <w:lang w:val="en-US"/>
        </w:rPr>
        <w:t xml:space="preserve">/ United Nations Economic Commission for Europe. Geneva: UNECE, 2014. — 560 </w:t>
      </w:r>
      <w:r>
        <w:t>с</w:t>
      </w:r>
      <w:r w:rsidRPr="006A055D">
        <w:rPr>
          <w:lang w:val="en-US"/>
        </w:rPr>
        <w:t>.</w:t>
      </w:r>
    </w:p>
    <w:bookmarkEnd w:id="21"/>
    <w:bookmarkEnd w:id="22"/>
    <w:p w14:paraId="676F8FEF" w14:textId="77777777" w:rsidR="00C10947" w:rsidRPr="00042279" w:rsidRDefault="00C10947" w:rsidP="00042279">
      <w:pPr>
        <w:pStyle w:val="a"/>
        <w:rPr>
          <w:lang w:val="en-US"/>
        </w:rPr>
      </w:pPr>
      <w:r w:rsidRPr="00042279">
        <w:rPr>
          <w:lang w:val="en-US"/>
        </w:rPr>
        <w:br w:type="page"/>
      </w:r>
    </w:p>
    <w:p w14:paraId="5E5E8279" w14:textId="1D01E0F3" w:rsidR="00C10947" w:rsidRPr="00626E48" w:rsidRDefault="00C10947" w:rsidP="00042279">
      <w:pPr>
        <w:pStyle w:val="aff5"/>
      </w:pPr>
      <w:bookmarkStart w:id="23" w:name="_Toc451206323"/>
      <w:bookmarkStart w:id="24" w:name="_Toc451936849"/>
      <w:bookmarkStart w:id="25" w:name="_Toc19656970"/>
      <w:bookmarkStart w:id="26" w:name="_Toc189053591"/>
      <w:bookmarkStart w:id="27" w:name="_Toc230557727"/>
      <w:r>
        <w:lastRenderedPageBreak/>
        <w:t>ПРИЛОЖЕНИЕ А</w:t>
      </w:r>
      <w:r>
        <w:br/>
      </w:r>
      <w:bookmarkEnd w:id="23"/>
      <w:bookmarkEnd w:id="24"/>
      <w:bookmarkEnd w:id="25"/>
      <w:bookmarkEnd w:id="26"/>
      <w:r w:rsidR="00626E48">
        <w:t xml:space="preserve">ТЕКСТ ПРОГРАММЫ </w:t>
      </w:r>
      <w:r w:rsidR="00042279">
        <w:t xml:space="preserve">МОДЕЛИРОВАНИЯ </w:t>
      </w:r>
      <w:r w:rsidR="00042279">
        <w:br/>
      </w:r>
      <w:r w:rsidR="00626E48">
        <w:t xml:space="preserve">В СРЕДЕ </w:t>
      </w:r>
      <w:r w:rsidR="00626E48">
        <w:rPr>
          <w:lang w:val="en-US"/>
        </w:rPr>
        <w:t>MATLAB</w:t>
      </w:r>
      <w:bookmarkEnd w:id="27"/>
    </w:p>
    <w:p w14:paraId="6AC04AEC" w14:textId="77777777" w:rsidR="00C10947" w:rsidRDefault="00C10947" w:rsidP="00C10947"/>
    <w:p w14:paraId="21C605CE" w14:textId="5A20E714" w:rsidR="00C10947" w:rsidRPr="00042279" w:rsidRDefault="00C10947" w:rsidP="00223B9B">
      <w:pPr>
        <w:ind w:firstLine="0"/>
      </w:pPr>
    </w:p>
    <w:sectPr w:rsidR="00C10947" w:rsidRPr="00042279" w:rsidSect="00AA6B43">
      <w:footerReference w:type="default" r:id="rId26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D04FD" w14:textId="77777777" w:rsidR="00012DF2" w:rsidRDefault="00012DF2" w:rsidP="001856E0">
      <w:r>
        <w:separator/>
      </w:r>
    </w:p>
    <w:p w14:paraId="7CE50997" w14:textId="77777777" w:rsidR="00012DF2" w:rsidRDefault="00012DF2"/>
    <w:p w14:paraId="79ADE216" w14:textId="77777777" w:rsidR="00012DF2" w:rsidRDefault="00012DF2"/>
  </w:endnote>
  <w:endnote w:type="continuationSeparator" w:id="0">
    <w:p w14:paraId="6149ADB0" w14:textId="77777777" w:rsidR="00012DF2" w:rsidRDefault="00012DF2" w:rsidP="001856E0">
      <w:r>
        <w:continuationSeparator/>
      </w:r>
    </w:p>
    <w:p w14:paraId="62991D57" w14:textId="77777777" w:rsidR="00012DF2" w:rsidRDefault="00012DF2"/>
    <w:p w14:paraId="27077BBB" w14:textId="77777777" w:rsidR="00012DF2" w:rsidRDefault="00012DF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ГОСТ тип А">
    <w:altName w:val="Calibri"/>
    <w:charset w:val="CC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05973809"/>
      <w:docPartObj>
        <w:docPartGallery w:val="Page Numbers (Bottom of Page)"/>
        <w:docPartUnique/>
      </w:docPartObj>
    </w:sdtPr>
    <w:sdtContent>
      <w:p w14:paraId="57442687" w14:textId="25C612E8" w:rsidR="00C854F6" w:rsidRDefault="006A506F" w:rsidP="0085686E">
        <w:pPr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F6BDD">
          <w:rPr>
            <w:noProof/>
          </w:rPr>
          <w:t>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64FF6" w14:textId="77777777" w:rsidR="00012DF2" w:rsidRDefault="00012DF2" w:rsidP="001856E0">
      <w:r>
        <w:separator/>
      </w:r>
    </w:p>
    <w:p w14:paraId="43A66DF4" w14:textId="77777777" w:rsidR="00012DF2" w:rsidRDefault="00012DF2"/>
    <w:p w14:paraId="62D4FE75" w14:textId="77777777" w:rsidR="00012DF2" w:rsidRDefault="00012DF2"/>
  </w:footnote>
  <w:footnote w:type="continuationSeparator" w:id="0">
    <w:p w14:paraId="55FD60C6" w14:textId="77777777" w:rsidR="00012DF2" w:rsidRDefault="00012DF2" w:rsidP="001856E0">
      <w:r>
        <w:continuationSeparator/>
      </w:r>
    </w:p>
    <w:p w14:paraId="7476676A" w14:textId="77777777" w:rsidR="00012DF2" w:rsidRDefault="00012DF2"/>
    <w:p w14:paraId="7D6A4564" w14:textId="77777777" w:rsidR="00012DF2" w:rsidRDefault="00012DF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3699"/>
    <w:multiLevelType w:val="hybridMultilevel"/>
    <w:tmpl w:val="65F2694E"/>
    <w:lvl w:ilvl="0" w:tplc="611836DE">
      <w:start w:val="1"/>
      <w:numFmt w:val="decimal"/>
      <w:pStyle w:val="a"/>
      <w:suff w:val="space"/>
      <w:lvlText w:val="%1. 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D0B1C3C"/>
    <w:multiLevelType w:val="hybridMultilevel"/>
    <w:tmpl w:val="4E22C556"/>
    <w:lvl w:ilvl="0" w:tplc="982C4E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1132EE"/>
    <w:multiLevelType w:val="multilevel"/>
    <w:tmpl w:val="87D8DA6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BA70987"/>
    <w:multiLevelType w:val="multilevel"/>
    <w:tmpl w:val="8620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00DDD"/>
    <w:multiLevelType w:val="multilevel"/>
    <w:tmpl w:val="F03E26C2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4686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5966" w:hanging="72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35053C50"/>
    <w:multiLevelType w:val="multilevel"/>
    <w:tmpl w:val="04F44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6C0EF9"/>
    <w:multiLevelType w:val="multilevel"/>
    <w:tmpl w:val="2D800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974D8F"/>
    <w:multiLevelType w:val="hybridMultilevel"/>
    <w:tmpl w:val="05780F24"/>
    <w:lvl w:ilvl="0" w:tplc="5E48806C">
      <w:start w:val="1"/>
      <w:numFmt w:val="russianLower"/>
      <w:pStyle w:val="a0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9DC1B4E"/>
    <w:multiLevelType w:val="hybridMultilevel"/>
    <w:tmpl w:val="3E22EEB0"/>
    <w:lvl w:ilvl="0" w:tplc="7114A7D4">
      <w:start w:val="1"/>
      <w:numFmt w:val="decimal"/>
      <w:pStyle w:val="a1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36112C"/>
    <w:multiLevelType w:val="multilevel"/>
    <w:tmpl w:val="0D9A3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6D0FEA"/>
    <w:multiLevelType w:val="multilevel"/>
    <w:tmpl w:val="864A634A"/>
    <w:lvl w:ilvl="0">
      <w:start w:val="1"/>
      <w:numFmt w:val="decimal"/>
      <w:suff w:val="space"/>
      <w:lvlText w:val="%1."/>
      <w:lvlJc w:val="left"/>
      <w:pPr>
        <w:ind w:left="0" w:firstLine="851"/>
      </w:pPr>
      <w:rPr>
        <w:rFonts w:hint="default"/>
        <w:b w:val="0"/>
      </w:rPr>
    </w:lvl>
    <w:lvl w:ilvl="1">
      <w:start w:val="1"/>
      <w:numFmt w:val="decimal"/>
      <w:suff w:val="space"/>
      <w:lvlText w:val="%1.%2."/>
      <w:lvlJc w:val="left"/>
      <w:pPr>
        <w:ind w:left="0" w:firstLine="851"/>
      </w:pPr>
      <w:rPr>
        <w:rFonts w:hint="default"/>
        <w:b w:val="0"/>
      </w:rPr>
    </w:lvl>
    <w:lvl w:ilvl="2">
      <w:start w:val="1"/>
      <w:numFmt w:val="decimal"/>
      <w:suff w:val="space"/>
      <w:lvlText w:val="%1.%2.%3."/>
      <w:lvlJc w:val="left"/>
      <w:pPr>
        <w:ind w:left="0" w:firstLine="851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851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851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851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851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851"/>
      </w:pPr>
      <w:rPr>
        <w:rFonts w:hint="default"/>
      </w:rPr>
    </w:lvl>
  </w:abstractNum>
  <w:abstractNum w:abstractNumId="11" w15:restartNumberingAfterBreak="0">
    <w:nsid w:val="6DC57EF6"/>
    <w:multiLevelType w:val="hybridMultilevel"/>
    <w:tmpl w:val="AB045346"/>
    <w:lvl w:ilvl="0" w:tplc="10E685F4">
      <w:start w:val="1"/>
      <w:numFmt w:val="bullet"/>
      <w:pStyle w:val="a2"/>
      <w:suff w:val="space"/>
      <w:lvlText w:val=""/>
      <w:lvlJc w:val="left"/>
      <w:pPr>
        <w:ind w:left="0" w:firstLine="709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6F3A440E"/>
    <w:multiLevelType w:val="multilevel"/>
    <w:tmpl w:val="39EA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5009F7"/>
    <w:multiLevelType w:val="multilevel"/>
    <w:tmpl w:val="0202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5D6A84"/>
    <w:multiLevelType w:val="multilevel"/>
    <w:tmpl w:val="445CF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E25A43"/>
    <w:multiLevelType w:val="multilevel"/>
    <w:tmpl w:val="F334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418163">
    <w:abstractNumId w:val="11"/>
  </w:num>
  <w:num w:numId="2" w16cid:durableId="238752337">
    <w:abstractNumId w:val="4"/>
  </w:num>
  <w:num w:numId="3" w16cid:durableId="1039356406">
    <w:abstractNumId w:val="8"/>
  </w:num>
  <w:num w:numId="4" w16cid:durableId="53238419">
    <w:abstractNumId w:val="7"/>
  </w:num>
  <w:num w:numId="5" w16cid:durableId="685837426">
    <w:abstractNumId w:val="7"/>
    <w:lvlOverride w:ilvl="0">
      <w:startOverride w:val="1"/>
    </w:lvlOverride>
  </w:num>
  <w:num w:numId="6" w16cid:durableId="1600942212">
    <w:abstractNumId w:val="0"/>
  </w:num>
  <w:num w:numId="7" w16cid:durableId="2014840544">
    <w:abstractNumId w:val="2"/>
  </w:num>
  <w:num w:numId="8" w16cid:durableId="1483231134">
    <w:abstractNumId w:val="10"/>
  </w:num>
  <w:num w:numId="9" w16cid:durableId="132331096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9275425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1392058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5721198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50258095">
    <w:abstractNumId w:val="11"/>
  </w:num>
  <w:num w:numId="14" w16cid:durableId="220823485">
    <w:abstractNumId w:val="12"/>
  </w:num>
  <w:num w:numId="15" w16cid:durableId="13922674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9203618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849641198">
    <w:abstractNumId w:val="1"/>
  </w:num>
  <w:num w:numId="18" w16cid:durableId="166873671">
    <w:abstractNumId w:val="3"/>
  </w:num>
  <w:num w:numId="19" w16cid:durableId="1105269646">
    <w:abstractNumId w:val="8"/>
    <w:lvlOverride w:ilvl="0">
      <w:startOverride w:val="1"/>
    </w:lvlOverride>
  </w:num>
  <w:num w:numId="20" w16cid:durableId="1776943876">
    <w:abstractNumId w:val="6"/>
  </w:num>
  <w:num w:numId="21" w16cid:durableId="1985238233">
    <w:abstractNumId w:val="8"/>
    <w:lvlOverride w:ilvl="0">
      <w:startOverride w:val="1"/>
    </w:lvlOverride>
  </w:num>
  <w:num w:numId="22" w16cid:durableId="409936496">
    <w:abstractNumId w:val="15"/>
  </w:num>
  <w:num w:numId="23" w16cid:durableId="504057201">
    <w:abstractNumId w:val="8"/>
    <w:lvlOverride w:ilvl="0">
      <w:startOverride w:val="1"/>
    </w:lvlOverride>
  </w:num>
  <w:num w:numId="24" w16cid:durableId="1553347267">
    <w:abstractNumId w:val="9"/>
  </w:num>
  <w:num w:numId="25" w16cid:durableId="86852240">
    <w:abstractNumId w:val="8"/>
    <w:lvlOverride w:ilvl="0">
      <w:startOverride w:val="1"/>
    </w:lvlOverride>
  </w:num>
  <w:num w:numId="26" w16cid:durableId="110825326">
    <w:abstractNumId w:val="13"/>
  </w:num>
  <w:num w:numId="27" w16cid:durableId="1972708796">
    <w:abstractNumId w:val="8"/>
    <w:lvlOverride w:ilvl="0">
      <w:startOverride w:val="1"/>
    </w:lvlOverride>
  </w:num>
  <w:num w:numId="28" w16cid:durableId="884367284">
    <w:abstractNumId w:val="14"/>
  </w:num>
  <w:num w:numId="29" w16cid:durableId="1169709498">
    <w:abstractNumId w:val="5"/>
  </w:num>
  <w:num w:numId="30" w16cid:durableId="1182360612">
    <w:abstractNumId w:val="8"/>
    <w:lvlOverride w:ilvl="0">
      <w:startOverride w:val="1"/>
    </w:lvlOverride>
  </w:num>
  <w:num w:numId="31" w16cid:durableId="801192188">
    <w:abstractNumId w:val="8"/>
    <w:lvlOverride w:ilvl="0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F09"/>
    <w:rsid w:val="0000013F"/>
    <w:rsid w:val="00001D45"/>
    <w:rsid w:val="00002DD2"/>
    <w:rsid w:val="0000386F"/>
    <w:rsid w:val="00003933"/>
    <w:rsid w:val="00003D80"/>
    <w:rsid w:val="000040B8"/>
    <w:rsid w:val="0000438C"/>
    <w:rsid w:val="000046C6"/>
    <w:rsid w:val="000047F0"/>
    <w:rsid w:val="00004A66"/>
    <w:rsid w:val="00005509"/>
    <w:rsid w:val="0000630C"/>
    <w:rsid w:val="000106DF"/>
    <w:rsid w:val="00012515"/>
    <w:rsid w:val="00012C7D"/>
    <w:rsid w:val="00012DF2"/>
    <w:rsid w:val="00013A0A"/>
    <w:rsid w:val="000145C9"/>
    <w:rsid w:val="000150BF"/>
    <w:rsid w:val="00015C39"/>
    <w:rsid w:val="00015D64"/>
    <w:rsid w:val="00015F48"/>
    <w:rsid w:val="00016381"/>
    <w:rsid w:val="000177B8"/>
    <w:rsid w:val="00017DE4"/>
    <w:rsid w:val="00020E6F"/>
    <w:rsid w:val="0002102D"/>
    <w:rsid w:val="00021370"/>
    <w:rsid w:val="00021C37"/>
    <w:rsid w:val="00023516"/>
    <w:rsid w:val="000235F2"/>
    <w:rsid w:val="00023659"/>
    <w:rsid w:val="00023662"/>
    <w:rsid w:val="00023BAB"/>
    <w:rsid w:val="0002610D"/>
    <w:rsid w:val="00027484"/>
    <w:rsid w:val="00027CCF"/>
    <w:rsid w:val="00027F7C"/>
    <w:rsid w:val="00030FE0"/>
    <w:rsid w:val="0003176B"/>
    <w:rsid w:val="00031B96"/>
    <w:rsid w:val="00032950"/>
    <w:rsid w:val="00032A88"/>
    <w:rsid w:val="0003391A"/>
    <w:rsid w:val="00034192"/>
    <w:rsid w:val="00034C6E"/>
    <w:rsid w:val="00034E43"/>
    <w:rsid w:val="0003541B"/>
    <w:rsid w:val="00035672"/>
    <w:rsid w:val="000356C3"/>
    <w:rsid w:val="00035877"/>
    <w:rsid w:val="00035D6F"/>
    <w:rsid w:val="00037946"/>
    <w:rsid w:val="00040439"/>
    <w:rsid w:val="000408C9"/>
    <w:rsid w:val="0004142D"/>
    <w:rsid w:val="00041B3B"/>
    <w:rsid w:val="00042279"/>
    <w:rsid w:val="00043E2C"/>
    <w:rsid w:val="00045952"/>
    <w:rsid w:val="00045D38"/>
    <w:rsid w:val="00046599"/>
    <w:rsid w:val="000466DB"/>
    <w:rsid w:val="000468D5"/>
    <w:rsid w:val="000474EF"/>
    <w:rsid w:val="00047C51"/>
    <w:rsid w:val="0005058A"/>
    <w:rsid w:val="00053286"/>
    <w:rsid w:val="0005361B"/>
    <w:rsid w:val="00053A81"/>
    <w:rsid w:val="00053C2E"/>
    <w:rsid w:val="0005597E"/>
    <w:rsid w:val="00056682"/>
    <w:rsid w:val="00056955"/>
    <w:rsid w:val="000577DA"/>
    <w:rsid w:val="000578E0"/>
    <w:rsid w:val="00057CFE"/>
    <w:rsid w:val="0006018C"/>
    <w:rsid w:val="00060B70"/>
    <w:rsid w:val="00060F02"/>
    <w:rsid w:val="00060FCA"/>
    <w:rsid w:val="000619FF"/>
    <w:rsid w:val="00062982"/>
    <w:rsid w:val="000630B6"/>
    <w:rsid w:val="00064CA1"/>
    <w:rsid w:val="000654A6"/>
    <w:rsid w:val="0006565A"/>
    <w:rsid w:val="00065FAE"/>
    <w:rsid w:val="0006621A"/>
    <w:rsid w:val="00067ADF"/>
    <w:rsid w:val="00067D82"/>
    <w:rsid w:val="00070228"/>
    <w:rsid w:val="00070F4F"/>
    <w:rsid w:val="00071958"/>
    <w:rsid w:val="00071B28"/>
    <w:rsid w:val="000727BC"/>
    <w:rsid w:val="00072C91"/>
    <w:rsid w:val="00073093"/>
    <w:rsid w:val="000750D4"/>
    <w:rsid w:val="00075A38"/>
    <w:rsid w:val="00075EE2"/>
    <w:rsid w:val="0007644F"/>
    <w:rsid w:val="00076808"/>
    <w:rsid w:val="000772D3"/>
    <w:rsid w:val="00080413"/>
    <w:rsid w:val="00080B00"/>
    <w:rsid w:val="000810EB"/>
    <w:rsid w:val="0008114F"/>
    <w:rsid w:val="000814B1"/>
    <w:rsid w:val="000820BD"/>
    <w:rsid w:val="00084A7B"/>
    <w:rsid w:val="00084D43"/>
    <w:rsid w:val="000850E4"/>
    <w:rsid w:val="0008518B"/>
    <w:rsid w:val="00085BF9"/>
    <w:rsid w:val="000868F7"/>
    <w:rsid w:val="0008714F"/>
    <w:rsid w:val="00087268"/>
    <w:rsid w:val="0009058D"/>
    <w:rsid w:val="00090985"/>
    <w:rsid w:val="00091C86"/>
    <w:rsid w:val="0009237C"/>
    <w:rsid w:val="000929A4"/>
    <w:rsid w:val="00093B4C"/>
    <w:rsid w:val="0009410C"/>
    <w:rsid w:val="00094849"/>
    <w:rsid w:val="00095250"/>
    <w:rsid w:val="00095513"/>
    <w:rsid w:val="00095519"/>
    <w:rsid w:val="00095BE0"/>
    <w:rsid w:val="000962BC"/>
    <w:rsid w:val="00096361"/>
    <w:rsid w:val="00096978"/>
    <w:rsid w:val="00097B56"/>
    <w:rsid w:val="00097FB9"/>
    <w:rsid w:val="000A13C4"/>
    <w:rsid w:val="000A1752"/>
    <w:rsid w:val="000A3E2D"/>
    <w:rsid w:val="000A41B5"/>
    <w:rsid w:val="000A430A"/>
    <w:rsid w:val="000A47EF"/>
    <w:rsid w:val="000A4B5C"/>
    <w:rsid w:val="000A7201"/>
    <w:rsid w:val="000B0201"/>
    <w:rsid w:val="000B08CF"/>
    <w:rsid w:val="000B0F84"/>
    <w:rsid w:val="000B2BF5"/>
    <w:rsid w:val="000B5B06"/>
    <w:rsid w:val="000B6A66"/>
    <w:rsid w:val="000B72BB"/>
    <w:rsid w:val="000C1056"/>
    <w:rsid w:val="000C1E73"/>
    <w:rsid w:val="000C2C47"/>
    <w:rsid w:val="000C513C"/>
    <w:rsid w:val="000C6036"/>
    <w:rsid w:val="000C6B7D"/>
    <w:rsid w:val="000C72A9"/>
    <w:rsid w:val="000D22A3"/>
    <w:rsid w:val="000D32D4"/>
    <w:rsid w:val="000D39DC"/>
    <w:rsid w:val="000D3E5F"/>
    <w:rsid w:val="000D486F"/>
    <w:rsid w:val="000D6439"/>
    <w:rsid w:val="000D6C0E"/>
    <w:rsid w:val="000D785E"/>
    <w:rsid w:val="000D7F21"/>
    <w:rsid w:val="000E071D"/>
    <w:rsid w:val="000E2790"/>
    <w:rsid w:val="000E2947"/>
    <w:rsid w:val="000E312E"/>
    <w:rsid w:val="000E725E"/>
    <w:rsid w:val="000E775C"/>
    <w:rsid w:val="000F0D8D"/>
    <w:rsid w:val="000F1276"/>
    <w:rsid w:val="000F1929"/>
    <w:rsid w:val="000F3009"/>
    <w:rsid w:val="000F3371"/>
    <w:rsid w:val="000F3A83"/>
    <w:rsid w:val="000F3E87"/>
    <w:rsid w:val="000F41F1"/>
    <w:rsid w:val="000F44DC"/>
    <w:rsid w:val="000F4934"/>
    <w:rsid w:val="000F4A17"/>
    <w:rsid w:val="000F597E"/>
    <w:rsid w:val="000F6530"/>
    <w:rsid w:val="000F78EF"/>
    <w:rsid w:val="000F7946"/>
    <w:rsid w:val="000F7951"/>
    <w:rsid w:val="000F7A1A"/>
    <w:rsid w:val="000F7E5A"/>
    <w:rsid w:val="0010147A"/>
    <w:rsid w:val="00103FCA"/>
    <w:rsid w:val="001058EF"/>
    <w:rsid w:val="00105C26"/>
    <w:rsid w:val="00105E24"/>
    <w:rsid w:val="001063E4"/>
    <w:rsid w:val="0010677E"/>
    <w:rsid w:val="00106F94"/>
    <w:rsid w:val="00107AB2"/>
    <w:rsid w:val="0011025A"/>
    <w:rsid w:val="00110571"/>
    <w:rsid w:val="0011226D"/>
    <w:rsid w:val="001128E8"/>
    <w:rsid w:val="00112D3E"/>
    <w:rsid w:val="0011353F"/>
    <w:rsid w:val="00114CAF"/>
    <w:rsid w:val="00114D35"/>
    <w:rsid w:val="0011656E"/>
    <w:rsid w:val="001169A9"/>
    <w:rsid w:val="00116EDB"/>
    <w:rsid w:val="0011794F"/>
    <w:rsid w:val="00117A6F"/>
    <w:rsid w:val="00120267"/>
    <w:rsid w:val="00120714"/>
    <w:rsid w:val="00120DF4"/>
    <w:rsid w:val="00122135"/>
    <w:rsid w:val="001226DE"/>
    <w:rsid w:val="00123613"/>
    <w:rsid w:val="001237C1"/>
    <w:rsid w:val="00124022"/>
    <w:rsid w:val="00124C4D"/>
    <w:rsid w:val="0012550D"/>
    <w:rsid w:val="0012592A"/>
    <w:rsid w:val="00126E2C"/>
    <w:rsid w:val="0012778B"/>
    <w:rsid w:val="00127944"/>
    <w:rsid w:val="00130025"/>
    <w:rsid w:val="00130183"/>
    <w:rsid w:val="00130885"/>
    <w:rsid w:val="001316C2"/>
    <w:rsid w:val="00132111"/>
    <w:rsid w:val="001339FD"/>
    <w:rsid w:val="00133A20"/>
    <w:rsid w:val="0013416B"/>
    <w:rsid w:val="00134ADE"/>
    <w:rsid w:val="00135701"/>
    <w:rsid w:val="001368CF"/>
    <w:rsid w:val="001415AC"/>
    <w:rsid w:val="00141B3A"/>
    <w:rsid w:val="00141DB9"/>
    <w:rsid w:val="00142727"/>
    <w:rsid w:val="00142CCE"/>
    <w:rsid w:val="00142F48"/>
    <w:rsid w:val="00142FD9"/>
    <w:rsid w:val="00143B22"/>
    <w:rsid w:val="001447ED"/>
    <w:rsid w:val="0014537E"/>
    <w:rsid w:val="00146298"/>
    <w:rsid w:val="00146532"/>
    <w:rsid w:val="00146DC5"/>
    <w:rsid w:val="001471F5"/>
    <w:rsid w:val="0015142B"/>
    <w:rsid w:val="0015215A"/>
    <w:rsid w:val="001525E7"/>
    <w:rsid w:val="00152AC6"/>
    <w:rsid w:val="00155B6C"/>
    <w:rsid w:val="00156176"/>
    <w:rsid w:val="00161968"/>
    <w:rsid w:val="00162029"/>
    <w:rsid w:val="001622C4"/>
    <w:rsid w:val="00162DE8"/>
    <w:rsid w:val="0016357F"/>
    <w:rsid w:val="00163998"/>
    <w:rsid w:val="00163A0D"/>
    <w:rsid w:val="00163BD4"/>
    <w:rsid w:val="0016483D"/>
    <w:rsid w:val="00164F1C"/>
    <w:rsid w:val="00165E86"/>
    <w:rsid w:val="00165F6B"/>
    <w:rsid w:val="00167139"/>
    <w:rsid w:val="0016741A"/>
    <w:rsid w:val="00170726"/>
    <w:rsid w:val="00170FDE"/>
    <w:rsid w:val="001717FF"/>
    <w:rsid w:val="001718FA"/>
    <w:rsid w:val="001720ED"/>
    <w:rsid w:val="001722A6"/>
    <w:rsid w:val="001727F1"/>
    <w:rsid w:val="001729F6"/>
    <w:rsid w:val="00172D2D"/>
    <w:rsid w:val="00174955"/>
    <w:rsid w:val="00177012"/>
    <w:rsid w:val="001774A4"/>
    <w:rsid w:val="00177552"/>
    <w:rsid w:val="00177A70"/>
    <w:rsid w:val="00177FF8"/>
    <w:rsid w:val="0018039E"/>
    <w:rsid w:val="0018135D"/>
    <w:rsid w:val="0018190D"/>
    <w:rsid w:val="00182257"/>
    <w:rsid w:val="001841CE"/>
    <w:rsid w:val="00184337"/>
    <w:rsid w:val="001849A3"/>
    <w:rsid w:val="00184AD2"/>
    <w:rsid w:val="00185478"/>
    <w:rsid w:val="0018557F"/>
    <w:rsid w:val="001856E0"/>
    <w:rsid w:val="00185B52"/>
    <w:rsid w:val="00185D7E"/>
    <w:rsid w:val="0018724A"/>
    <w:rsid w:val="00187D7D"/>
    <w:rsid w:val="0019001E"/>
    <w:rsid w:val="0019023C"/>
    <w:rsid w:val="0019069B"/>
    <w:rsid w:val="00190C3F"/>
    <w:rsid w:val="00192045"/>
    <w:rsid w:val="001936AA"/>
    <w:rsid w:val="00193C62"/>
    <w:rsid w:val="0019670E"/>
    <w:rsid w:val="00196D7F"/>
    <w:rsid w:val="001976ED"/>
    <w:rsid w:val="001977C2"/>
    <w:rsid w:val="00197B66"/>
    <w:rsid w:val="001A254E"/>
    <w:rsid w:val="001A2590"/>
    <w:rsid w:val="001A2A18"/>
    <w:rsid w:val="001A37E5"/>
    <w:rsid w:val="001A3AAD"/>
    <w:rsid w:val="001A45DD"/>
    <w:rsid w:val="001A4853"/>
    <w:rsid w:val="001A4EB2"/>
    <w:rsid w:val="001A4F97"/>
    <w:rsid w:val="001A52F3"/>
    <w:rsid w:val="001A5F73"/>
    <w:rsid w:val="001A6293"/>
    <w:rsid w:val="001A6F35"/>
    <w:rsid w:val="001A7E8A"/>
    <w:rsid w:val="001B1B09"/>
    <w:rsid w:val="001B2078"/>
    <w:rsid w:val="001B2255"/>
    <w:rsid w:val="001B24CE"/>
    <w:rsid w:val="001B2B2A"/>
    <w:rsid w:val="001B3AAF"/>
    <w:rsid w:val="001B3FD9"/>
    <w:rsid w:val="001B40DC"/>
    <w:rsid w:val="001B4581"/>
    <w:rsid w:val="001B4BC7"/>
    <w:rsid w:val="001B5DFD"/>
    <w:rsid w:val="001B7976"/>
    <w:rsid w:val="001C0645"/>
    <w:rsid w:val="001C1168"/>
    <w:rsid w:val="001C1280"/>
    <w:rsid w:val="001C2600"/>
    <w:rsid w:val="001C3817"/>
    <w:rsid w:val="001C56CF"/>
    <w:rsid w:val="001D0DD4"/>
    <w:rsid w:val="001D0EC9"/>
    <w:rsid w:val="001D103F"/>
    <w:rsid w:val="001D1187"/>
    <w:rsid w:val="001D1893"/>
    <w:rsid w:val="001D204A"/>
    <w:rsid w:val="001D2133"/>
    <w:rsid w:val="001D22F3"/>
    <w:rsid w:val="001D2C64"/>
    <w:rsid w:val="001D322B"/>
    <w:rsid w:val="001D3A46"/>
    <w:rsid w:val="001D440C"/>
    <w:rsid w:val="001D45DE"/>
    <w:rsid w:val="001D4B57"/>
    <w:rsid w:val="001D5FC0"/>
    <w:rsid w:val="001D76B1"/>
    <w:rsid w:val="001E01ED"/>
    <w:rsid w:val="001E07EE"/>
    <w:rsid w:val="001E2AF6"/>
    <w:rsid w:val="001E2F82"/>
    <w:rsid w:val="001E3A08"/>
    <w:rsid w:val="001E3E2D"/>
    <w:rsid w:val="001E3FA6"/>
    <w:rsid w:val="001E4A28"/>
    <w:rsid w:val="001E4C54"/>
    <w:rsid w:val="001E532F"/>
    <w:rsid w:val="001E6412"/>
    <w:rsid w:val="001E777F"/>
    <w:rsid w:val="001E7FDE"/>
    <w:rsid w:val="001F1385"/>
    <w:rsid w:val="001F2198"/>
    <w:rsid w:val="001F348E"/>
    <w:rsid w:val="001F371D"/>
    <w:rsid w:val="001F47F1"/>
    <w:rsid w:val="001F4F02"/>
    <w:rsid w:val="001F6BFF"/>
    <w:rsid w:val="001F7824"/>
    <w:rsid w:val="0020148B"/>
    <w:rsid w:val="002019E5"/>
    <w:rsid w:val="00202992"/>
    <w:rsid w:val="00202C91"/>
    <w:rsid w:val="0020304D"/>
    <w:rsid w:val="002038C9"/>
    <w:rsid w:val="00203F08"/>
    <w:rsid w:val="00204094"/>
    <w:rsid w:val="00204421"/>
    <w:rsid w:val="00206ED4"/>
    <w:rsid w:val="0020706D"/>
    <w:rsid w:val="0021061C"/>
    <w:rsid w:val="00210ABB"/>
    <w:rsid w:val="00210CBC"/>
    <w:rsid w:val="00211423"/>
    <w:rsid w:val="002116CD"/>
    <w:rsid w:val="00211D0F"/>
    <w:rsid w:val="00213214"/>
    <w:rsid w:val="0021402A"/>
    <w:rsid w:val="00214DD0"/>
    <w:rsid w:val="00214E8A"/>
    <w:rsid w:val="002157DD"/>
    <w:rsid w:val="00216099"/>
    <w:rsid w:val="002161F4"/>
    <w:rsid w:val="002162F7"/>
    <w:rsid w:val="00217A27"/>
    <w:rsid w:val="00217E1D"/>
    <w:rsid w:val="00220BFB"/>
    <w:rsid w:val="00220F7A"/>
    <w:rsid w:val="00221ABF"/>
    <w:rsid w:val="00221E55"/>
    <w:rsid w:val="0022205A"/>
    <w:rsid w:val="00222359"/>
    <w:rsid w:val="002233E3"/>
    <w:rsid w:val="00223B9B"/>
    <w:rsid w:val="0022400E"/>
    <w:rsid w:val="002245BA"/>
    <w:rsid w:val="00226042"/>
    <w:rsid w:val="00227D14"/>
    <w:rsid w:val="00227F68"/>
    <w:rsid w:val="002303B8"/>
    <w:rsid w:val="002307E4"/>
    <w:rsid w:val="00231B8B"/>
    <w:rsid w:val="00232D6F"/>
    <w:rsid w:val="00233176"/>
    <w:rsid w:val="00233E7C"/>
    <w:rsid w:val="0023439A"/>
    <w:rsid w:val="002343CD"/>
    <w:rsid w:val="00234842"/>
    <w:rsid w:val="00234F7A"/>
    <w:rsid w:val="00235285"/>
    <w:rsid w:val="00235434"/>
    <w:rsid w:val="002357C8"/>
    <w:rsid w:val="00235AA6"/>
    <w:rsid w:val="0023738D"/>
    <w:rsid w:val="00240059"/>
    <w:rsid w:val="00240A41"/>
    <w:rsid w:val="00240B28"/>
    <w:rsid w:val="002415A7"/>
    <w:rsid w:val="002416A4"/>
    <w:rsid w:val="00243768"/>
    <w:rsid w:val="002437E1"/>
    <w:rsid w:val="00244CF8"/>
    <w:rsid w:val="002461CF"/>
    <w:rsid w:val="0024651E"/>
    <w:rsid w:val="0024726A"/>
    <w:rsid w:val="00247A5E"/>
    <w:rsid w:val="00247D26"/>
    <w:rsid w:val="00251766"/>
    <w:rsid w:val="00251E37"/>
    <w:rsid w:val="00252193"/>
    <w:rsid w:val="00253A0A"/>
    <w:rsid w:val="00253E6C"/>
    <w:rsid w:val="002544E4"/>
    <w:rsid w:val="0025566F"/>
    <w:rsid w:val="002559D1"/>
    <w:rsid w:val="00256AF7"/>
    <w:rsid w:val="00257446"/>
    <w:rsid w:val="002579EE"/>
    <w:rsid w:val="00257AA9"/>
    <w:rsid w:val="0026027F"/>
    <w:rsid w:val="0026029D"/>
    <w:rsid w:val="00260586"/>
    <w:rsid w:val="002627A2"/>
    <w:rsid w:val="002635C4"/>
    <w:rsid w:val="00264340"/>
    <w:rsid w:val="00264A23"/>
    <w:rsid w:val="0026578B"/>
    <w:rsid w:val="00267D86"/>
    <w:rsid w:val="00270141"/>
    <w:rsid w:val="002704BB"/>
    <w:rsid w:val="0027111F"/>
    <w:rsid w:val="00271274"/>
    <w:rsid w:val="0027158C"/>
    <w:rsid w:val="002720F9"/>
    <w:rsid w:val="0027315B"/>
    <w:rsid w:val="002733BF"/>
    <w:rsid w:val="00273BD9"/>
    <w:rsid w:val="002754AB"/>
    <w:rsid w:val="002757D0"/>
    <w:rsid w:val="002776D1"/>
    <w:rsid w:val="002804ED"/>
    <w:rsid w:val="00280B7C"/>
    <w:rsid w:val="002823FA"/>
    <w:rsid w:val="00283824"/>
    <w:rsid w:val="002857BA"/>
    <w:rsid w:val="00286388"/>
    <w:rsid w:val="00286A51"/>
    <w:rsid w:val="002901C2"/>
    <w:rsid w:val="00292634"/>
    <w:rsid w:val="00293D9D"/>
    <w:rsid w:val="002942E5"/>
    <w:rsid w:val="00295386"/>
    <w:rsid w:val="00296229"/>
    <w:rsid w:val="002A0854"/>
    <w:rsid w:val="002A0DF8"/>
    <w:rsid w:val="002A14BA"/>
    <w:rsid w:val="002A15D6"/>
    <w:rsid w:val="002A16F0"/>
    <w:rsid w:val="002A24DE"/>
    <w:rsid w:val="002A3426"/>
    <w:rsid w:val="002A36AF"/>
    <w:rsid w:val="002A43CA"/>
    <w:rsid w:val="002A4D8C"/>
    <w:rsid w:val="002A50EE"/>
    <w:rsid w:val="002A5E0A"/>
    <w:rsid w:val="002A6FF7"/>
    <w:rsid w:val="002B1107"/>
    <w:rsid w:val="002B2045"/>
    <w:rsid w:val="002B30D6"/>
    <w:rsid w:val="002B3C24"/>
    <w:rsid w:val="002B52CF"/>
    <w:rsid w:val="002B5F4A"/>
    <w:rsid w:val="002B6BE2"/>
    <w:rsid w:val="002C0C79"/>
    <w:rsid w:val="002C14A5"/>
    <w:rsid w:val="002C1898"/>
    <w:rsid w:val="002C19E0"/>
    <w:rsid w:val="002C208A"/>
    <w:rsid w:val="002C3025"/>
    <w:rsid w:val="002C3340"/>
    <w:rsid w:val="002C4625"/>
    <w:rsid w:val="002C4C19"/>
    <w:rsid w:val="002C5554"/>
    <w:rsid w:val="002C69C2"/>
    <w:rsid w:val="002C6A2C"/>
    <w:rsid w:val="002D1948"/>
    <w:rsid w:val="002D2A46"/>
    <w:rsid w:val="002D2A88"/>
    <w:rsid w:val="002D2F02"/>
    <w:rsid w:val="002D34D1"/>
    <w:rsid w:val="002D4116"/>
    <w:rsid w:val="002D54BA"/>
    <w:rsid w:val="002D5E1A"/>
    <w:rsid w:val="002D6996"/>
    <w:rsid w:val="002D7570"/>
    <w:rsid w:val="002E231E"/>
    <w:rsid w:val="002E66EA"/>
    <w:rsid w:val="002E77E5"/>
    <w:rsid w:val="002E7CA6"/>
    <w:rsid w:val="002F4801"/>
    <w:rsid w:val="002F5075"/>
    <w:rsid w:val="002F52D9"/>
    <w:rsid w:val="002F60C2"/>
    <w:rsid w:val="002F6ED5"/>
    <w:rsid w:val="002F71C9"/>
    <w:rsid w:val="002F7AC8"/>
    <w:rsid w:val="00300AAA"/>
    <w:rsid w:val="003015A3"/>
    <w:rsid w:val="003018E0"/>
    <w:rsid w:val="00301CA5"/>
    <w:rsid w:val="00301D88"/>
    <w:rsid w:val="00302623"/>
    <w:rsid w:val="003038AD"/>
    <w:rsid w:val="00305544"/>
    <w:rsid w:val="00306619"/>
    <w:rsid w:val="00306808"/>
    <w:rsid w:val="0030769D"/>
    <w:rsid w:val="00307ADB"/>
    <w:rsid w:val="00310B9B"/>
    <w:rsid w:val="00310D65"/>
    <w:rsid w:val="00311397"/>
    <w:rsid w:val="0031180C"/>
    <w:rsid w:val="0031197B"/>
    <w:rsid w:val="00313B59"/>
    <w:rsid w:val="00314879"/>
    <w:rsid w:val="003161C5"/>
    <w:rsid w:val="00316A6D"/>
    <w:rsid w:val="00316BD6"/>
    <w:rsid w:val="00320AB1"/>
    <w:rsid w:val="00321EC3"/>
    <w:rsid w:val="0032254F"/>
    <w:rsid w:val="00323523"/>
    <w:rsid w:val="00323B5E"/>
    <w:rsid w:val="0032451E"/>
    <w:rsid w:val="00326F1E"/>
    <w:rsid w:val="0032792B"/>
    <w:rsid w:val="00327F1A"/>
    <w:rsid w:val="00330325"/>
    <w:rsid w:val="00330EDE"/>
    <w:rsid w:val="0033176F"/>
    <w:rsid w:val="003324BC"/>
    <w:rsid w:val="00332A6E"/>
    <w:rsid w:val="00332BBC"/>
    <w:rsid w:val="00333270"/>
    <w:rsid w:val="003337FB"/>
    <w:rsid w:val="00334121"/>
    <w:rsid w:val="00334177"/>
    <w:rsid w:val="00334367"/>
    <w:rsid w:val="003349DA"/>
    <w:rsid w:val="00334D5E"/>
    <w:rsid w:val="00334E0A"/>
    <w:rsid w:val="003352AC"/>
    <w:rsid w:val="003352E1"/>
    <w:rsid w:val="003356A8"/>
    <w:rsid w:val="00335C96"/>
    <w:rsid w:val="00336614"/>
    <w:rsid w:val="00341DA2"/>
    <w:rsid w:val="003425B9"/>
    <w:rsid w:val="00342CE4"/>
    <w:rsid w:val="00343816"/>
    <w:rsid w:val="003444C5"/>
    <w:rsid w:val="00344EF4"/>
    <w:rsid w:val="00345243"/>
    <w:rsid w:val="003453AD"/>
    <w:rsid w:val="00345502"/>
    <w:rsid w:val="00345E09"/>
    <w:rsid w:val="0034638B"/>
    <w:rsid w:val="0034716D"/>
    <w:rsid w:val="00347435"/>
    <w:rsid w:val="00347493"/>
    <w:rsid w:val="003500E3"/>
    <w:rsid w:val="003502B9"/>
    <w:rsid w:val="003504D3"/>
    <w:rsid w:val="00352FC1"/>
    <w:rsid w:val="003534A1"/>
    <w:rsid w:val="00354EC0"/>
    <w:rsid w:val="00355E95"/>
    <w:rsid w:val="0035636F"/>
    <w:rsid w:val="00356BE1"/>
    <w:rsid w:val="00356D43"/>
    <w:rsid w:val="003572BF"/>
    <w:rsid w:val="00357B9A"/>
    <w:rsid w:val="00357C0F"/>
    <w:rsid w:val="0036028B"/>
    <w:rsid w:val="003606EE"/>
    <w:rsid w:val="0036152D"/>
    <w:rsid w:val="00361530"/>
    <w:rsid w:val="00361831"/>
    <w:rsid w:val="0036476E"/>
    <w:rsid w:val="00367F5D"/>
    <w:rsid w:val="003709A5"/>
    <w:rsid w:val="00370C86"/>
    <w:rsid w:val="00370DB9"/>
    <w:rsid w:val="00371A71"/>
    <w:rsid w:val="0037284F"/>
    <w:rsid w:val="00372858"/>
    <w:rsid w:val="00372BE1"/>
    <w:rsid w:val="00373F90"/>
    <w:rsid w:val="003746B9"/>
    <w:rsid w:val="00374D61"/>
    <w:rsid w:val="00375B9A"/>
    <w:rsid w:val="00375E74"/>
    <w:rsid w:val="00377E00"/>
    <w:rsid w:val="00380175"/>
    <w:rsid w:val="00380A86"/>
    <w:rsid w:val="00380F9A"/>
    <w:rsid w:val="00381F6A"/>
    <w:rsid w:val="00383371"/>
    <w:rsid w:val="00383ED5"/>
    <w:rsid w:val="00384251"/>
    <w:rsid w:val="0038429E"/>
    <w:rsid w:val="00385E72"/>
    <w:rsid w:val="0038726D"/>
    <w:rsid w:val="0038743D"/>
    <w:rsid w:val="003910AF"/>
    <w:rsid w:val="003911FD"/>
    <w:rsid w:val="003914B8"/>
    <w:rsid w:val="00391E25"/>
    <w:rsid w:val="003924D1"/>
    <w:rsid w:val="00392856"/>
    <w:rsid w:val="00392924"/>
    <w:rsid w:val="00392ADE"/>
    <w:rsid w:val="003931E8"/>
    <w:rsid w:val="00393308"/>
    <w:rsid w:val="0039464F"/>
    <w:rsid w:val="0039564F"/>
    <w:rsid w:val="00396A6D"/>
    <w:rsid w:val="0039734B"/>
    <w:rsid w:val="00397638"/>
    <w:rsid w:val="003A15C1"/>
    <w:rsid w:val="003A2D50"/>
    <w:rsid w:val="003A3216"/>
    <w:rsid w:val="003A3CB0"/>
    <w:rsid w:val="003A45E7"/>
    <w:rsid w:val="003A4AEC"/>
    <w:rsid w:val="003A4EA1"/>
    <w:rsid w:val="003A546D"/>
    <w:rsid w:val="003A557E"/>
    <w:rsid w:val="003A6661"/>
    <w:rsid w:val="003A79B9"/>
    <w:rsid w:val="003B0024"/>
    <w:rsid w:val="003B008D"/>
    <w:rsid w:val="003B0B9C"/>
    <w:rsid w:val="003B1ACE"/>
    <w:rsid w:val="003B2F6D"/>
    <w:rsid w:val="003B3EC4"/>
    <w:rsid w:val="003B47CB"/>
    <w:rsid w:val="003B555A"/>
    <w:rsid w:val="003B5C6F"/>
    <w:rsid w:val="003B6E80"/>
    <w:rsid w:val="003B73D2"/>
    <w:rsid w:val="003B7B6E"/>
    <w:rsid w:val="003B7DF4"/>
    <w:rsid w:val="003C1035"/>
    <w:rsid w:val="003C2CC7"/>
    <w:rsid w:val="003C315C"/>
    <w:rsid w:val="003C37C1"/>
    <w:rsid w:val="003C4312"/>
    <w:rsid w:val="003C4813"/>
    <w:rsid w:val="003C4CF0"/>
    <w:rsid w:val="003C5ADC"/>
    <w:rsid w:val="003C6DF9"/>
    <w:rsid w:val="003C7303"/>
    <w:rsid w:val="003C77DF"/>
    <w:rsid w:val="003C78D3"/>
    <w:rsid w:val="003C79C4"/>
    <w:rsid w:val="003C7C89"/>
    <w:rsid w:val="003C7D2B"/>
    <w:rsid w:val="003D1244"/>
    <w:rsid w:val="003D139C"/>
    <w:rsid w:val="003D2AD3"/>
    <w:rsid w:val="003D2DF4"/>
    <w:rsid w:val="003D32EE"/>
    <w:rsid w:val="003D4654"/>
    <w:rsid w:val="003D4809"/>
    <w:rsid w:val="003D4E23"/>
    <w:rsid w:val="003D5040"/>
    <w:rsid w:val="003D61B1"/>
    <w:rsid w:val="003D73CE"/>
    <w:rsid w:val="003E0E2E"/>
    <w:rsid w:val="003E0F10"/>
    <w:rsid w:val="003E0FDF"/>
    <w:rsid w:val="003E2820"/>
    <w:rsid w:val="003E3346"/>
    <w:rsid w:val="003E40F0"/>
    <w:rsid w:val="003E4B9E"/>
    <w:rsid w:val="003E5224"/>
    <w:rsid w:val="003E5A11"/>
    <w:rsid w:val="003E603F"/>
    <w:rsid w:val="003E6093"/>
    <w:rsid w:val="003E690D"/>
    <w:rsid w:val="003F03EE"/>
    <w:rsid w:val="003F065D"/>
    <w:rsid w:val="003F0AFA"/>
    <w:rsid w:val="003F0B8A"/>
    <w:rsid w:val="003F10ED"/>
    <w:rsid w:val="003F1133"/>
    <w:rsid w:val="003F1394"/>
    <w:rsid w:val="003F159E"/>
    <w:rsid w:val="003F372C"/>
    <w:rsid w:val="003F3D01"/>
    <w:rsid w:val="003F4258"/>
    <w:rsid w:val="003F45D2"/>
    <w:rsid w:val="003F45E9"/>
    <w:rsid w:val="003F4CF5"/>
    <w:rsid w:val="003F6E5F"/>
    <w:rsid w:val="003F705A"/>
    <w:rsid w:val="003F708E"/>
    <w:rsid w:val="0040087A"/>
    <w:rsid w:val="00400D24"/>
    <w:rsid w:val="004015FF"/>
    <w:rsid w:val="0040181E"/>
    <w:rsid w:val="004022CF"/>
    <w:rsid w:val="00403176"/>
    <w:rsid w:val="00405382"/>
    <w:rsid w:val="004054CD"/>
    <w:rsid w:val="00405629"/>
    <w:rsid w:val="00405EDD"/>
    <w:rsid w:val="00406869"/>
    <w:rsid w:val="0041001D"/>
    <w:rsid w:val="004105ED"/>
    <w:rsid w:val="00412287"/>
    <w:rsid w:val="00412540"/>
    <w:rsid w:val="00412D42"/>
    <w:rsid w:val="00412D62"/>
    <w:rsid w:val="00413018"/>
    <w:rsid w:val="00413E37"/>
    <w:rsid w:val="00413F1A"/>
    <w:rsid w:val="00416F2F"/>
    <w:rsid w:val="004170FE"/>
    <w:rsid w:val="0042056F"/>
    <w:rsid w:val="00420B88"/>
    <w:rsid w:val="0042204B"/>
    <w:rsid w:val="004222D3"/>
    <w:rsid w:val="004228B4"/>
    <w:rsid w:val="00423160"/>
    <w:rsid w:val="00423B2A"/>
    <w:rsid w:val="0042485E"/>
    <w:rsid w:val="004248AE"/>
    <w:rsid w:val="0042550F"/>
    <w:rsid w:val="00425AEF"/>
    <w:rsid w:val="00425E91"/>
    <w:rsid w:val="00426BA2"/>
    <w:rsid w:val="00427235"/>
    <w:rsid w:val="0042727B"/>
    <w:rsid w:val="00430482"/>
    <w:rsid w:val="004311A9"/>
    <w:rsid w:val="0043170C"/>
    <w:rsid w:val="0043277B"/>
    <w:rsid w:val="004327D5"/>
    <w:rsid w:val="00432AFC"/>
    <w:rsid w:val="0043355A"/>
    <w:rsid w:val="00434BEC"/>
    <w:rsid w:val="004364D5"/>
    <w:rsid w:val="004376EE"/>
    <w:rsid w:val="004417C9"/>
    <w:rsid w:val="00441B8A"/>
    <w:rsid w:val="00442BD8"/>
    <w:rsid w:val="00442CE3"/>
    <w:rsid w:val="004439BB"/>
    <w:rsid w:val="00446752"/>
    <w:rsid w:val="00446EBE"/>
    <w:rsid w:val="00447542"/>
    <w:rsid w:val="00447545"/>
    <w:rsid w:val="00447BEA"/>
    <w:rsid w:val="004518CF"/>
    <w:rsid w:val="00451D59"/>
    <w:rsid w:val="004520C7"/>
    <w:rsid w:val="0045259E"/>
    <w:rsid w:val="00452FDD"/>
    <w:rsid w:val="0045351A"/>
    <w:rsid w:val="00453C6A"/>
    <w:rsid w:val="00455201"/>
    <w:rsid w:val="004567B8"/>
    <w:rsid w:val="0045734A"/>
    <w:rsid w:val="00461B22"/>
    <w:rsid w:val="00461C7B"/>
    <w:rsid w:val="00462B10"/>
    <w:rsid w:val="00462CE4"/>
    <w:rsid w:val="0046452D"/>
    <w:rsid w:val="00465B61"/>
    <w:rsid w:val="00465EF3"/>
    <w:rsid w:val="00467B13"/>
    <w:rsid w:val="00472F63"/>
    <w:rsid w:val="0047389B"/>
    <w:rsid w:val="00473F08"/>
    <w:rsid w:val="004741E6"/>
    <w:rsid w:val="004748A9"/>
    <w:rsid w:val="00474E24"/>
    <w:rsid w:val="00475098"/>
    <w:rsid w:val="0048019F"/>
    <w:rsid w:val="00480242"/>
    <w:rsid w:val="00480346"/>
    <w:rsid w:val="00480E07"/>
    <w:rsid w:val="004812CA"/>
    <w:rsid w:val="004837B9"/>
    <w:rsid w:val="00484026"/>
    <w:rsid w:val="004843BD"/>
    <w:rsid w:val="004849D6"/>
    <w:rsid w:val="004849D7"/>
    <w:rsid w:val="00485086"/>
    <w:rsid w:val="004872E5"/>
    <w:rsid w:val="004874A5"/>
    <w:rsid w:val="004875D5"/>
    <w:rsid w:val="0048762C"/>
    <w:rsid w:val="00487DD2"/>
    <w:rsid w:val="00490492"/>
    <w:rsid w:val="00490D10"/>
    <w:rsid w:val="00491460"/>
    <w:rsid w:val="004919BF"/>
    <w:rsid w:val="00491D63"/>
    <w:rsid w:val="004922C0"/>
    <w:rsid w:val="004927B3"/>
    <w:rsid w:val="00493190"/>
    <w:rsid w:val="00494C23"/>
    <w:rsid w:val="0049525C"/>
    <w:rsid w:val="00495609"/>
    <w:rsid w:val="00496000"/>
    <w:rsid w:val="004961AC"/>
    <w:rsid w:val="004967A8"/>
    <w:rsid w:val="00496EA5"/>
    <w:rsid w:val="00497806"/>
    <w:rsid w:val="00497CDE"/>
    <w:rsid w:val="004A0274"/>
    <w:rsid w:val="004A0740"/>
    <w:rsid w:val="004A216A"/>
    <w:rsid w:val="004A2497"/>
    <w:rsid w:val="004A44A5"/>
    <w:rsid w:val="004A4ACA"/>
    <w:rsid w:val="004A4D4F"/>
    <w:rsid w:val="004A50E1"/>
    <w:rsid w:val="004A66A7"/>
    <w:rsid w:val="004A67A2"/>
    <w:rsid w:val="004A6B69"/>
    <w:rsid w:val="004A6FFF"/>
    <w:rsid w:val="004A74CF"/>
    <w:rsid w:val="004B07A7"/>
    <w:rsid w:val="004B1045"/>
    <w:rsid w:val="004B1CAB"/>
    <w:rsid w:val="004B2B1C"/>
    <w:rsid w:val="004B3F26"/>
    <w:rsid w:val="004B6947"/>
    <w:rsid w:val="004B6EEF"/>
    <w:rsid w:val="004B741C"/>
    <w:rsid w:val="004C0340"/>
    <w:rsid w:val="004C0C75"/>
    <w:rsid w:val="004C3762"/>
    <w:rsid w:val="004C4C3E"/>
    <w:rsid w:val="004C4EBD"/>
    <w:rsid w:val="004C7138"/>
    <w:rsid w:val="004D0D8F"/>
    <w:rsid w:val="004D1500"/>
    <w:rsid w:val="004D18C6"/>
    <w:rsid w:val="004D1AFD"/>
    <w:rsid w:val="004D1E10"/>
    <w:rsid w:val="004D2A1E"/>
    <w:rsid w:val="004D3B76"/>
    <w:rsid w:val="004D3C02"/>
    <w:rsid w:val="004D4C12"/>
    <w:rsid w:val="004D59C3"/>
    <w:rsid w:val="004D760A"/>
    <w:rsid w:val="004E117E"/>
    <w:rsid w:val="004E3E8F"/>
    <w:rsid w:val="004E44DE"/>
    <w:rsid w:val="004E452A"/>
    <w:rsid w:val="004E4A43"/>
    <w:rsid w:val="004E5810"/>
    <w:rsid w:val="004E5AEE"/>
    <w:rsid w:val="004E6657"/>
    <w:rsid w:val="004E6C76"/>
    <w:rsid w:val="004E6CD2"/>
    <w:rsid w:val="004E705F"/>
    <w:rsid w:val="004F14ED"/>
    <w:rsid w:val="004F35A0"/>
    <w:rsid w:val="004F5792"/>
    <w:rsid w:val="004F61AD"/>
    <w:rsid w:val="004F6CCC"/>
    <w:rsid w:val="004F6F03"/>
    <w:rsid w:val="004F74A8"/>
    <w:rsid w:val="00500AF0"/>
    <w:rsid w:val="00500B39"/>
    <w:rsid w:val="00501701"/>
    <w:rsid w:val="00501E8F"/>
    <w:rsid w:val="00502CEA"/>
    <w:rsid w:val="00503657"/>
    <w:rsid w:val="00503969"/>
    <w:rsid w:val="00503A6C"/>
    <w:rsid w:val="005042D1"/>
    <w:rsid w:val="005048E6"/>
    <w:rsid w:val="00506C19"/>
    <w:rsid w:val="0050700B"/>
    <w:rsid w:val="00507382"/>
    <w:rsid w:val="0050764D"/>
    <w:rsid w:val="005109F3"/>
    <w:rsid w:val="00511213"/>
    <w:rsid w:val="005125B8"/>
    <w:rsid w:val="00512AA7"/>
    <w:rsid w:val="00513DD7"/>
    <w:rsid w:val="0051427F"/>
    <w:rsid w:val="00514B6C"/>
    <w:rsid w:val="005159AF"/>
    <w:rsid w:val="005167B8"/>
    <w:rsid w:val="005171C2"/>
    <w:rsid w:val="005201A0"/>
    <w:rsid w:val="00520D9E"/>
    <w:rsid w:val="00521678"/>
    <w:rsid w:val="00523ECA"/>
    <w:rsid w:val="00524181"/>
    <w:rsid w:val="005242D0"/>
    <w:rsid w:val="00525123"/>
    <w:rsid w:val="00525196"/>
    <w:rsid w:val="00525E8D"/>
    <w:rsid w:val="005262A6"/>
    <w:rsid w:val="00526BBE"/>
    <w:rsid w:val="00526D6D"/>
    <w:rsid w:val="00527290"/>
    <w:rsid w:val="005275EA"/>
    <w:rsid w:val="00527704"/>
    <w:rsid w:val="005277B4"/>
    <w:rsid w:val="005311B1"/>
    <w:rsid w:val="00531431"/>
    <w:rsid w:val="00531DF7"/>
    <w:rsid w:val="00534271"/>
    <w:rsid w:val="005344DE"/>
    <w:rsid w:val="00535B3E"/>
    <w:rsid w:val="005368C3"/>
    <w:rsid w:val="005372B9"/>
    <w:rsid w:val="0054029E"/>
    <w:rsid w:val="0054115B"/>
    <w:rsid w:val="00541768"/>
    <w:rsid w:val="00542497"/>
    <w:rsid w:val="00542564"/>
    <w:rsid w:val="0054279F"/>
    <w:rsid w:val="005427DA"/>
    <w:rsid w:val="0054393E"/>
    <w:rsid w:val="00543C29"/>
    <w:rsid w:val="00543E9E"/>
    <w:rsid w:val="005448AE"/>
    <w:rsid w:val="00544F22"/>
    <w:rsid w:val="005458AA"/>
    <w:rsid w:val="005466BF"/>
    <w:rsid w:val="005467FA"/>
    <w:rsid w:val="00546909"/>
    <w:rsid w:val="00547A42"/>
    <w:rsid w:val="00547C76"/>
    <w:rsid w:val="00551083"/>
    <w:rsid w:val="005520B9"/>
    <w:rsid w:val="005524D2"/>
    <w:rsid w:val="00554596"/>
    <w:rsid w:val="00554DB6"/>
    <w:rsid w:val="0055561E"/>
    <w:rsid w:val="0055598D"/>
    <w:rsid w:val="00556C4C"/>
    <w:rsid w:val="00556C99"/>
    <w:rsid w:val="0055765A"/>
    <w:rsid w:val="00560674"/>
    <w:rsid w:val="00560A4B"/>
    <w:rsid w:val="00562753"/>
    <w:rsid w:val="00562DA4"/>
    <w:rsid w:val="00562E90"/>
    <w:rsid w:val="00563091"/>
    <w:rsid w:val="00563122"/>
    <w:rsid w:val="005634F0"/>
    <w:rsid w:val="0056362C"/>
    <w:rsid w:val="00563DBC"/>
    <w:rsid w:val="0056477B"/>
    <w:rsid w:val="00565715"/>
    <w:rsid w:val="005658EA"/>
    <w:rsid w:val="005675FE"/>
    <w:rsid w:val="00567B3E"/>
    <w:rsid w:val="00571012"/>
    <w:rsid w:val="00571BED"/>
    <w:rsid w:val="00572A22"/>
    <w:rsid w:val="00572D6B"/>
    <w:rsid w:val="005736FD"/>
    <w:rsid w:val="005769CF"/>
    <w:rsid w:val="00577E61"/>
    <w:rsid w:val="00580FFE"/>
    <w:rsid w:val="00581251"/>
    <w:rsid w:val="00581F22"/>
    <w:rsid w:val="00582529"/>
    <w:rsid w:val="00582C5D"/>
    <w:rsid w:val="005840A3"/>
    <w:rsid w:val="00584C42"/>
    <w:rsid w:val="00584CD2"/>
    <w:rsid w:val="00585473"/>
    <w:rsid w:val="00587293"/>
    <w:rsid w:val="00587E4A"/>
    <w:rsid w:val="00587EDF"/>
    <w:rsid w:val="0059111B"/>
    <w:rsid w:val="0059227C"/>
    <w:rsid w:val="005938CE"/>
    <w:rsid w:val="0059427C"/>
    <w:rsid w:val="00594E78"/>
    <w:rsid w:val="005951C1"/>
    <w:rsid w:val="005953E5"/>
    <w:rsid w:val="00595544"/>
    <w:rsid w:val="00595C0B"/>
    <w:rsid w:val="005A19D7"/>
    <w:rsid w:val="005A2638"/>
    <w:rsid w:val="005A30EF"/>
    <w:rsid w:val="005A3263"/>
    <w:rsid w:val="005A376A"/>
    <w:rsid w:val="005A61D4"/>
    <w:rsid w:val="005B0AB5"/>
    <w:rsid w:val="005B103A"/>
    <w:rsid w:val="005B1DB6"/>
    <w:rsid w:val="005B1EDC"/>
    <w:rsid w:val="005B5020"/>
    <w:rsid w:val="005B55E2"/>
    <w:rsid w:val="005B5B63"/>
    <w:rsid w:val="005B6B01"/>
    <w:rsid w:val="005C160A"/>
    <w:rsid w:val="005C16CB"/>
    <w:rsid w:val="005C3996"/>
    <w:rsid w:val="005C3E99"/>
    <w:rsid w:val="005C546F"/>
    <w:rsid w:val="005C5872"/>
    <w:rsid w:val="005C5BBB"/>
    <w:rsid w:val="005C5DD2"/>
    <w:rsid w:val="005C5F85"/>
    <w:rsid w:val="005C68E2"/>
    <w:rsid w:val="005C702E"/>
    <w:rsid w:val="005C70F0"/>
    <w:rsid w:val="005C7F82"/>
    <w:rsid w:val="005D2A12"/>
    <w:rsid w:val="005D57A4"/>
    <w:rsid w:val="005D612A"/>
    <w:rsid w:val="005D6EA5"/>
    <w:rsid w:val="005E2322"/>
    <w:rsid w:val="005E28B7"/>
    <w:rsid w:val="005E2972"/>
    <w:rsid w:val="005E373E"/>
    <w:rsid w:val="005E3B54"/>
    <w:rsid w:val="005E4E6D"/>
    <w:rsid w:val="005E5279"/>
    <w:rsid w:val="005E54BB"/>
    <w:rsid w:val="005E73E1"/>
    <w:rsid w:val="005E75F4"/>
    <w:rsid w:val="005E779A"/>
    <w:rsid w:val="005E7BAA"/>
    <w:rsid w:val="005F0ACE"/>
    <w:rsid w:val="005F0E1A"/>
    <w:rsid w:val="005F13BE"/>
    <w:rsid w:val="005F1769"/>
    <w:rsid w:val="005F2FC5"/>
    <w:rsid w:val="005F30D0"/>
    <w:rsid w:val="005F356C"/>
    <w:rsid w:val="005F3662"/>
    <w:rsid w:val="005F3B94"/>
    <w:rsid w:val="005F3C57"/>
    <w:rsid w:val="005F462D"/>
    <w:rsid w:val="005F5D2A"/>
    <w:rsid w:val="005F6B62"/>
    <w:rsid w:val="005F70D8"/>
    <w:rsid w:val="005F7B9F"/>
    <w:rsid w:val="00600C5A"/>
    <w:rsid w:val="00603772"/>
    <w:rsid w:val="00603BC5"/>
    <w:rsid w:val="00603D74"/>
    <w:rsid w:val="00604569"/>
    <w:rsid w:val="0060528F"/>
    <w:rsid w:val="006052A7"/>
    <w:rsid w:val="00605CFE"/>
    <w:rsid w:val="00607138"/>
    <w:rsid w:val="00607E48"/>
    <w:rsid w:val="00607F16"/>
    <w:rsid w:val="00607FE6"/>
    <w:rsid w:val="0061044D"/>
    <w:rsid w:val="006106B2"/>
    <w:rsid w:val="00611EA9"/>
    <w:rsid w:val="00612222"/>
    <w:rsid w:val="006128DC"/>
    <w:rsid w:val="00614014"/>
    <w:rsid w:val="00614120"/>
    <w:rsid w:val="006159A9"/>
    <w:rsid w:val="00615F37"/>
    <w:rsid w:val="0061768C"/>
    <w:rsid w:val="00621300"/>
    <w:rsid w:val="00621C13"/>
    <w:rsid w:val="00622866"/>
    <w:rsid w:val="00622974"/>
    <w:rsid w:val="0062302F"/>
    <w:rsid w:val="00623F09"/>
    <w:rsid w:val="006243F1"/>
    <w:rsid w:val="00625E4C"/>
    <w:rsid w:val="00626B69"/>
    <w:rsid w:val="00626E48"/>
    <w:rsid w:val="00627D45"/>
    <w:rsid w:val="00627DF9"/>
    <w:rsid w:val="00631005"/>
    <w:rsid w:val="00632E80"/>
    <w:rsid w:val="00633982"/>
    <w:rsid w:val="00633AFA"/>
    <w:rsid w:val="0063424C"/>
    <w:rsid w:val="006347B2"/>
    <w:rsid w:val="00634E9F"/>
    <w:rsid w:val="0063611F"/>
    <w:rsid w:val="006361E9"/>
    <w:rsid w:val="00636CA2"/>
    <w:rsid w:val="006370E8"/>
    <w:rsid w:val="0063728F"/>
    <w:rsid w:val="00637E72"/>
    <w:rsid w:val="00637F2A"/>
    <w:rsid w:val="006428FD"/>
    <w:rsid w:val="00642A74"/>
    <w:rsid w:val="00642E1F"/>
    <w:rsid w:val="00643523"/>
    <w:rsid w:val="0064389E"/>
    <w:rsid w:val="0064412A"/>
    <w:rsid w:val="0064486A"/>
    <w:rsid w:val="006449B9"/>
    <w:rsid w:val="00645539"/>
    <w:rsid w:val="00645BCC"/>
    <w:rsid w:val="00646C68"/>
    <w:rsid w:val="00647C93"/>
    <w:rsid w:val="00647D16"/>
    <w:rsid w:val="006515D1"/>
    <w:rsid w:val="0065186D"/>
    <w:rsid w:val="00653145"/>
    <w:rsid w:val="006534AB"/>
    <w:rsid w:val="00653661"/>
    <w:rsid w:val="006538A3"/>
    <w:rsid w:val="006545E5"/>
    <w:rsid w:val="00654D08"/>
    <w:rsid w:val="00654FC0"/>
    <w:rsid w:val="0065503A"/>
    <w:rsid w:val="00655812"/>
    <w:rsid w:val="0065605F"/>
    <w:rsid w:val="006560DB"/>
    <w:rsid w:val="00657332"/>
    <w:rsid w:val="00657C4F"/>
    <w:rsid w:val="00657FD6"/>
    <w:rsid w:val="006612C3"/>
    <w:rsid w:val="0066230B"/>
    <w:rsid w:val="00662983"/>
    <w:rsid w:val="006635A2"/>
    <w:rsid w:val="0066384A"/>
    <w:rsid w:val="00664530"/>
    <w:rsid w:val="00664591"/>
    <w:rsid w:val="006645BF"/>
    <w:rsid w:val="00665345"/>
    <w:rsid w:val="0066568E"/>
    <w:rsid w:val="00665D3F"/>
    <w:rsid w:val="00666368"/>
    <w:rsid w:val="00666D64"/>
    <w:rsid w:val="006674F7"/>
    <w:rsid w:val="006679B8"/>
    <w:rsid w:val="00667C62"/>
    <w:rsid w:val="00667DE1"/>
    <w:rsid w:val="00670A95"/>
    <w:rsid w:val="0067164E"/>
    <w:rsid w:val="006758DD"/>
    <w:rsid w:val="00676A57"/>
    <w:rsid w:val="00677125"/>
    <w:rsid w:val="006772F4"/>
    <w:rsid w:val="00677582"/>
    <w:rsid w:val="006778EE"/>
    <w:rsid w:val="0068124B"/>
    <w:rsid w:val="00681D91"/>
    <w:rsid w:val="00682CB9"/>
    <w:rsid w:val="00683C66"/>
    <w:rsid w:val="0068427E"/>
    <w:rsid w:val="00685C4D"/>
    <w:rsid w:val="006863B8"/>
    <w:rsid w:val="006863DB"/>
    <w:rsid w:val="00687027"/>
    <w:rsid w:val="00687DB8"/>
    <w:rsid w:val="00690F5B"/>
    <w:rsid w:val="0069113C"/>
    <w:rsid w:val="00691659"/>
    <w:rsid w:val="00691BD5"/>
    <w:rsid w:val="00693F70"/>
    <w:rsid w:val="006949AF"/>
    <w:rsid w:val="00694FBE"/>
    <w:rsid w:val="00694FC9"/>
    <w:rsid w:val="0069504D"/>
    <w:rsid w:val="006953EE"/>
    <w:rsid w:val="00695487"/>
    <w:rsid w:val="00696B90"/>
    <w:rsid w:val="00696BD4"/>
    <w:rsid w:val="00697759"/>
    <w:rsid w:val="00697E90"/>
    <w:rsid w:val="006A005C"/>
    <w:rsid w:val="006A055D"/>
    <w:rsid w:val="006A08BE"/>
    <w:rsid w:val="006A0B1E"/>
    <w:rsid w:val="006A0D87"/>
    <w:rsid w:val="006A506F"/>
    <w:rsid w:val="006A766D"/>
    <w:rsid w:val="006A7FC0"/>
    <w:rsid w:val="006B025C"/>
    <w:rsid w:val="006B2EA8"/>
    <w:rsid w:val="006B54E3"/>
    <w:rsid w:val="006B6488"/>
    <w:rsid w:val="006B6D06"/>
    <w:rsid w:val="006B756E"/>
    <w:rsid w:val="006C004E"/>
    <w:rsid w:val="006C1292"/>
    <w:rsid w:val="006C17B1"/>
    <w:rsid w:val="006C2A07"/>
    <w:rsid w:val="006C3757"/>
    <w:rsid w:val="006C5749"/>
    <w:rsid w:val="006C5B29"/>
    <w:rsid w:val="006C5F82"/>
    <w:rsid w:val="006C68AF"/>
    <w:rsid w:val="006C7849"/>
    <w:rsid w:val="006C7864"/>
    <w:rsid w:val="006D2055"/>
    <w:rsid w:val="006D2D86"/>
    <w:rsid w:val="006D4004"/>
    <w:rsid w:val="006D42AE"/>
    <w:rsid w:val="006D45F2"/>
    <w:rsid w:val="006D4DD3"/>
    <w:rsid w:val="006D6A16"/>
    <w:rsid w:val="006D6F19"/>
    <w:rsid w:val="006D7AE2"/>
    <w:rsid w:val="006E1040"/>
    <w:rsid w:val="006E107B"/>
    <w:rsid w:val="006E1740"/>
    <w:rsid w:val="006E189C"/>
    <w:rsid w:val="006E2229"/>
    <w:rsid w:val="006E2246"/>
    <w:rsid w:val="006E25EF"/>
    <w:rsid w:val="006E2950"/>
    <w:rsid w:val="006E2B04"/>
    <w:rsid w:val="006E3AF1"/>
    <w:rsid w:val="006E3FA0"/>
    <w:rsid w:val="006E49DE"/>
    <w:rsid w:val="006E4D9E"/>
    <w:rsid w:val="006E4E1F"/>
    <w:rsid w:val="006E5CA9"/>
    <w:rsid w:val="006E62E4"/>
    <w:rsid w:val="006E64D5"/>
    <w:rsid w:val="006E6CD9"/>
    <w:rsid w:val="006E6E9A"/>
    <w:rsid w:val="006E7043"/>
    <w:rsid w:val="006E7412"/>
    <w:rsid w:val="006E75EE"/>
    <w:rsid w:val="006E7B2A"/>
    <w:rsid w:val="006E7D98"/>
    <w:rsid w:val="006F00D6"/>
    <w:rsid w:val="006F01D8"/>
    <w:rsid w:val="006F024B"/>
    <w:rsid w:val="006F075F"/>
    <w:rsid w:val="006F0DA1"/>
    <w:rsid w:val="006F0FD8"/>
    <w:rsid w:val="006F12AF"/>
    <w:rsid w:val="006F3472"/>
    <w:rsid w:val="006F3B8A"/>
    <w:rsid w:val="006F3C8C"/>
    <w:rsid w:val="006F4455"/>
    <w:rsid w:val="006F4958"/>
    <w:rsid w:val="006F5A65"/>
    <w:rsid w:val="006F5D57"/>
    <w:rsid w:val="00700924"/>
    <w:rsid w:val="00700A85"/>
    <w:rsid w:val="00700F90"/>
    <w:rsid w:val="00700FDA"/>
    <w:rsid w:val="007012B2"/>
    <w:rsid w:val="0070140F"/>
    <w:rsid w:val="00703E37"/>
    <w:rsid w:val="00706192"/>
    <w:rsid w:val="007079AC"/>
    <w:rsid w:val="00710250"/>
    <w:rsid w:val="00710F0D"/>
    <w:rsid w:val="00712421"/>
    <w:rsid w:val="00712802"/>
    <w:rsid w:val="00712E8A"/>
    <w:rsid w:val="007164FE"/>
    <w:rsid w:val="00716AA0"/>
    <w:rsid w:val="00716F14"/>
    <w:rsid w:val="00716FEB"/>
    <w:rsid w:val="00717231"/>
    <w:rsid w:val="00717FE3"/>
    <w:rsid w:val="007211B4"/>
    <w:rsid w:val="00721487"/>
    <w:rsid w:val="00721581"/>
    <w:rsid w:val="007217E1"/>
    <w:rsid w:val="00722046"/>
    <w:rsid w:val="007229B0"/>
    <w:rsid w:val="00722F69"/>
    <w:rsid w:val="0072302C"/>
    <w:rsid w:val="00723106"/>
    <w:rsid w:val="0072349A"/>
    <w:rsid w:val="0072372E"/>
    <w:rsid w:val="00724ECF"/>
    <w:rsid w:val="007257E7"/>
    <w:rsid w:val="00725BD2"/>
    <w:rsid w:val="00726149"/>
    <w:rsid w:val="007268C1"/>
    <w:rsid w:val="00726FDC"/>
    <w:rsid w:val="00727A45"/>
    <w:rsid w:val="007324A0"/>
    <w:rsid w:val="00733C77"/>
    <w:rsid w:val="007347FB"/>
    <w:rsid w:val="00734B1D"/>
    <w:rsid w:val="00735D33"/>
    <w:rsid w:val="0073781F"/>
    <w:rsid w:val="00740825"/>
    <w:rsid w:val="00741ADB"/>
    <w:rsid w:val="0074286C"/>
    <w:rsid w:val="00742A45"/>
    <w:rsid w:val="0074313F"/>
    <w:rsid w:val="00743278"/>
    <w:rsid w:val="00743F75"/>
    <w:rsid w:val="007443FB"/>
    <w:rsid w:val="00745924"/>
    <w:rsid w:val="00745AF4"/>
    <w:rsid w:val="00746B17"/>
    <w:rsid w:val="00746CAE"/>
    <w:rsid w:val="00750244"/>
    <w:rsid w:val="00751ACF"/>
    <w:rsid w:val="00751E4E"/>
    <w:rsid w:val="007526A6"/>
    <w:rsid w:val="00752A1D"/>
    <w:rsid w:val="00752C95"/>
    <w:rsid w:val="00753022"/>
    <w:rsid w:val="007628C8"/>
    <w:rsid w:val="00763DE6"/>
    <w:rsid w:val="00765844"/>
    <w:rsid w:val="00767DD0"/>
    <w:rsid w:val="00767F49"/>
    <w:rsid w:val="00770252"/>
    <w:rsid w:val="00770278"/>
    <w:rsid w:val="00770943"/>
    <w:rsid w:val="00770E23"/>
    <w:rsid w:val="00770FB4"/>
    <w:rsid w:val="007714E5"/>
    <w:rsid w:val="0077180E"/>
    <w:rsid w:val="00772E1C"/>
    <w:rsid w:val="007735DC"/>
    <w:rsid w:val="00775177"/>
    <w:rsid w:val="007751FB"/>
    <w:rsid w:val="007760D0"/>
    <w:rsid w:val="00776202"/>
    <w:rsid w:val="00776C2E"/>
    <w:rsid w:val="0078047E"/>
    <w:rsid w:val="007805D2"/>
    <w:rsid w:val="00780BF9"/>
    <w:rsid w:val="00783130"/>
    <w:rsid w:val="007835B7"/>
    <w:rsid w:val="00783F90"/>
    <w:rsid w:val="00784009"/>
    <w:rsid w:val="0078544E"/>
    <w:rsid w:val="007856BA"/>
    <w:rsid w:val="007859A3"/>
    <w:rsid w:val="007866B1"/>
    <w:rsid w:val="00787AFB"/>
    <w:rsid w:val="00790708"/>
    <w:rsid w:val="007908B5"/>
    <w:rsid w:val="007926D0"/>
    <w:rsid w:val="00792ED4"/>
    <w:rsid w:val="00793395"/>
    <w:rsid w:val="00794827"/>
    <w:rsid w:val="0079517E"/>
    <w:rsid w:val="00795FBD"/>
    <w:rsid w:val="00796348"/>
    <w:rsid w:val="00797596"/>
    <w:rsid w:val="007978D7"/>
    <w:rsid w:val="00797AC6"/>
    <w:rsid w:val="00797B58"/>
    <w:rsid w:val="007A07CC"/>
    <w:rsid w:val="007A3640"/>
    <w:rsid w:val="007A409E"/>
    <w:rsid w:val="007A5E21"/>
    <w:rsid w:val="007A6D19"/>
    <w:rsid w:val="007A7553"/>
    <w:rsid w:val="007B0770"/>
    <w:rsid w:val="007B1C4D"/>
    <w:rsid w:val="007B2480"/>
    <w:rsid w:val="007B2640"/>
    <w:rsid w:val="007B3257"/>
    <w:rsid w:val="007B362C"/>
    <w:rsid w:val="007B44E3"/>
    <w:rsid w:val="007B4766"/>
    <w:rsid w:val="007B4AD2"/>
    <w:rsid w:val="007B4E04"/>
    <w:rsid w:val="007B7E35"/>
    <w:rsid w:val="007C0450"/>
    <w:rsid w:val="007C1374"/>
    <w:rsid w:val="007C13A0"/>
    <w:rsid w:val="007C1A5B"/>
    <w:rsid w:val="007C238F"/>
    <w:rsid w:val="007C3A1E"/>
    <w:rsid w:val="007C4310"/>
    <w:rsid w:val="007C550C"/>
    <w:rsid w:val="007C6378"/>
    <w:rsid w:val="007C73BC"/>
    <w:rsid w:val="007C741C"/>
    <w:rsid w:val="007C7619"/>
    <w:rsid w:val="007C76C0"/>
    <w:rsid w:val="007D0CF8"/>
    <w:rsid w:val="007D1F56"/>
    <w:rsid w:val="007D2A65"/>
    <w:rsid w:val="007D2B58"/>
    <w:rsid w:val="007D354F"/>
    <w:rsid w:val="007D4921"/>
    <w:rsid w:val="007D5AAD"/>
    <w:rsid w:val="007D62CD"/>
    <w:rsid w:val="007D63A8"/>
    <w:rsid w:val="007D738E"/>
    <w:rsid w:val="007D7E4B"/>
    <w:rsid w:val="007E1858"/>
    <w:rsid w:val="007E2142"/>
    <w:rsid w:val="007E225D"/>
    <w:rsid w:val="007E575F"/>
    <w:rsid w:val="007E5A32"/>
    <w:rsid w:val="007E5C49"/>
    <w:rsid w:val="007E6722"/>
    <w:rsid w:val="007E7A48"/>
    <w:rsid w:val="007F0447"/>
    <w:rsid w:val="007F0457"/>
    <w:rsid w:val="007F17CE"/>
    <w:rsid w:val="007F18A1"/>
    <w:rsid w:val="007F2E1C"/>
    <w:rsid w:val="007F2E85"/>
    <w:rsid w:val="007F3978"/>
    <w:rsid w:val="007F6BDD"/>
    <w:rsid w:val="007F7EC2"/>
    <w:rsid w:val="008000F9"/>
    <w:rsid w:val="00800471"/>
    <w:rsid w:val="00800706"/>
    <w:rsid w:val="00800E25"/>
    <w:rsid w:val="0080265E"/>
    <w:rsid w:val="00802750"/>
    <w:rsid w:val="00803AD4"/>
    <w:rsid w:val="00803E00"/>
    <w:rsid w:val="00804436"/>
    <w:rsid w:val="00804BF2"/>
    <w:rsid w:val="0080525E"/>
    <w:rsid w:val="00805307"/>
    <w:rsid w:val="00805314"/>
    <w:rsid w:val="008064EF"/>
    <w:rsid w:val="00807A70"/>
    <w:rsid w:val="008105D4"/>
    <w:rsid w:val="00810ED4"/>
    <w:rsid w:val="0081185C"/>
    <w:rsid w:val="00812D0E"/>
    <w:rsid w:val="008130C1"/>
    <w:rsid w:val="008143D9"/>
    <w:rsid w:val="008148A6"/>
    <w:rsid w:val="00815966"/>
    <w:rsid w:val="00815D9D"/>
    <w:rsid w:val="00816595"/>
    <w:rsid w:val="00820A50"/>
    <w:rsid w:val="00820EFB"/>
    <w:rsid w:val="00822509"/>
    <w:rsid w:val="00823BCE"/>
    <w:rsid w:val="0082570A"/>
    <w:rsid w:val="0082573C"/>
    <w:rsid w:val="00825D1A"/>
    <w:rsid w:val="00825ED1"/>
    <w:rsid w:val="008260D1"/>
    <w:rsid w:val="00826232"/>
    <w:rsid w:val="0082681F"/>
    <w:rsid w:val="00827047"/>
    <w:rsid w:val="0082720F"/>
    <w:rsid w:val="00827689"/>
    <w:rsid w:val="00827E7B"/>
    <w:rsid w:val="00830AA0"/>
    <w:rsid w:val="00831F3D"/>
    <w:rsid w:val="008334E3"/>
    <w:rsid w:val="00833DC5"/>
    <w:rsid w:val="008359F3"/>
    <w:rsid w:val="008367A4"/>
    <w:rsid w:val="00837312"/>
    <w:rsid w:val="00841C5B"/>
    <w:rsid w:val="00842A01"/>
    <w:rsid w:val="00843385"/>
    <w:rsid w:val="00843855"/>
    <w:rsid w:val="00844497"/>
    <w:rsid w:val="00846688"/>
    <w:rsid w:val="00850486"/>
    <w:rsid w:val="00850C7A"/>
    <w:rsid w:val="008529E0"/>
    <w:rsid w:val="008536C7"/>
    <w:rsid w:val="00854BFE"/>
    <w:rsid w:val="00855516"/>
    <w:rsid w:val="00855864"/>
    <w:rsid w:val="00855978"/>
    <w:rsid w:val="00856009"/>
    <w:rsid w:val="00856520"/>
    <w:rsid w:val="0085686E"/>
    <w:rsid w:val="008569C5"/>
    <w:rsid w:val="00856B1D"/>
    <w:rsid w:val="00860362"/>
    <w:rsid w:val="00861A7E"/>
    <w:rsid w:val="0086210B"/>
    <w:rsid w:val="00862324"/>
    <w:rsid w:val="008629C5"/>
    <w:rsid w:val="00862DFA"/>
    <w:rsid w:val="00864363"/>
    <w:rsid w:val="00865206"/>
    <w:rsid w:val="00865CCF"/>
    <w:rsid w:val="0086612C"/>
    <w:rsid w:val="00866515"/>
    <w:rsid w:val="0086798D"/>
    <w:rsid w:val="00867E24"/>
    <w:rsid w:val="00870A58"/>
    <w:rsid w:val="00871EA5"/>
    <w:rsid w:val="008726FC"/>
    <w:rsid w:val="00872818"/>
    <w:rsid w:val="0087337E"/>
    <w:rsid w:val="00874205"/>
    <w:rsid w:val="0087475C"/>
    <w:rsid w:val="00874AD2"/>
    <w:rsid w:val="00876D5A"/>
    <w:rsid w:val="00877C45"/>
    <w:rsid w:val="008814E8"/>
    <w:rsid w:val="008820A0"/>
    <w:rsid w:val="00882A6E"/>
    <w:rsid w:val="00882B96"/>
    <w:rsid w:val="00882E05"/>
    <w:rsid w:val="00883518"/>
    <w:rsid w:val="00883998"/>
    <w:rsid w:val="008842EC"/>
    <w:rsid w:val="00885B1D"/>
    <w:rsid w:val="00885D3E"/>
    <w:rsid w:val="00886646"/>
    <w:rsid w:val="00887350"/>
    <w:rsid w:val="00887EE5"/>
    <w:rsid w:val="00890B10"/>
    <w:rsid w:val="00890CEA"/>
    <w:rsid w:val="008922B2"/>
    <w:rsid w:val="00892472"/>
    <w:rsid w:val="00892684"/>
    <w:rsid w:val="0089409D"/>
    <w:rsid w:val="00895035"/>
    <w:rsid w:val="00895073"/>
    <w:rsid w:val="0089524C"/>
    <w:rsid w:val="00895391"/>
    <w:rsid w:val="008953D7"/>
    <w:rsid w:val="00897679"/>
    <w:rsid w:val="00897766"/>
    <w:rsid w:val="00897781"/>
    <w:rsid w:val="008A02FE"/>
    <w:rsid w:val="008A0DF4"/>
    <w:rsid w:val="008A1176"/>
    <w:rsid w:val="008A16B3"/>
    <w:rsid w:val="008A201C"/>
    <w:rsid w:val="008A2D90"/>
    <w:rsid w:val="008A34D3"/>
    <w:rsid w:val="008A36FB"/>
    <w:rsid w:val="008A36FE"/>
    <w:rsid w:val="008A3A68"/>
    <w:rsid w:val="008A3EE2"/>
    <w:rsid w:val="008A459D"/>
    <w:rsid w:val="008A4CE8"/>
    <w:rsid w:val="008A5176"/>
    <w:rsid w:val="008A5397"/>
    <w:rsid w:val="008A5BE7"/>
    <w:rsid w:val="008A684F"/>
    <w:rsid w:val="008B01F3"/>
    <w:rsid w:val="008B07DA"/>
    <w:rsid w:val="008B2448"/>
    <w:rsid w:val="008B24EC"/>
    <w:rsid w:val="008B251E"/>
    <w:rsid w:val="008B2A9F"/>
    <w:rsid w:val="008B3BE7"/>
    <w:rsid w:val="008B4203"/>
    <w:rsid w:val="008B4C86"/>
    <w:rsid w:val="008B5016"/>
    <w:rsid w:val="008B546C"/>
    <w:rsid w:val="008B6ABF"/>
    <w:rsid w:val="008B6C66"/>
    <w:rsid w:val="008C09E3"/>
    <w:rsid w:val="008C1011"/>
    <w:rsid w:val="008C17BD"/>
    <w:rsid w:val="008C2AAF"/>
    <w:rsid w:val="008C68F2"/>
    <w:rsid w:val="008C6DFF"/>
    <w:rsid w:val="008C6FA6"/>
    <w:rsid w:val="008C76F2"/>
    <w:rsid w:val="008C7F5C"/>
    <w:rsid w:val="008D176B"/>
    <w:rsid w:val="008D187C"/>
    <w:rsid w:val="008D1B2C"/>
    <w:rsid w:val="008D21C9"/>
    <w:rsid w:val="008D2ADD"/>
    <w:rsid w:val="008D3CC2"/>
    <w:rsid w:val="008D4450"/>
    <w:rsid w:val="008D5894"/>
    <w:rsid w:val="008D5B95"/>
    <w:rsid w:val="008E2FCF"/>
    <w:rsid w:val="008E3007"/>
    <w:rsid w:val="008E31D7"/>
    <w:rsid w:val="008E3210"/>
    <w:rsid w:val="008E3D06"/>
    <w:rsid w:val="008E41EF"/>
    <w:rsid w:val="008E4F93"/>
    <w:rsid w:val="008E605C"/>
    <w:rsid w:val="008E6C7F"/>
    <w:rsid w:val="008E7391"/>
    <w:rsid w:val="008E7571"/>
    <w:rsid w:val="008E7727"/>
    <w:rsid w:val="008E7846"/>
    <w:rsid w:val="008E7AB3"/>
    <w:rsid w:val="008E7E21"/>
    <w:rsid w:val="008F09D6"/>
    <w:rsid w:val="008F11D2"/>
    <w:rsid w:val="008F19EB"/>
    <w:rsid w:val="008F1D28"/>
    <w:rsid w:val="008F2CFB"/>
    <w:rsid w:val="008F31AB"/>
    <w:rsid w:val="008F5064"/>
    <w:rsid w:val="008F5D4A"/>
    <w:rsid w:val="00900729"/>
    <w:rsid w:val="00900BC2"/>
    <w:rsid w:val="0090190D"/>
    <w:rsid w:val="00901F6D"/>
    <w:rsid w:val="009027AE"/>
    <w:rsid w:val="00902C6E"/>
    <w:rsid w:val="00904D2F"/>
    <w:rsid w:val="00904D4B"/>
    <w:rsid w:val="009071CF"/>
    <w:rsid w:val="00907468"/>
    <w:rsid w:val="00907B22"/>
    <w:rsid w:val="0091129A"/>
    <w:rsid w:val="00911C1F"/>
    <w:rsid w:val="009128A4"/>
    <w:rsid w:val="00912A2A"/>
    <w:rsid w:val="0091360B"/>
    <w:rsid w:val="00913EC0"/>
    <w:rsid w:val="0091467A"/>
    <w:rsid w:val="00914D3D"/>
    <w:rsid w:val="00914E30"/>
    <w:rsid w:val="00915370"/>
    <w:rsid w:val="009163E2"/>
    <w:rsid w:val="00916575"/>
    <w:rsid w:val="00916693"/>
    <w:rsid w:val="00916999"/>
    <w:rsid w:val="009171C8"/>
    <w:rsid w:val="009201B6"/>
    <w:rsid w:val="00920894"/>
    <w:rsid w:val="00920F0D"/>
    <w:rsid w:val="00921224"/>
    <w:rsid w:val="00921842"/>
    <w:rsid w:val="00923096"/>
    <w:rsid w:val="00923DFD"/>
    <w:rsid w:val="00924F28"/>
    <w:rsid w:val="00926AB0"/>
    <w:rsid w:val="00926B5A"/>
    <w:rsid w:val="0092717B"/>
    <w:rsid w:val="00927299"/>
    <w:rsid w:val="00927BBE"/>
    <w:rsid w:val="00930265"/>
    <w:rsid w:val="00930451"/>
    <w:rsid w:val="00930B01"/>
    <w:rsid w:val="00932187"/>
    <w:rsid w:val="00933512"/>
    <w:rsid w:val="00933FFF"/>
    <w:rsid w:val="009340C6"/>
    <w:rsid w:val="00935247"/>
    <w:rsid w:val="00936D95"/>
    <w:rsid w:val="0093794B"/>
    <w:rsid w:val="00937CBB"/>
    <w:rsid w:val="00937F96"/>
    <w:rsid w:val="0094042F"/>
    <w:rsid w:val="00941C1B"/>
    <w:rsid w:val="00943BEB"/>
    <w:rsid w:val="00944095"/>
    <w:rsid w:val="00945558"/>
    <w:rsid w:val="00945C0F"/>
    <w:rsid w:val="00945D7C"/>
    <w:rsid w:val="0094600B"/>
    <w:rsid w:val="0094653E"/>
    <w:rsid w:val="00946AB1"/>
    <w:rsid w:val="00946D80"/>
    <w:rsid w:val="00947C14"/>
    <w:rsid w:val="009503A5"/>
    <w:rsid w:val="009508DE"/>
    <w:rsid w:val="009516A0"/>
    <w:rsid w:val="009516C6"/>
    <w:rsid w:val="00951A98"/>
    <w:rsid w:val="00952CDA"/>
    <w:rsid w:val="0095374C"/>
    <w:rsid w:val="00955AF8"/>
    <w:rsid w:val="009561B6"/>
    <w:rsid w:val="0095684A"/>
    <w:rsid w:val="009600D9"/>
    <w:rsid w:val="009617B4"/>
    <w:rsid w:val="00961D36"/>
    <w:rsid w:val="009621C8"/>
    <w:rsid w:val="00963074"/>
    <w:rsid w:val="00963B27"/>
    <w:rsid w:val="00963C63"/>
    <w:rsid w:val="00964FAD"/>
    <w:rsid w:val="0096520D"/>
    <w:rsid w:val="00966901"/>
    <w:rsid w:val="009675C4"/>
    <w:rsid w:val="009709BF"/>
    <w:rsid w:val="00971D41"/>
    <w:rsid w:val="00972D49"/>
    <w:rsid w:val="0097328E"/>
    <w:rsid w:val="00973BFB"/>
    <w:rsid w:val="00973C44"/>
    <w:rsid w:val="00974718"/>
    <w:rsid w:val="009749C7"/>
    <w:rsid w:val="00974D56"/>
    <w:rsid w:val="00975610"/>
    <w:rsid w:val="00975612"/>
    <w:rsid w:val="0097576D"/>
    <w:rsid w:val="00975FC1"/>
    <w:rsid w:val="00976769"/>
    <w:rsid w:val="00976FA2"/>
    <w:rsid w:val="0097755D"/>
    <w:rsid w:val="00977BF2"/>
    <w:rsid w:val="00977EF3"/>
    <w:rsid w:val="00982AA7"/>
    <w:rsid w:val="009833BC"/>
    <w:rsid w:val="00983460"/>
    <w:rsid w:val="00983581"/>
    <w:rsid w:val="00983D89"/>
    <w:rsid w:val="00983FF6"/>
    <w:rsid w:val="009840BE"/>
    <w:rsid w:val="00984BEE"/>
    <w:rsid w:val="00984FAD"/>
    <w:rsid w:val="009851C6"/>
    <w:rsid w:val="0098546A"/>
    <w:rsid w:val="00985F3B"/>
    <w:rsid w:val="0098674C"/>
    <w:rsid w:val="00986833"/>
    <w:rsid w:val="0098770D"/>
    <w:rsid w:val="00987D5B"/>
    <w:rsid w:val="00991BF7"/>
    <w:rsid w:val="00991F0E"/>
    <w:rsid w:val="00992570"/>
    <w:rsid w:val="0099263D"/>
    <w:rsid w:val="00992CB9"/>
    <w:rsid w:val="009934E7"/>
    <w:rsid w:val="00993888"/>
    <w:rsid w:val="00995F9C"/>
    <w:rsid w:val="009969C7"/>
    <w:rsid w:val="00997C52"/>
    <w:rsid w:val="00997E51"/>
    <w:rsid w:val="009A0864"/>
    <w:rsid w:val="009A16B1"/>
    <w:rsid w:val="009A1E41"/>
    <w:rsid w:val="009A1F34"/>
    <w:rsid w:val="009A4380"/>
    <w:rsid w:val="009A5351"/>
    <w:rsid w:val="009A7B88"/>
    <w:rsid w:val="009A7EB8"/>
    <w:rsid w:val="009B0BD1"/>
    <w:rsid w:val="009B0C7B"/>
    <w:rsid w:val="009B26F4"/>
    <w:rsid w:val="009B5021"/>
    <w:rsid w:val="009B52EB"/>
    <w:rsid w:val="009B5823"/>
    <w:rsid w:val="009B7D70"/>
    <w:rsid w:val="009C04D7"/>
    <w:rsid w:val="009C08E0"/>
    <w:rsid w:val="009C0BA7"/>
    <w:rsid w:val="009C116F"/>
    <w:rsid w:val="009C2016"/>
    <w:rsid w:val="009C239D"/>
    <w:rsid w:val="009C2460"/>
    <w:rsid w:val="009C2ADC"/>
    <w:rsid w:val="009C4F97"/>
    <w:rsid w:val="009C535D"/>
    <w:rsid w:val="009C5AE5"/>
    <w:rsid w:val="009C5D13"/>
    <w:rsid w:val="009C5D6B"/>
    <w:rsid w:val="009C6CFD"/>
    <w:rsid w:val="009C6FEB"/>
    <w:rsid w:val="009C7113"/>
    <w:rsid w:val="009C7427"/>
    <w:rsid w:val="009C7E3F"/>
    <w:rsid w:val="009D0314"/>
    <w:rsid w:val="009D1427"/>
    <w:rsid w:val="009D4014"/>
    <w:rsid w:val="009D4AAF"/>
    <w:rsid w:val="009D692C"/>
    <w:rsid w:val="009D7B1B"/>
    <w:rsid w:val="009E22CD"/>
    <w:rsid w:val="009E2D1E"/>
    <w:rsid w:val="009E48EE"/>
    <w:rsid w:val="009E490A"/>
    <w:rsid w:val="009E4B0A"/>
    <w:rsid w:val="009E51A5"/>
    <w:rsid w:val="009E558E"/>
    <w:rsid w:val="009E6AC7"/>
    <w:rsid w:val="009E7324"/>
    <w:rsid w:val="009F14D0"/>
    <w:rsid w:val="009F277A"/>
    <w:rsid w:val="009F29FE"/>
    <w:rsid w:val="009F339A"/>
    <w:rsid w:val="009F35C8"/>
    <w:rsid w:val="009F366E"/>
    <w:rsid w:val="009F36FE"/>
    <w:rsid w:val="009F3C6D"/>
    <w:rsid w:val="009F3F93"/>
    <w:rsid w:val="009F484B"/>
    <w:rsid w:val="009F4A81"/>
    <w:rsid w:val="009F4F20"/>
    <w:rsid w:val="009F599D"/>
    <w:rsid w:val="009F5F23"/>
    <w:rsid w:val="009F6544"/>
    <w:rsid w:val="009F6602"/>
    <w:rsid w:val="009F6D4D"/>
    <w:rsid w:val="009F6DAF"/>
    <w:rsid w:val="00A00456"/>
    <w:rsid w:val="00A00833"/>
    <w:rsid w:val="00A01A03"/>
    <w:rsid w:val="00A02A0F"/>
    <w:rsid w:val="00A04494"/>
    <w:rsid w:val="00A04959"/>
    <w:rsid w:val="00A049CE"/>
    <w:rsid w:val="00A04C84"/>
    <w:rsid w:val="00A05BF8"/>
    <w:rsid w:val="00A05DF8"/>
    <w:rsid w:val="00A109EF"/>
    <w:rsid w:val="00A112E1"/>
    <w:rsid w:val="00A1193E"/>
    <w:rsid w:val="00A12484"/>
    <w:rsid w:val="00A14718"/>
    <w:rsid w:val="00A15109"/>
    <w:rsid w:val="00A152A2"/>
    <w:rsid w:val="00A161EB"/>
    <w:rsid w:val="00A17D6F"/>
    <w:rsid w:val="00A21436"/>
    <w:rsid w:val="00A21F5A"/>
    <w:rsid w:val="00A228D0"/>
    <w:rsid w:val="00A22E58"/>
    <w:rsid w:val="00A22E89"/>
    <w:rsid w:val="00A237BF"/>
    <w:rsid w:val="00A24785"/>
    <w:rsid w:val="00A24D0C"/>
    <w:rsid w:val="00A258A3"/>
    <w:rsid w:val="00A258AD"/>
    <w:rsid w:val="00A25D60"/>
    <w:rsid w:val="00A25DB1"/>
    <w:rsid w:val="00A26886"/>
    <w:rsid w:val="00A269FE"/>
    <w:rsid w:val="00A276DE"/>
    <w:rsid w:val="00A30AD9"/>
    <w:rsid w:val="00A3381A"/>
    <w:rsid w:val="00A33A21"/>
    <w:rsid w:val="00A35393"/>
    <w:rsid w:val="00A35505"/>
    <w:rsid w:val="00A3593B"/>
    <w:rsid w:val="00A36268"/>
    <w:rsid w:val="00A363B0"/>
    <w:rsid w:val="00A371DD"/>
    <w:rsid w:val="00A406DB"/>
    <w:rsid w:val="00A407C9"/>
    <w:rsid w:val="00A40C35"/>
    <w:rsid w:val="00A42001"/>
    <w:rsid w:val="00A4263A"/>
    <w:rsid w:val="00A42C9C"/>
    <w:rsid w:val="00A43FA0"/>
    <w:rsid w:val="00A45420"/>
    <w:rsid w:val="00A456E7"/>
    <w:rsid w:val="00A4593E"/>
    <w:rsid w:val="00A45F23"/>
    <w:rsid w:val="00A47F4F"/>
    <w:rsid w:val="00A500F2"/>
    <w:rsid w:val="00A5033D"/>
    <w:rsid w:val="00A504B3"/>
    <w:rsid w:val="00A50673"/>
    <w:rsid w:val="00A5081C"/>
    <w:rsid w:val="00A51083"/>
    <w:rsid w:val="00A523FB"/>
    <w:rsid w:val="00A541F9"/>
    <w:rsid w:val="00A54569"/>
    <w:rsid w:val="00A55343"/>
    <w:rsid w:val="00A555EA"/>
    <w:rsid w:val="00A559F3"/>
    <w:rsid w:val="00A5632E"/>
    <w:rsid w:val="00A5669E"/>
    <w:rsid w:val="00A56930"/>
    <w:rsid w:val="00A56BB1"/>
    <w:rsid w:val="00A572BE"/>
    <w:rsid w:val="00A60425"/>
    <w:rsid w:val="00A60FD8"/>
    <w:rsid w:val="00A61FA7"/>
    <w:rsid w:val="00A6276D"/>
    <w:rsid w:val="00A64C0F"/>
    <w:rsid w:val="00A65FDF"/>
    <w:rsid w:val="00A667D8"/>
    <w:rsid w:val="00A67122"/>
    <w:rsid w:val="00A679D6"/>
    <w:rsid w:val="00A67C7E"/>
    <w:rsid w:val="00A702A5"/>
    <w:rsid w:val="00A703AF"/>
    <w:rsid w:val="00A706EA"/>
    <w:rsid w:val="00A70C68"/>
    <w:rsid w:val="00A70C86"/>
    <w:rsid w:val="00A70D9A"/>
    <w:rsid w:val="00A724C6"/>
    <w:rsid w:val="00A725D7"/>
    <w:rsid w:val="00A72651"/>
    <w:rsid w:val="00A727D7"/>
    <w:rsid w:val="00A727E1"/>
    <w:rsid w:val="00A73114"/>
    <w:rsid w:val="00A74A92"/>
    <w:rsid w:val="00A751B6"/>
    <w:rsid w:val="00A75B68"/>
    <w:rsid w:val="00A803DF"/>
    <w:rsid w:val="00A80A4C"/>
    <w:rsid w:val="00A814AA"/>
    <w:rsid w:val="00A84785"/>
    <w:rsid w:val="00A8486C"/>
    <w:rsid w:val="00A84D1D"/>
    <w:rsid w:val="00A854FF"/>
    <w:rsid w:val="00A861E9"/>
    <w:rsid w:val="00A86F73"/>
    <w:rsid w:val="00A900D3"/>
    <w:rsid w:val="00A90849"/>
    <w:rsid w:val="00A91670"/>
    <w:rsid w:val="00A91B88"/>
    <w:rsid w:val="00A91DEE"/>
    <w:rsid w:val="00A93279"/>
    <w:rsid w:val="00A9385C"/>
    <w:rsid w:val="00A94B0C"/>
    <w:rsid w:val="00A978F4"/>
    <w:rsid w:val="00AA1033"/>
    <w:rsid w:val="00AA1868"/>
    <w:rsid w:val="00AA3919"/>
    <w:rsid w:val="00AA39E0"/>
    <w:rsid w:val="00AA3DCE"/>
    <w:rsid w:val="00AA434A"/>
    <w:rsid w:val="00AA4531"/>
    <w:rsid w:val="00AA455A"/>
    <w:rsid w:val="00AA4E9C"/>
    <w:rsid w:val="00AA6493"/>
    <w:rsid w:val="00AA6B43"/>
    <w:rsid w:val="00AA7A79"/>
    <w:rsid w:val="00AB01A3"/>
    <w:rsid w:val="00AB0334"/>
    <w:rsid w:val="00AB1190"/>
    <w:rsid w:val="00AB11F7"/>
    <w:rsid w:val="00AB1389"/>
    <w:rsid w:val="00AB1D6A"/>
    <w:rsid w:val="00AB25A9"/>
    <w:rsid w:val="00AB2AD4"/>
    <w:rsid w:val="00AB58DE"/>
    <w:rsid w:val="00AB591A"/>
    <w:rsid w:val="00AB6D88"/>
    <w:rsid w:val="00AC1BD9"/>
    <w:rsid w:val="00AC2429"/>
    <w:rsid w:val="00AC2E16"/>
    <w:rsid w:val="00AC44F3"/>
    <w:rsid w:val="00AC54F1"/>
    <w:rsid w:val="00AC5699"/>
    <w:rsid w:val="00AC6F74"/>
    <w:rsid w:val="00AC7631"/>
    <w:rsid w:val="00AD0099"/>
    <w:rsid w:val="00AD02D1"/>
    <w:rsid w:val="00AD1687"/>
    <w:rsid w:val="00AD1694"/>
    <w:rsid w:val="00AD19ED"/>
    <w:rsid w:val="00AD1AB8"/>
    <w:rsid w:val="00AD1F56"/>
    <w:rsid w:val="00AD23A2"/>
    <w:rsid w:val="00AD27F7"/>
    <w:rsid w:val="00AD3C42"/>
    <w:rsid w:val="00AD3F88"/>
    <w:rsid w:val="00AD4E3C"/>
    <w:rsid w:val="00AD54CC"/>
    <w:rsid w:val="00AD61D3"/>
    <w:rsid w:val="00AD6820"/>
    <w:rsid w:val="00AD6AED"/>
    <w:rsid w:val="00AD6C4C"/>
    <w:rsid w:val="00AE0957"/>
    <w:rsid w:val="00AE1208"/>
    <w:rsid w:val="00AE33E1"/>
    <w:rsid w:val="00AE3BCD"/>
    <w:rsid w:val="00AE3D82"/>
    <w:rsid w:val="00AE5448"/>
    <w:rsid w:val="00AE6E0D"/>
    <w:rsid w:val="00AE6EE5"/>
    <w:rsid w:val="00AF30AA"/>
    <w:rsid w:val="00AF3422"/>
    <w:rsid w:val="00AF40AA"/>
    <w:rsid w:val="00AF443D"/>
    <w:rsid w:val="00AF44AE"/>
    <w:rsid w:val="00AF462F"/>
    <w:rsid w:val="00AF4D0A"/>
    <w:rsid w:val="00AF6B50"/>
    <w:rsid w:val="00AF6B7C"/>
    <w:rsid w:val="00B01FA5"/>
    <w:rsid w:val="00B02795"/>
    <w:rsid w:val="00B04CE1"/>
    <w:rsid w:val="00B04D6F"/>
    <w:rsid w:val="00B05405"/>
    <w:rsid w:val="00B064F2"/>
    <w:rsid w:val="00B06CB4"/>
    <w:rsid w:val="00B07347"/>
    <w:rsid w:val="00B07600"/>
    <w:rsid w:val="00B10A51"/>
    <w:rsid w:val="00B10EE4"/>
    <w:rsid w:val="00B12709"/>
    <w:rsid w:val="00B129B1"/>
    <w:rsid w:val="00B13053"/>
    <w:rsid w:val="00B13EF8"/>
    <w:rsid w:val="00B16016"/>
    <w:rsid w:val="00B16441"/>
    <w:rsid w:val="00B164A2"/>
    <w:rsid w:val="00B1655F"/>
    <w:rsid w:val="00B16A7F"/>
    <w:rsid w:val="00B1724C"/>
    <w:rsid w:val="00B2016D"/>
    <w:rsid w:val="00B2040C"/>
    <w:rsid w:val="00B20A16"/>
    <w:rsid w:val="00B214ED"/>
    <w:rsid w:val="00B21574"/>
    <w:rsid w:val="00B21FFC"/>
    <w:rsid w:val="00B22780"/>
    <w:rsid w:val="00B229CD"/>
    <w:rsid w:val="00B22A86"/>
    <w:rsid w:val="00B22CD0"/>
    <w:rsid w:val="00B23CA3"/>
    <w:rsid w:val="00B240FB"/>
    <w:rsid w:val="00B24736"/>
    <w:rsid w:val="00B25543"/>
    <w:rsid w:val="00B25EA4"/>
    <w:rsid w:val="00B267F0"/>
    <w:rsid w:val="00B26F95"/>
    <w:rsid w:val="00B272B6"/>
    <w:rsid w:val="00B27554"/>
    <w:rsid w:val="00B300F8"/>
    <w:rsid w:val="00B30954"/>
    <w:rsid w:val="00B30B8F"/>
    <w:rsid w:val="00B3153F"/>
    <w:rsid w:val="00B3520F"/>
    <w:rsid w:val="00B36516"/>
    <w:rsid w:val="00B37D5C"/>
    <w:rsid w:val="00B40E29"/>
    <w:rsid w:val="00B42113"/>
    <w:rsid w:val="00B423D1"/>
    <w:rsid w:val="00B42B91"/>
    <w:rsid w:val="00B433A4"/>
    <w:rsid w:val="00B43B06"/>
    <w:rsid w:val="00B44A0D"/>
    <w:rsid w:val="00B4502D"/>
    <w:rsid w:val="00B46889"/>
    <w:rsid w:val="00B46FB3"/>
    <w:rsid w:val="00B478F3"/>
    <w:rsid w:val="00B50FC2"/>
    <w:rsid w:val="00B51ADF"/>
    <w:rsid w:val="00B527CD"/>
    <w:rsid w:val="00B53129"/>
    <w:rsid w:val="00B54159"/>
    <w:rsid w:val="00B55126"/>
    <w:rsid w:val="00B5540A"/>
    <w:rsid w:val="00B55847"/>
    <w:rsid w:val="00B55BB4"/>
    <w:rsid w:val="00B55D30"/>
    <w:rsid w:val="00B5653C"/>
    <w:rsid w:val="00B573ED"/>
    <w:rsid w:val="00B6012F"/>
    <w:rsid w:val="00B608E6"/>
    <w:rsid w:val="00B60A42"/>
    <w:rsid w:val="00B62855"/>
    <w:rsid w:val="00B66008"/>
    <w:rsid w:val="00B66ED6"/>
    <w:rsid w:val="00B70078"/>
    <w:rsid w:val="00B7193C"/>
    <w:rsid w:val="00B72661"/>
    <w:rsid w:val="00B739DD"/>
    <w:rsid w:val="00B73E27"/>
    <w:rsid w:val="00B74D3E"/>
    <w:rsid w:val="00B74DD9"/>
    <w:rsid w:val="00B77304"/>
    <w:rsid w:val="00B80052"/>
    <w:rsid w:val="00B80EE0"/>
    <w:rsid w:val="00B818C5"/>
    <w:rsid w:val="00B81A52"/>
    <w:rsid w:val="00B81AEC"/>
    <w:rsid w:val="00B82511"/>
    <w:rsid w:val="00B82C82"/>
    <w:rsid w:val="00B8391C"/>
    <w:rsid w:val="00B845D4"/>
    <w:rsid w:val="00B859EB"/>
    <w:rsid w:val="00B86974"/>
    <w:rsid w:val="00B86B8D"/>
    <w:rsid w:val="00B90DD5"/>
    <w:rsid w:val="00B91CF4"/>
    <w:rsid w:val="00B9273E"/>
    <w:rsid w:val="00B92B35"/>
    <w:rsid w:val="00B93B6F"/>
    <w:rsid w:val="00B93CA5"/>
    <w:rsid w:val="00B93CCA"/>
    <w:rsid w:val="00B9670F"/>
    <w:rsid w:val="00BA01AF"/>
    <w:rsid w:val="00BA03AD"/>
    <w:rsid w:val="00BA08E5"/>
    <w:rsid w:val="00BA2AD0"/>
    <w:rsid w:val="00BA3C9D"/>
    <w:rsid w:val="00BA4A4D"/>
    <w:rsid w:val="00BA5CF2"/>
    <w:rsid w:val="00BA5DE9"/>
    <w:rsid w:val="00BA60C6"/>
    <w:rsid w:val="00BA734E"/>
    <w:rsid w:val="00BA7F91"/>
    <w:rsid w:val="00BB28E3"/>
    <w:rsid w:val="00BB2CA9"/>
    <w:rsid w:val="00BB2D54"/>
    <w:rsid w:val="00BB3883"/>
    <w:rsid w:val="00BB6399"/>
    <w:rsid w:val="00BB7CCB"/>
    <w:rsid w:val="00BC0B2C"/>
    <w:rsid w:val="00BC0C66"/>
    <w:rsid w:val="00BC0E4A"/>
    <w:rsid w:val="00BC145D"/>
    <w:rsid w:val="00BC2BCD"/>
    <w:rsid w:val="00BC3E77"/>
    <w:rsid w:val="00BC46F5"/>
    <w:rsid w:val="00BC47D1"/>
    <w:rsid w:val="00BC48F6"/>
    <w:rsid w:val="00BC56B1"/>
    <w:rsid w:val="00BC7ECF"/>
    <w:rsid w:val="00BD0371"/>
    <w:rsid w:val="00BD07EE"/>
    <w:rsid w:val="00BD1F17"/>
    <w:rsid w:val="00BD2B4A"/>
    <w:rsid w:val="00BD2DB0"/>
    <w:rsid w:val="00BD3332"/>
    <w:rsid w:val="00BD351C"/>
    <w:rsid w:val="00BD494C"/>
    <w:rsid w:val="00BD5675"/>
    <w:rsid w:val="00BD5A9B"/>
    <w:rsid w:val="00BD781B"/>
    <w:rsid w:val="00BE010B"/>
    <w:rsid w:val="00BE06AB"/>
    <w:rsid w:val="00BE0DC5"/>
    <w:rsid w:val="00BE25D1"/>
    <w:rsid w:val="00BE2FE1"/>
    <w:rsid w:val="00BE4C60"/>
    <w:rsid w:val="00BE7C84"/>
    <w:rsid w:val="00BF08F5"/>
    <w:rsid w:val="00BF1214"/>
    <w:rsid w:val="00BF13EB"/>
    <w:rsid w:val="00BF17BB"/>
    <w:rsid w:val="00BF2769"/>
    <w:rsid w:val="00BF36A9"/>
    <w:rsid w:val="00BF3B48"/>
    <w:rsid w:val="00BF4014"/>
    <w:rsid w:val="00BF42A2"/>
    <w:rsid w:val="00BF4A02"/>
    <w:rsid w:val="00BF4AA6"/>
    <w:rsid w:val="00BF4DDD"/>
    <w:rsid w:val="00BF4DE4"/>
    <w:rsid w:val="00BF57D2"/>
    <w:rsid w:val="00BF5F93"/>
    <w:rsid w:val="00BF71A9"/>
    <w:rsid w:val="00BF71FA"/>
    <w:rsid w:val="00C00274"/>
    <w:rsid w:val="00C002DA"/>
    <w:rsid w:val="00C00AAD"/>
    <w:rsid w:val="00C00BF8"/>
    <w:rsid w:val="00C015AF"/>
    <w:rsid w:val="00C01676"/>
    <w:rsid w:val="00C01DB1"/>
    <w:rsid w:val="00C02589"/>
    <w:rsid w:val="00C03D8B"/>
    <w:rsid w:val="00C04059"/>
    <w:rsid w:val="00C04460"/>
    <w:rsid w:val="00C055B9"/>
    <w:rsid w:val="00C05DB2"/>
    <w:rsid w:val="00C07013"/>
    <w:rsid w:val="00C10017"/>
    <w:rsid w:val="00C10947"/>
    <w:rsid w:val="00C10F06"/>
    <w:rsid w:val="00C10FE9"/>
    <w:rsid w:val="00C13472"/>
    <w:rsid w:val="00C147B8"/>
    <w:rsid w:val="00C14B8A"/>
    <w:rsid w:val="00C173F8"/>
    <w:rsid w:val="00C20826"/>
    <w:rsid w:val="00C20D06"/>
    <w:rsid w:val="00C21176"/>
    <w:rsid w:val="00C2130C"/>
    <w:rsid w:val="00C214A5"/>
    <w:rsid w:val="00C21B65"/>
    <w:rsid w:val="00C237D9"/>
    <w:rsid w:val="00C24E92"/>
    <w:rsid w:val="00C250EB"/>
    <w:rsid w:val="00C2538C"/>
    <w:rsid w:val="00C255EA"/>
    <w:rsid w:val="00C25BF2"/>
    <w:rsid w:val="00C25F2B"/>
    <w:rsid w:val="00C26261"/>
    <w:rsid w:val="00C26404"/>
    <w:rsid w:val="00C26B7C"/>
    <w:rsid w:val="00C26E74"/>
    <w:rsid w:val="00C271F3"/>
    <w:rsid w:val="00C27252"/>
    <w:rsid w:val="00C27579"/>
    <w:rsid w:val="00C27F1F"/>
    <w:rsid w:val="00C27FC2"/>
    <w:rsid w:val="00C30C0B"/>
    <w:rsid w:val="00C318F3"/>
    <w:rsid w:val="00C32A11"/>
    <w:rsid w:val="00C34A9D"/>
    <w:rsid w:val="00C35219"/>
    <w:rsid w:val="00C35707"/>
    <w:rsid w:val="00C3591C"/>
    <w:rsid w:val="00C362BA"/>
    <w:rsid w:val="00C40E7B"/>
    <w:rsid w:val="00C41C45"/>
    <w:rsid w:val="00C4326C"/>
    <w:rsid w:val="00C43E76"/>
    <w:rsid w:val="00C44E3B"/>
    <w:rsid w:val="00C44FA2"/>
    <w:rsid w:val="00C45CCE"/>
    <w:rsid w:val="00C47536"/>
    <w:rsid w:val="00C4784D"/>
    <w:rsid w:val="00C479A8"/>
    <w:rsid w:val="00C51AAC"/>
    <w:rsid w:val="00C52019"/>
    <w:rsid w:val="00C52100"/>
    <w:rsid w:val="00C5249C"/>
    <w:rsid w:val="00C525C2"/>
    <w:rsid w:val="00C536B9"/>
    <w:rsid w:val="00C53D4A"/>
    <w:rsid w:val="00C55927"/>
    <w:rsid w:val="00C5672F"/>
    <w:rsid w:val="00C567B7"/>
    <w:rsid w:val="00C57996"/>
    <w:rsid w:val="00C57BEF"/>
    <w:rsid w:val="00C57C09"/>
    <w:rsid w:val="00C57C88"/>
    <w:rsid w:val="00C6069F"/>
    <w:rsid w:val="00C606CD"/>
    <w:rsid w:val="00C60B7B"/>
    <w:rsid w:val="00C63689"/>
    <w:rsid w:val="00C63726"/>
    <w:rsid w:val="00C638BB"/>
    <w:rsid w:val="00C63A13"/>
    <w:rsid w:val="00C64308"/>
    <w:rsid w:val="00C6460D"/>
    <w:rsid w:val="00C64F20"/>
    <w:rsid w:val="00C661E1"/>
    <w:rsid w:val="00C702FC"/>
    <w:rsid w:val="00C70EA4"/>
    <w:rsid w:val="00C71A98"/>
    <w:rsid w:val="00C7276B"/>
    <w:rsid w:val="00C744B8"/>
    <w:rsid w:val="00C76CFA"/>
    <w:rsid w:val="00C77127"/>
    <w:rsid w:val="00C771D5"/>
    <w:rsid w:val="00C773F9"/>
    <w:rsid w:val="00C807BB"/>
    <w:rsid w:val="00C8106C"/>
    <w:rsid w:val="00C81891"/>
    <w:rsid w:val="00C81E66"/>
    <w:rsid w:val="00C829CE"/>
    <w:rsid w:val="00C82F79"/>
    <w:rsid w:val="00C8438A"/>
    <w:rsid w:val="00C84492"/>
    <w:rsid w:val="00C854F6"/>
    <w:rsid w:val="00C856A9"/>
    <w:rsid w:val="00C857C4"/>
    <w:rsid w:val="00C9110D"/>
    <w:rsid w:val="00C9118C"/>
    <w:rsid w:val="00C91F9B"/>
    <w:rsid w:val="00C92845"/>
    <w:rsid w:val="00C9315D"/>
    <w:rsid w:val="00C94C2B"/>
    <w:rsid w:val="00C95566"/>
    <w:rsid w:val="00C95990"/>
    <w:rsid w:val="00C960B9"/>
    <w:rsid w:val="00C97BC7"/>
    <w:rsid w:val="00CA00C0"/>
    <w:rsid w:val="00CA00F0"/>
    <w:rsid w:val="00CA0167"/>
    <w:rsid w:val="00CA0A8A"/>
    <w:rsid w:val="00CA0B9C"/>
    <w:rsid w:val="00CA0BF7"/>
    <w:rsid w:val="00CA1059"/>
    <w:rsid w:val="00CA2E20"/>
    <w:rsid w:val="00CA34DD"/>
    <w:rsid w:val="00CA35A2"/>
    <w:rsid w:val="00CA55FF"/>
    <w:rsid w:val="00CB0300"/>
    <w:rsid w:val="00CB1857"/>
    <w:rsid w:val="00CB18E3"/>
    <w:rsid w:val="00CB193B"/>
    <w:rsid w:val="00CB329F"/>
    <w:rsid w:val="00CB3D9A"/>
    <w:rsid w:val="00CB4063"/>
    <w:rsid w:val="00CB46C9"/>
    <w:rsid w:val="00CB5369"/>
    <w:rsid w:val="00CB6B20"/>
    <w:rsid w:val="00CC0589"/>
    <w:rsid w:val="00CC0944"/>
    <w:rsid w:val="00CC2AC1"/>
    <w:rsid w:val="00CC2AFA"/>
    <w:rsid w:val="00CC702F"/>
    <w:rsid w:val="00CC78FC"/>
    <w:rsid w:val="00CD0CD1"/>
    <w:rsid w:val="00CD2C42"/>
    <w:rsid w:val="00CD3E7F"/>
    <w:rsid w:val="00CD419F"/>
    <w:rsid w:val="00CD6B9D"/>
    <w:rsid w:val="00CE0056"/>
    <w:rsid w:val="00CE108B"/>
    <w:rsid w:val="00CE2374"/>
    <w:rsid w:val="00CE25D8"/>
    <w:rsid w:val="00CE352B"/>
    <w:rsid w:val="00CE3F09"/>
    <w:rsid w:val="00CE4162"/>
    <w:rsid w:val="00CE5640"/>
    <w:rsid w:val="00CE6D14"/>
    <w:rsid w:val="00CE7591"/>
    <w:rsid w:val="00CE7CD7"/>
    <w:rsid w:val="00CF1B7E"/>
    <w:rsid w:val="00CF1E57"/>
    <w:rsid w:val="00CF224E"/>
    <w:rsid w:val="00CF24F4"/>
    <w:rsid w:val="00CF30F2"/>
    <w:rsid w:val="00CF32DC"/>
    <w:rsid w:val="00CF3C3E"/>
    <w:rsid w:val="00CF4FDD"/>
    <w:rsid w:val="00CF501F"/>
    <w:rsid w:val="00CF531C"/>
    <w:rsid w:val="00CF54F4"/>
    <w:rsid w:val="00CF5A02"/>
    <w:rsid w:val="00CF72C8"/>
    <w:rsid w:val="00CF7D00"/>
    <w:rsid w:val="00D00377"/>
    <w:rsid w:val="00D007DA"/>
    <w:rsid w:val="00D01A63"/>
    <w:rsid w:val="00D01A6B"/>
    <w:rsid w:val="00D02F3D"/>
    <w:rsid w:val="00D03613"/>
    <w:rsid w:val="00D04254"/>
    <w:rsid w:val="00D043A2"/>
    <w:rsid w:val="00D04E77"/>
    <w:rsid w:val="00D06140"/>
    <w:rsid w:val="00D06C9F"/>
    <w:rsid w:val="00D07330"/>
    <w:rsid w:val="00D079FF"/>
    <w:rsid w:val="00D07CCF"/>
    <w:rsid w:val="00D113E4"/>
    <w:rsid w:val="00D13A2C"/>
    <w:rsid w:val="00D1480C"/>
    <w:rsid w:val="00D14883"/>
    <w:rsid w:val="00D152BC"/>
    <w:rsid w:val="00D159F3"/>
    <w:rsid w:val="00D15B39"/>
    <w:rsid w:val="00D162C3"/>
    <w:rsid w:val="00D177FD"/>
    <w:rsid w:val="00D206CF"/>
    <w:rsid w:val="00D207E6"/>
    <w:rsid w:val="00D209C7"/>
    <w:rsid w:val="00D20E2D"/>
    <w:rsid w:val="00D2357C"/>
    <w:rsid w:val="00D235CA"/>
    <w:rsid w:val="00D24704"/>
    <w:rsid w:val="00D248EA"/>
    <w:rsid w:val="00D250C1"/>
    <w:rsid w:val="00D25610"/>
    <w:rsid w:val="00D261FE"/>
    <w:rsid w:val="00D306DA"/>
    <w:rsid w:val="00D31ADC"/>
    <w:rsid w:val="00D35455"/>
    <w:rsid w:val="00D362F2"/>
    <w:rsid w:val="00D3641B"/>
    <w:rsid w:val="00D3685C"/>
    <w:rsid w:val="00D36D2F"/>
    <w:rsid w:val="00D37450"/>
    <w:rsid w:val="00D40CB2"/>
    <w:rsid w:val="00D41FF5"/>
    <w:rsid w:val="00D42E32"/>
    <w:rsid w:val="00D43957"/>
    <w:rsid w:val="00D44208"/>
    <w:rsid w:val="00D443ED"/>
    <w:rsid w:val="00D44A94"/>
    <w:rsid w:val="00D45E09"/>
    <w:rsid w:val="00D46858"/>
    <w:rsid w:val="00D46B1B"/>
    <w:rsid w:val="00D50050"/>
    <w:rsid w:val="00D5053E"/>
    <w:rsid w:val="00D506F2"/>
    <w:rsid w:val="00D5131C"/>
    <w:rsid w:val="00D53D03"/>
    <w:rsid w:val="00D53EBF"/>
    <w:rsid w:val="00D5435B"/>
    <w:rsid w:val="00D550B0"/>
    <w:rsid w:val="00D5531A"/>
    <w:rsid w:val="00D5604D"/>
    <w:rsid w:val="00D5609B"/>
    <w:rsid w:val="00D565CC"/>
    <w:rsid w:val="00D576B7"/>
    <w:rsid w:val="00D57FAE"/>
    <w:rsid w:val="00D60ACE"/>
    <w:rsid w:val="00D60BAA"/>
    <w:rsid w:val="00D6141B"/>
    <w:rsid w:val="00D638CA"/>
    <w:rsid w:val="00D64A3F"/>
    <w:rsid w:val="00D6536B"/>
    <w:rsid w:val="00D66CD8"/>
    <w:rsid w:val="00D67AF8"/>
    <w:rsid w:val="00D67FA3"/>
    <w:rsid w:val="00D71236"/>
    <w:rsid w:val="00D71682"/>
    <w:rsid w:val="00D719E8"/>
    <w:rsid w:val="00D719F1"/>
    <w:rsid w:val="00D71C97"/>
    <w:rsid w:val="00D729F3"/>
    <w:rsid w:val="00D7300F"/>
    <w:rsid w:val="00D73320"/>
    <w:rsid w:val="00D74E42"/>
    <w:rsid w:val="00D751C6"/>
    <w:rsid w:val="00D7588C"/>
    <w:rsid w:val="00D75CDA"/>
    <w:rsid w:val="00D75EF8"/>
    <w:rsid w:val="00D76212"/>
    <w:rsid w:val="00D76B6F"/>
    <w:rsid w:val="00D76D4E"/>
    <w:rsid w:val="00D76EED"/>
    <w:rsid w:val="00D774AB"/>
    <w:rsid w:val="00D776B0"/>
    <w:rsid w:val="00D77794"/>
    <w:rsid w:val="00D80105"/>
    <w:rsid w:val="00D81071"/>
    <w:rsid w:val="00D81186"/>
    <w:rsid w:val="00D81F44"/>
    <w:rsid w:val="00D82912"/>
    <w:rsid w:val="00D82FD4"/>
    <w:rsid w:val="00D85E6D"/>
    <w:rsid w:val="00D86232"/>
    <w:rsid w:val="00D8682A"/>
    <w:rsid w:val="00D86D98"/>
    <w:rsid w:val="00D91D3E"/>
    <w:rsid w:val="00D92337"/>
    <w:rsid w:val="00D92ACC"/>
    <w:rsid w:val="00D92C26"/>
    <w:rsid w:val="00D93831"/>
    <w:rsid w:val="00D939A4"/>
    <w:rsid w:val="00D9469B"/>
    <w:rsid w:val="00D9472B"/>
    <w:rsid w:val="00D9523F"/>
    <w:rsid w:val="00D9538E"/>
    <w:rsid w:val="00D958DE"/>
    <w:rsid w:val="00D95AA6"/>
    <w:rsid w:val="00D961DC"/>
    <w:rsid w:val="00D96423"/>
    <w:rsid w:val="00D964D4"/>
    <w:rsid w:val="00DA02AB"/>
    <w:rsid w:val="00DA0479"/>
    <w:rsid w:val="00DA08BB"/>
    <w:rsid w:val="00DA1764"/>
    <w:rsid w:val="00DA2207"/>
    <w:rsid w:val="00DA3AEC"/>
    <w:rsid w:val="00DA3D6C"/>
    <w:rsid w:val="00DA40B0"/>
    <w:rsid w:val="00DA4217"/>
    <w:rsid w:val="00DA6484"/>
    <w:rsid w:val="00DA6718"/>
    <w:rsid w:val="00DA684A"/>
    <w:rsid w:val="00DA68BE"/>
    <w:rsid w:val="00DA7A74"/>
    <w:rsid w:val="00DA7D76"/>
    <w:rsid w:val="00DB06F5"/>
    <w:rsid w:val="00DB0BBF"/>
    <w:rsid w:val="00DB18B9"/>
    <w:rsid w:val="00DB2D4C"/>
    <w:rsid w:val="00DB3B57"/>
    <w:rsid w:val="00DB3F06"/>
    <w:rsid w:val="00DB4E83"/>
    <w:rsid w:val="00DB51C6"/>
    <w:rsid w:val="00DB5A30"/>
    <w:rsid w:val="00DB6663"/>
    <w:rsid w:val="00DB6819"/>
    <w:rsid w:val="00DB6932"/>
    <w:rsid w:val="00DB705F"/>
    <w:rsid w:val="00DB7C64"/>
    <w:rsid w:val="00DC0BA1"/>
    <w:rsid w:val="00DC11F4"/>
    <w:rsid w:val="00DC19CA"/>
    <w:rsid w:val="00DC1D4A"/>
    <w:rsid w:val="00DC2450"/>
    <w:rsid w:val="00DC3A90"/>
    <w:rsid w:val="00DC4386"/>
    <w:rsid w:val="00DC5D7A"/>
    <w:rsid w:val="00DC63EC"/>
    <w:rsid w:val="00DC7F93"/>
    <w:rsid w:val="00DD099E"/>
    <w:rsid w:val="00DD0E77"/>
    <w:rsid w:val="00DD106F"/>
    <w:rsid w:val="00DD193C"/>
    <w:rsid w:val="00DD2280"/>
    <w:rsid w:val="00DD26C0"/>
    <w:rsid w:val="00DD2C00"/>
    <w:rsid w:val="00DD36B7"/>
    <w:rsid w:val="00DD37F2"/>
    <w:rsid w:val="00DD3FF5"/>
    <w:rsid w:val="00DD49FA"/>
    <w:rsid w:val="00DD5987"/>
    <w:rsid w:val="00DD5E31"/>
    <w:rsid w:val="00DD63CE"/>
    <w:rsid w:val="00DD6911"/>
    <w:rsid w:val="00DD6C5C"/>
    <w:rsid w:val="00DD6C7F"/>
    <w:rsid w:val="00DE0247"/>
    <w:rsid w:val="00DE0BC5"/>
    <w:rsid w:val="00DE0D67"/>
    <w:rsid w:val="00DE19CA"/>
    <w:rsid w:val="00DE2D3C"/>
    <w:rsid w:val="00DE3201"/>
    <w:rsid w:val="00DE4A44"/>
    <w:rsid w:val="00DE5D2A"/>
    <w:rsid w:val="00DE73BA"/>
    <w:rsid w:val="00DF1444"/>
    <w:rsid w:val="00DF17C4"/>
    <w:rsid w:val="00DF1AC7"/>
    <w:rsid w:val="00DF1C4F"/>
    <w:rsid w:val="00DF28DE"/>
    <w:rsid w:val="00DF48D7"/>
    <w:rsid w:val="00DF4E23"/>
    <w:rsid w:val="00DF5B70"/>
    <w:rsid w:val="00DF616B"/>
    <w:rsid w:val="00DF69ED"/>
    <w:rsid w:val="00DF6A67"/>
    <w:rsid w:val="00DF7CE9"/>
    <w:rsid w:val="00E00C9C"/>
    <w:rsid w:val="00E018F5"/>
    <w:rsid w:val="00E02890"/>
    <w:rsid w:val="00E043DD"/>
    <w:rsid w:val="00E048D6"/>
    <w:rsid w:val="00E05B2D"/>
    <w:rsid w:val="00E05D90"/>
    <w:rsid w:val="00E06346"/>
    <w:rsid w:val="00E06D51"/>
    <w:rsid w:val="00E07415"/>
    <w:rsid w:val="00E10364"/>
    <w:rsid w:val="00E11D78"/>
    <w:rsid w:val="00E11DB0"/>
    <w:rsid w:val="00E12497"/>
    <w:rsid w:val="00E13525"/>
    <w:rsid w:val="00E14407"/>
    <w:rsid w:val="00E15883"/>
    <w:rsid w:val="00E21E67"/>
    <w:rsid w:val="00E22FBD"/>
    <w:rsid w:val="00E23A0B"/>
    <w:rsid w:val="00E2417C"/>
    <w:rsid w:val="00E31383"/>
    <w:rsid w:val="00E32D50"/>
    <w:rsid w:val="00E34A33"/>
    <w:rsid w:val="00E34B3C"/>
    <w:rsid w:val="00E34CDA"/>
    <w:rsid w:val="00E35788"/>
    <w:rsid w:val="00E373B1"/>
    <w:rsid w:val="00E401E0"/>
    <w:rsid w:val="00E40848"/>
    <w:rsid w:val="00E40B9E"/>
    <w:rsid w:val="00E40CD1"/>
    <w:rsid w:val="00E40E50"/>
    <w:rsid w:val="00E40EDF"/>
    <w:rsid w:val="00E42CE5"/>
    <w:rsid w:val="00E4351C"/>
    <w:rsid w:val="00E43B38"/>
    <w:rsid w:val="00E43CE6"/>
    <w:rsid w:val="00E440BF"/>
    <w:rsid w:val="00E441DC"/>
    <w:rsid w:val="00E44DFC"/>
    <w:rsid w:val="00E45BB7"/>
    <w:rsid w:val="00E4777D"/>
    <w:rsid w:val="00E50865"/>
    <w:rsid w:val="00E50FB3"/>
    <w:rsid w:val="00E5248E"/>
    <w:rsid w:val="00E52D1D"/>
    <w:rsid w:val="00E52DA3"/>
    <w:rsid w:val="00E5336F"/>
    <w:rsid w:val="00E53477"/>
    <w:rsid w:val="00E547FF"/>
    <w:rsid w:val="00E55C87"/>
    <w:rsid w:val="00E56953"/>
    <w:rsid w:val="00E57120"/>
    <w:rsid w:val="00E60083"/>
    <w:rsid w:val="00E60170"/>
    <w:rsid w:val="00E60405"/>
    <w:rsid w:val="00E61813"/>
    <w:rsid w:val="00E62BDD"/>
    <w:rsid w:val="00E637BC"/>
    <w:rsid w:val="00E656CF"/>
    <w:rsid w:val="00E65A24"/>
    <w:rsid w:val="00E65E70"/>
    <w:rsid w:val="00E6693F"/>
    <w:rsid w:val="00E66A01"/>
    <w:rsid w:val="00E66CE7"/>
    <w:rsid w:val="00E66ED3"/>
    <w:rsid w:val="00E66FC0"/>
    <w:rsid w:val="00E677A9"/>
    <w:rsid w:val="00E67835"/>
    <w:rsid w:val="00E7060D"/>
    <w:rsid w:val="00E70AE6"/>
    <w:rsid w:val="00E7187E"/>
    <w:rsid w:val="00E72DBA"/>
    <w:rsid w:val="00E7354A"/>
    <w:rsid w:val="00E74ECC"/>
    <w:rsid w:val="00E75843"/>
    <w:rsid w:val="00E770CF"/>
    <w:rsid w:val="00E7738A"/>
    <w:rsid w:val="00E77DC7"/>
    <w:rsid w:val="00E820C3"/>
    <w:rsid w:val="00E835AE"/>
    <w:rsid w:val="00E83A88"/>
    <w:rsid w:val="00E83F78"/>
    <w:rsid w:val="00E84801"/>
    <w:rsid w:val="00E8571A"/>
    <w:rsid w:val="00E85728"/>
    <w:rsid w:val="00E86C30"/>
    <w:rsid w:val="00E87371"/>
    <w:rsid w:val="00E873A9"/>
    <w:rsid w:val="00E87D60"/>
    <w:rsid w:val="00E901AF"/>
    <w:rsid w:val="00E902B1"/>
    <w:rsid w:val="00E9183B"/>
    <w:rsid w:val="00E92A63"/>
    <w:rsid w:val="00E931D5"/>
    <w:rsid w:val="00E93F08"/>
    <w:rsid w:val="00E9471C"/>
    <w:rsid w:val="00E957F5"/>
    <w:rsid w:val="00E969F9"/>
    <w:rsid w:val="00E974F5"/>
    <w:rsid w:val="00E97503"/>
    <w:rsid w:val="00E9773C"/>
    <w:rsid w:val="00E97C21"/>
    <w:rsid w:val="00E97ED2"/>
    <w:rsid w:val="00EA0DAB"/>
    <w:rsid w:val="00EA18C2"/>
    <w:rsid w:val="00EA1BD5"/>
    <w:rsid w:val="00EA2076"/>
    <w:rsid w:val="00EA2B90"/>
    <w:rsid w:val="00EA505E"/>
    <w:rsid w:val="00EA5291"/>
    <w:rsid w:val="00EA5549"/>
    <w:rsid w:val="00EA5B08"/>
    <w:rsid w:val="00EA72A0"/>
    <w:rsid w:val="00EA7AA0"/>
    <w:rsid w:val="00EB0618"/>
    <w:rsid w:val="00EB123D"/>
    <w:rsid w:val="00EB1FFC"/>
    <w:rsid w:val="00EB241F"/>
    <w:rsid w:val="00EB2D85"/>
    <w:rsid w:val="00EB39A4"/>
    <w:rsid w:val="00EB451D"/>
    <w:rsid w:val="00EB7A78"/>
    <w:rsid w:val="00EC3075"/>
    <w:rsid w:val="00EC56CE"/>
    <w:rsid w:val="00EC5851"/>
    <w:rsid w:val="00EC7C81"/>
    <w:rsid w:val="00ED1B91"/>
    <w:rsid w:val="00ED2299"/>
    <w:rsid w:val="00ED3B58"/>
    <w:rsid w:val="00ED4537"/>
    <w:rsid w:val="00ED4B42"/>
    <w:rsid w:val="00ED5D35"/>
    <w:rsid w:val="00ED65AF"/>
    <w:rsid w:val="00ED7054"/>
    <w:rsid w:val="00EE0C07"/>
    <w:rsid w:val="00EE179B"/>
    <w:rsid w:val="00EE1838"/>
    <w:rsid w:val="00EE1A13"/>
    <w:rsid w:val="00EE22E4"/>
    <w:rsid w:val="00EE33ED"/>
    <w:rsid w:val="00EE3ADD"/>
    <w:rsid w:val="00EE46A4"/>
    <w:rsid w:val="00EE4880"/>
    <w:rsid w:val="00EE51CE"/>
    <w:rsid w:val="00EE5665"/>
    <w:rsid w:val="00EE5A35"/>
    <w:rsid w:val="00EE6934"/>
    <w:rsid w:val="00EE6D20"/>
    <w:rsid w:val="00EE6E85"/>
    <w:rsid w:val="00EE7983"/>
    <w:rsid w:val="00EE7B8D"/>
    <w:rsid w:val="00EF0123"/>
    <w:rsid w:val="00EF1F4D"/>
    <w:rsid w:val="00EF3369"/>
    <w:rsid w:val="00EF37DD"/>
    <w:rsid w:val="00EF39F6"/>
    <w:rsid w:val="00EF42F9"/>
    <w:rsid w:val="00EF4D5D"/>
    <w:rsid w:val="00EF504F"/>
    <w:rsid w:val="00EF6004"/>
    <w:rsid w:val="00EF7C86"/>
    <w:rsid w:val="00EF7CBB"/>
    <w:rsid w:val="00EF7DA9"/>
    <w:rsid w:val="00F0078A"/>
    <w:rsid w:val="00F0085C"/>
    <w:rsid w:val="00F0108E"/>
    <w:rsid w:val="00F020E7"/>
    <w:rsid w:val="00F0249B"/>
    <w:rsid w:val="00F03984"/>
    <w:rsid w:val="00F03DFC"/>
    <w:rsid w:val="00F04C7F"/>
    <w:rsid w:val="00F05591"/>
    <w:rsid w:val="00F06024"/>
    <w:rsid w:val="00F10ACC"/>
    <w:rsid w:val="00F1126A"/>
    <w:rsid w:val="00F11661"/>
    <w:rsid w:val="00F128C2"/>
    <w:rsid w:val="00F135CB"/>
    <w:rsid w:val="00F13727"/>
    <w:rsid w:val="00F15DD7"/>
    <w:rsid w:val="00F1667E"/>
    <w:rsid w:val="00F176BB"/>
    <w:rsid w:val="00F23948"/>
    <w:rsid w:val="00F253CA"/>
    <w:rsid w:val="00F2565C"/>
    <w:rsid w:val="00F25D8E"/>
    <w:rsid w:val="00F26D1C"/>
    <w:rsid w:val="00F274C9"/>
    <w:rsid w:val="00F27597"/>
    <w:rsid w:val="00F27EAA"/>
    <w:rsid w:val="00F31011"/>
    <w:rsid w:val="00F31132"/>
    <w:rsid w:val="00F31BDB"/>
    <w:rsid w:val="00F32D65"/>
    <w:rsid w:val="00F336D7"/>
    <w:rsid w:val="00F3437B"/>
    <w:rsid w:val="00F34653"/>
    <w:rsid w:val="00F34E83"/>
    <w:rsid w:val="00F35F88"/>
    <w:rsid w:val="00F37137"/>
    <w:rsid w:val="00F378F1"/>
    <w:rsid w:val="00F37A7B"/>
    <w:rsid w:val="00F37F85"/>
    <w:rsid w:val="00F4103F"/>
    <w:rsid w:val="00F412ED"/>
    <w:rsid w:val="00F42222"/>
    <w:rsid w:val="00F4260B"/>
    <w:rsid w:val="00F43135"/>
    <w:rsid w:val="00F472AA"/>
    <w:rsid w:val="00F479E2"/>
    <w:rsid w:val="00F47D12"/>
    <w:rsid w:val="00F47E58"/>
    <w:rsid w:val="00F503C2"/>
    <w:rsid w:val="00F50ECB"/>
    <w:rsid w:val="00F518C0"/>
    <w:rsid w:val="00F52256"/>
    <w:rsid w:val="00F5263F"/>
    <w:rsid w:val="00F527AA"/>
    <w:rsid w:val="00F53A98"/>
    <w:rsid w:val="00F54ED1"/>
    <w:rsid w:val="00F557AB"/>
    <w:rsid w:val="00F57514"/>
    <w:rsid w:val="00F57AAF"/>
    <w:rsid w:val="00F6076E"/>
    <w:rsid w:val="00F60BAA"/>
    <w:rsid w:val="00F60D32"/>
    <w:rsid w:val="00F6234A"/>
    <w:rsid w:val="00F6396E"/>
    <w:rsid w:val="00F63ABF"/>
    <w:rsid w:val="00F64FCA"/>
    <w:rsid w:val="00F650F2"/>
    <w:rsid w:val="00F66746"/>
    <w:rsid w:val="00F66875"/>
    <w:rsid w:val="00F671EF"/>
    <w:rsid w:val="00F67B89"/>
    <w:rsid w:val="00F702F1"/>
    <w:rsid w:val="00F70809"/>
    <w:rsid w:val="00F7097D"/>
    <w:rsid w:val="00F70DA5"/>
    <w:rsid w:val="00F71E95"/>
    <w:rsid w:val="00F734D7"/>
    <w:rsid w:val="00F761A0"/>
    <w:rsid w:val="00F767FE"/>
    <w:rsid w:val="00F7688B"/>
    <w:rsid w:val="00F77FB2"/>
    <w:rsid w:val="00F80D0B"/>
    <w:rsid w:val="00F811B7"/>
    <w:rsid w:val="00F82C91"/>
    <w:rsid w:val="00F8373A"/>
    <w:rsid w:val="00F84804"/>
    <w:rsid w:val="00F84A83"/>
    <w:rsid w:val="00F85152"/>
    <w:rsid w:val="00F852AC"/>
    <w:rsid w:val="00F85E09"/>
    <w:rsid w:val="00F867C0"/>
    <w:rsid w:val="00F900AC"/>
    <w:rsid w:val="00F905DD"/>
    <w:rsid w:val="00F9062B"/>
    <w:rsid w:val="00F90EE8"/>
    <w:rsid w:val="00F91A48"/>
    <w:rsid w:val="00F91D10"/>
    <w:rsid w:val="00F91D36"/>
    <w:rsid w:val="00F947CF"/>
    <w:rsid w:val="00F94AB1"/>
    <w:rsid w:val="00F95462"/>
    <w:rsid w:val="00F95A87"/>
    <w:rsid w:val="00F9604B"/>
    <w:rsid w:val="00F96846"/>
    <w:rsid w:val="00F97B8E"/>
    <w:rsid w:val="00FA02DA"/>
    <w:rsid w:val="00FA0333"/>
    <w:rsid w:val="00FA0977"/>
    <w:rsid w:val="00FA121D"/>
    <w:rsid w:val="00FA2223"/>
    <w:rsid w:val="00FA2A21"/>
    <w:rsid w:val="00FA3F70"/>
    <w:rsid w:val="00FA41F0"/>
    <w:rsid w:val="00FA423A"/>
    <w:rsid w:val="00FA43FA"/>
    <w:rsid w:val="00FA448D"/>
    <w:rsid w:val="00FA46C0"/>
    <w:rsid w:val="00FA46F4"/>
    <w:rsid w:val="00FA4B89"/>
    <w:rsid w:val="00FA6131"/>
    <w:rsid w:val="00FB0B6B"/>
    <w:rsid w:val="00FB170F"/>
    <w:rsid w:val="00FB36E4"/>
    <w:rsid w:val="00FB411B"/>
    <w:rsid w:val="00FB5583"/>
    <w:rsid w:val="00FB64F2"/>
    <w:rsid w:val="00FB6F80"/>
    <w:rsid w:val="00FB752F"/>
    <w:rsid w:val="00FC09DA"/>
    <w:rsid w:val="00FC282F"/>
    <w:rsid w:val="00FC2E4D"/>
    <w:rsid w:val="00FC2F63"/>
    <w:rsid w:val="00FC31BB"/>
    <w:rsid w:val="00FC32C7"/>
    <w:rsid w:val="00FC3465"/>
    <w:rsid w:val="00FC3636"/>
    <w:rsid w:val="00FC367C"/>
    <w:rsid w:val="00FC47D9"/>
    <w:rsid w:val="00FC4B34"/>
    <w:rsid w:val="00FC4B4D"/>
    <w:rsid w:val="00FC5E4D"/>
    <w:rsid w:val="00FC6EED"/>
    <w:rsid w:val="00FD0B62"/>
    <w:rsid w:val="00FD0F9C"/>
    <w:rsid w:val="00FD1250"/>
    <w:rsid w:val="00FD1C72"/>
    <w:rsid w:val="00FD3030"/>
    <w:rsid w:val="00FD3403"/>
    <w:rsid w:val="00FD4098"/>
    <w:rsid w:val="00FD695A"/>
    <w:rsid w:val="00FD7826"/>
    <w:rsid w:val="00FE008F"/>
    <w:rsid w:val="00FE05C0"/>
    <w:rsid w:val="00FE077B"/>
    <w:rsid w:val="00FE0C54"/>
    <w:rsid w:val="00FE0CB2"/>
    <w:rsid w:val="00FE1422"/>
    <w:rsid w:val="00FE1B20"/>
    <w:rsid w:val="00FE22BE"/>
    <w:rsid w:val="00FE3257"/>
    <w:rsid w:val="00FE36D2"/>
    <w:rsid w:val="00FE3A3F"/>
    <w:rsid w:val="00FE3B39"/>
    <w:rsid w:val="00FE4702"/>
    <w:rsid w:val="00FE4C9D"/>
    <w:rsid w:val="00FE5A75"/>
    <w:rsid w:val="00FE62A7"/>
    <w:rsid w:val="00FE62E4"/>
    <w:rsid w:val="00FE7890"/>
    <w:rsid w:val="00FE7E44"/>
    <w:rsid w:val="00FF007B"/>
    <w:rsid w:val="00FF07EC"/>
    <w:rsid w:val="00FF1B63"/>
    <w:rsid w:val="00FF251B"/>
    <w:rsid w:val="00FF3C2B"/>
    <w:rsid w:val="00FF3E20"/>
    <w:rsid w:val="00FF4A3E"/>
    <w:rsid w:val="00FF5C9C"/>
    <w:rsid w:val="00FF6FC4"/>
    <w:rsid w:val="00FF7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DE4FAD"/>
  <w15:chartTrackingRefBased/>
  <w15:docId w15:val="{A42CF760-9791-4787-B0CB-8E98D8E15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5675FE"/>
    <w:pPr>
      <w:spacing w:after="0" w:line="360" w:lineRule="auto"/>
      <w:ind w:firstLine="709"/>
      <w:jc w:val="both"/>
    </w:pPr>
    <w:rPr>
      <w:rFonts w:ascii="Times New Roman" w:hAnsi="Times New Roman"/>
      <w:sz w:val="28"/>
      <w:szCs w:val="28"/>
    </w:rPr>
  </w:style>
  <w:style w:type="paragraph" w:styleId="1">
    <w:name w:val="heading 1"/>
    <w:basedOn w:val="a3"/>
    <w:next w:val="a3"/>
    <w:link w:val="10"/>
    <w:uiPriority w:val="9"/>
    <w:qFormat/>
    <w:rsid w:val="00097B56"/>
    <w:pPr>
      <w:keepNext/>
      <w:keepLines/>
      <w:numPr>
        <w:numId w:val="2"/>
      </w:numPr>
      <w:spacing w:before="240"/>
      <w:ind w:left="0" w:firstLine="709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3"/>
    <w:link w:val="20"/>
    <w:uiPriority w:val="9"/>
    <w:unhideWhenUsed/>
    <w:qFormat/>
    <w:rsid w:val="00A26886"/>
    <w:pPr>
      <w:numPr>
        <w:ilvl w:val="1"/>
      </w:numPr>
      <w:spacing w:before="40"/>
      <w:ind w:left="709" w:firstLine="0"/>
      <w:outlineLvl w:val="1"/>
    </w:pPr>
    <w:rPr>
      <w:szCs w:val="26"/>
    </w:rPr>
  </w:style>
  <w:style w:type="paragraph" w:styleId="3">
    <w:name w:val="heading 3"/>
    <w:basedOn w:val="1"/>
    <w:next w:val="a3"/>
    <w:link w:val="30"/>
    <w:uiPriority w:val="9"/>
    <w:unhideWhenUsed/>
    <w:qFormat/>
    <w:rsid w:val="00A26886"/>
    <w:pPr>
      <w:numPr>
        <w:ilvl w:val="2"/>
      </w:numPr>
      <w:spacing w:before="40"/>
      <w:ind w:left="709" w:firstLine="0"/>
      <w:outlineLvl w:val="2"/>
    </w:pPr>
    <w:rPr>
      <w:szCs w:val="24"/>
    </w:rPr>
  </w:style>
  <w:style w:type="paragraph" w:styleId="4">
    <w:name w:val="heading 4"/>
    <w:basedOn w:val="1"/>
    <w:next w:val="a3"/>
    <w:link w:val="40"/>
    <w:uiPriority w:val="9"/>
    <w:unhideWhenUsed/>
    <w:qFormat/>
    <w:rsid w:val="00E9183B"/>
    <w:pPr>
      <w:numPr>
        <w:ilvl w:val="3"/>
      </w:numPr>
      <w:spacing w:before="40"/>
      <w:ind w:left="709" w:firstLine="0"/>
      <w:outlineLvl w:val="3"/>
    </w:pPr>
  </w:style>
  <w:style w:type="paragraph" w:styleId="5">
    <w:name w:val="heading 5"/>
    <w:basedOn w:val="a3"/>
    <w:next w:val="a3"/>
    <w:link w:val="50"/>
    <w:uiPriority w:val="9"/>
    <w:semiHidden/>
    <w:unhideWhenUsed/>
    <w:rsid w:val="00E043DD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E043DD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E043DD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E043DD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E043DD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097B5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4"/>
    <w:link w:val="2"/>
    <w:uiPriority w:val="9"/>
    <w:rsid w:val="00A26886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A26886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rsid w:val="00E9183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50">
    <w:name w:val="Заголовок 5 Знак"/>
    <w:basedOn w:val="a4"/>
    <w:link w:val="5"/>
    <w:uiPriority w:val="9"/>
    <w:semiHidden/>
    <w:rsid w:val="00E043DD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60">
    <w:name w:val="Заголовок 6 Знак"/>
    <w:basedOn w:val="a4"/>
    <w:link w:val="6"/>
    <w:uiPriority w:val="9"/>
    <w:semiHidden/>
    <w:rsid w:val="00E043DD"/>
    <w:rPr>
      <w:rFonts w:asciiTheme="majorHAnsi" w:eastAsiaTheme="majorEastAsia" w:hAnsiTheme="majorHAnsi" w:cstheme="majorBidi"/>
      <w:color w:val="1F4D78" w:themeColor="accent1" w:themeShade="7F"/>
      <w:sz w:val="28"/>
      <w:szCs w:val="28"/>
    </w:rPr>
  </w:style>
  <w:style w:type="character" w:customStyle="1" w:styleId="70">
    <w:name w:val="Заголовок 7 Знак"/>
    <w:basedOn w:val="a4"/>
    <w:link w:val="7"/>
    <w:uiPriority w:val="9"/>
    <w:semiHidden/>
    <w:rsid w:val="00E043DD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</w:rPr>
  </w:style>
  <w:style w:type="character" w:customStyle="1" w:styleId="80">
    <w:name w:val="Заголовок 8 Знак"/>
    <w:basedOn w:val="a4"/>
    <w:link w:val="8"/>
    <w:uiPriority w:val="9"/>
    <w:semiHidden/>
    <w:rsid w:val="00E043D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rsid w:val="00E043D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3"/>
    <w:next w:val="a3"/>
    <w:autoRedefine/>
    <w:uiPriority w:val="39"/>
    <w:unhideWhenUsed/>
    <w:rsid w:val="00F947CF"/>
    <w:pPr>
      <w:spacing w:after="100"/>
    </w:pPr>
  </w:style>
  <w:style w:type="paragraph" w:styleId="21">
    <w:name w:val="toc 2"/>
    <w:basedOn w:val="a3"/>
    <w:next w:val="a3"/>
    <w:autoRedefine/>
    <w:uiPriority w:val="39"/>
    <w:unhideWhenUsed/>
    <w:rsid w:val="00F947CF"/>
    <w:pPr>
      <w:spacing w:after="100"/>
      <w:ind w:left="280"/>
    </w:pPr>
  </w:style>
  <w:style w:type="paragraph" w:styleId="31">
    <w:name w:val="toc 3"/>
    <w:basedOn w:val="a3"/>
    <w:next w:val="a3"/>
    <w:autoRedefine/>
    <w:uiPriority w:val="39"/>
    <w:unhideWhenUsed/>
    <w:rsid w:val="00F947CF"/>
    <w:pPr>
      <w:spacing w:after="100"/>
      <w:ind w:left="560"/>
    </w:pPr>
  </w:style>
  <w:style w:type="character" w:styleId="a7">
    <w:name w:val="Hyperlink"/>
    <w:basedOn w:val="a4"/>
    <w:uiPriority w:val="99"/>
    <w:unhideWhenUsed/>
    <w:rsid w:val="00F947CF"/>
    <w:rPr>
      <w:color w:val="0563C1" w:themeColor="hyperlink"/>
      <w:u w:val="single"/>
    </w:rPr>
  </w:style>
  <w:style w:type="paragraph" w:customStyle="1" w:styleId="a0">
    <w:name w:val="Буквенный список"/>
    <w:basedOn w:val="a1"/>
    <w:qFormat/>
    <w:rsid w:val="00F947CF"/>
    <w:pPr>
      <w:numPr>
        <w:numId w:val="4"/>
      </w:numPr>
    </w:pPr>
  </w:style>
  <w:style w:type="paragraph" w:customStyle="1" w:styleId="a8">
    <w:name w:val="Название рисунка и картинка"/>
    <w:basedOn w:val="a3"/>
    <w:link w:val="a9"/>
    <w:qFormat/>
    <w:rsid w:val="00FD0F9C"/>
    <w:pPr>
      <w:spacing w:after="120" w:line="240" w:lineRule="auto"/>
      <w:ind w:firstLine="0"/>
      <w:jc w:val="center"/>
    </w:pPr>
  </w:style>
  <w:style w:type="character" w:customStyle="1" w:styleId="a9">
    <w:name w:val="Название рисунка и картинка Знак"/>
    <w:basedOn w:val="a4"/>
    <w:link w:val="a8"/>
    <w:rsid w:val="00FD0F9C"/>
    <w:rPr>
      <w:rFonts w:ascii="Times New Roman" w:hAnsi="Times New Roman"/>
      <w:sz w:val="28"/>
      <w:szCs w:val="28"/>
    </w:rPr>
  </w:style>
  <w:style w:type="paragraph" w:styleId="aa">
    <w:name w:val="TOC Heading"/>
    <w:basedOn w:val="1"/>
    <w:next w:val="a3"/>
    <w:uiPriority w:val="39"/>
    <w:unhideWhenUsed/>
    <w:rsid w:val="00795FBD"/>
    <w:pPr>
      <w:outlineLvl w:val="9"/>
    </w:pPr>
    <w:rPr>
      <w:rFonts w:asciiTheme="majorHAnsi" w:hAnsiTheme="majorHAnsi"/>
      <w:b w:val="0"/>
      <w:i/>
      <w:color w:val="2E74B5" w:themeColor="accent1" w:themeShade="BF"/>
      <w:sz w:val="32"/>
      <w:lang w:eastAsia="ru-RU"/>
    </w:rPr>
  </w:style>
  <w:style w:type="paragraph" w:styleId="ab">
    <w:name w:val="endnote text"/>
    <w:basedOn w:val="a3"/>
    <w:link w:val="ac"/>
    <w:uiPriority w:val="99"/>
    <w:semiHidden/>
    <w:unhideWhenUsed/>
    <w:rsid w:val="00501701"/>
    <w:pPr>
      <w:spacing w:line="240" w:lineRule="auto"/>
    </w:pPr>
    <w:rPr>
      <w:sz w:val="20"/>
      <w:szCs w:val="20"/>
    </w:rPr>
  </w:style>
  <w:style w:type="character" w:customStyle="1" w:styleId="ac">
    <w:name w:val="Текст концевой сноски Знак"/>
    <w:basedOn w:val="a4"/>
    <w:link w:val="ab"/>
    <w:uiPriority w:val="99"/>
    <w:semiHidden/>
    <w:rsid w:val="00501701"/>
    <w:rPr>
      <w:rFonts w:ascii="ГОСТ тип А" w:hAnsi="ГОСТ тип А"/>
      <w:i/>
      <w:sz w:val="20"/>
      <w:szCs w:val="20"/>
    </w:rPr>
  </w:style>
  <w:style w:type="character" w:styleId="ad">
    <w:name w:val="endnote reference"/>
    <w:basedOn w:val="a4"/>
    <w:uiPriority w:val="99"/>
    <w:semiHidden/>
    <w:unhideWhenUsed/>
    <w:rsid w:val="00501701"/>
    <w:rPr>
      <w:vertAlign w:val="superscript"/>
    </w:rPr>
  </w:style>
  <w:style w:type="paragraph" w:customStyle="1" w:styleId="a2">
    <w:name w:val="ненумерованный список"/>
    <w:basedOn w:val="a3"/>
    <w:link w:val="ae"/>
    <w:qFormat/>
    <w:rsid w:val="00DF17C4"/>
    <w:pPr>
      <w:numPr>
        <w:numId w:val="1"/>
      </w:numPr>
    </w:pPr>
  </w:style>
  <w:style w:type="character" w:customStyle="1" w:styleId="ae">
    <w:name w:val="ненумерованный список Знак"/>
    <w:basedOn w:val="a4"/>
    <w:link w:val="a2"/>
    <w:rsid w:val="00DF17C4"/>
    <w:rPr>
      <w:rFonts w:ascii="Times New Roman" w:hAnsi="Times New Roman"/>
      <w:sz w:val="28"/>
      <w:szCs w:val="28"/>
    </w:rPr>
  </w:style>
  <w:style w:type="paragraph" w:customStyle="1" w:styleId="af">
    <w:name w:val="Строки таблицы"/>
    <w:basedOn w:val="a3"/>
    <w:link w:val="af0"/>
    <w:qFormat/>
    <w:rsid w:val="00657C4F"/>
    <w:pPr>
      <w:ind w:firstLine="0"/>
      <w:jc w:val="left"/>
    </w:pPr>
    <w:rPr>
      <w:noProof/>
      <w:color w:val="000000"/>
      <w:lang w:eastAsia="ru-RU"/>
    </w:rPr>
  </w:style>
  <w:style w:type="character" w:customStyle="1" w:styleId="af0">
    <w:name w:val="Строки таблицы Знак"/>
    <w:basedOn w:val="a4"/>
    <w:link w:val="af"/>
    <w:rsid w:val="00657C4F"/>
    <w:rPr>
      <w:rFonts w:ascii="Times New Roman" w:hAnsi="Times New Roman"/>
      <w:noProof/>
      <w:color w:val="000000"/>
      <w:sz w:val="28"/>
      <w:szCs w:val="28"/>
      <w:lang w:eastAsia="ru-RU"/>
    </w:rPr>
  </w:style>
  <w:style w:type="table" w:styleId="af1">
    <w:name w:val="Table Grid"/>
    <w:basedOn w:val="a5"/>
    <w:uiPriority w:val="39"/>
    <w:rsid w:val="00547A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4"/>
    <w:uiPriority w:val="99"/>
    <w:semiHidden/>
    <w:unhideWhenUsed/>
    <w:rsid w:val="004922C0"/>
    <w:rPr>
      <w:sz w:val="16"/>
      <w:szCs w:val="16"/>
    </w:rPr>
  </w:style>
  <w:style w:type="paragraph" w:styleId="af3">
    <w:name w:val="annotation subject"/>
    <w:basedOn w:val="a3"/>
    <w:link w:val="af4"/>
    <w:uiPriority w:val="99"/>
    <w:semiHidden/>
    <w:unhideWhenUsed/>
    <w:rsid w:val="00F947CF"/>
    <w:pPr>
      <w:spacing w:line="240" w:lineRule="auto"/>
    </w:pPr>
    <w:rPr>
      <w:b/>
      <w:bCs/>
      <w:sz w:val="20"/>
      <w:szCs w:val="20"/>
    </w:rPr>
  </w:style>
  <w:style w:type="character" w:customStyle="1" w:styleId="af4">
    <w:name w:val="Тема примечания Знак"/>
    <w:basedOn w:val="a4"/>
    <w:link w:val="af3"/>
    <w:uiPriority w:val="99"/>
    <w:semiHidden/>
    <w:rsid w:val="00F947CF"/>
    <w:rPr>
      <w:rFonts w:ascii="ГОСТ тип А" w:hAnsi="ГОСТ тип А"/>
      <w:b/>
      <w:bCs/>
      <w:i/>
      <w:sz w:val="20"/>
      <w:szCs w:val="20"/>
    </w:rPr>
  </w:style>
  <w:style w:type="character" w:styleId="af5">
    <w:name w:val="Placeholder Text"/>
    <w:basedOn w:val="a4"/>
    <w:uiPriority w:val="99"/>
    <w:semiHidden/>
    <w:rsid w:val="003931E8"/>
    <w:rPr>
      <w:color w:val="808080"/>
    </w:rPr>
  </w:style>
  <w:style w:type="paragraph" w:customStyle="1" w:styleId="a1">
    <w:name w:val="Пронумерованный список"/>
    <w:basedOn w:val="a2"/>
    <w:link w:val="af6"/>
    <w:qFormat/>
    <w:rsid w:val="009163E2"/>
    <w:pPr>
      <w:numPr>
        <w:numId w:val="3"/>
      </w:numPr>
    </w:pPr>
  </w:style>
  <w:style w:type="character" w:customStyle="1" w:styleId="af6">
    <w:name w:val="Пронумерованный список Знак"/>
    <w:basedOn w:val="ae"/>
    <w:link w:val="a1"/>
    <w:rsid w:val="009163E2"/>
    <w:rPr>
      <w:rFonts w:ascii="Times New Roman" w:hAnsi="Times New Roman"/>
      <w:sz w:val="28"/>
      <w:szCs w:val="28"/>
    </w:rPr>
  </w:style>
  <w:style w:type="paragraph" w:customStyle="1" w:styleId="af7">
    <w:name w:val="Наполнение таблицы и заголовки столбцов"/>
    <w:basedOn w:val="a3"/>
    <w:qFormat/>
    <w:rsid w:val="00657C4F"/>
    <w:pPr>
      <w:ind w:firstLine="0"/>
      <w:jc w:val="center"/>
    </w:pPr>
    <w:rPr>
      <w:rFonts w:eastAsia="Calibri" w:cs="Times New Roman"/>
      <w:szCs w:val="24"/>
    </w:rPr>
  </w:style>
  <w:style w:type="paragraph" w:customStyle="1" w:styleId="af8">
    <w:name w:val="Формулы"/>
    <w:basedOn w:val="af7"/>
    <w:qFormat/>
    <w:rsid w:val="00AC7631"/>
  </w:style>
  <w:style w:type="character" w:customStyle="1" w:styleId="22">
    <w:name w:val="Основной текст с отступом 2 Знак"/>
    <w:basedOn w:val="a4"/>
    <w:link w:val="23"/>
    <w:uiPriority w:val="99"/>
    <w:semiHidden/>
    <w:rsid w:val="00085BF9"/>
    <w:rPr>
      <w:rFonts w:ascii="Times New Roman" w:hAnsi="Times New Roman"/>
      <w:sz w:val="28"/>
      <w:szCs w:val="28"/>
    </w:rPr>
  </w:style>
  <w:style w:type="paragraph" w:styleId="23">
    <w:name w:val="Body Text Indent 2"/>
    <w:basedOn w:val="a3"/>
    <w:link w:val="22"/>
    <w:uiPriority w:val="99"/>
    <w:semiHidden/>
    <w:unhideWhenUsed/>
    <w:rsid w:val="00085BF9"/>
    <w:pPr>
      <w:spacing w:after="120" w:line="480" w:lineRule="auto"/>
      <w:ind w:left="283"/>
    </w:pPr>
  </w:style>
  <w:style w:type="paragraph" w:styleId="HTML">
    <w:name w:val="HTML Preformatted"/>
    <w:basedOn w:val="a3"/>
    <w:link w:val="HTML0"/>
    <w:uiPriority w:val="99"/>
    <w:semiHidden/>
    <w:unhideWhenUsed/>
    <w:rsid w:val="00A508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A5081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9">
    <w:name w:val="Revision"/>
    <w:hidden/>
    <w:uiPriority w:val="99"/>
    <w:semiHidden/>
    <w:rsid w:val="00E820C3"/>
    <w:pPr>
      <w:spacing w:after="0" w:line="240" w:lineRule="auto"/>
    </w:pPr>
    <w:rPr>
      <w:rFonts w:ascii="Times New Roman" w:hAnsi="Times New Roman"/>
      <w:sz w:val="28"/>
      <w:szCs w:val="28"/>
    </w:rPr>
  </w:style>
  <w:style w:type="paragraph" w:customStyle="1" w:styleId="12">
    <w:name w:val="Обычный1"/>
    <w:uiPriority w:val="99"/>
    <w:rsid w:val="00AA6B43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a">
    <w:name w:val="Название таблицы"/>
    <w:basedOn w:val="a3"/>
    <w:link w:val="afb"/>
    <w:qFormat/>
    <w:rsid w:val="00FD0F9C"/>
    <w:pPr>
      <w:spacing w:before="120" w:line="240" w:lineRule="auto"/>
      <w:ind w:firstLine="0"/>
      <w:jc w:val="left"/>
    </w:pPr>
  </w:style>
  <w:style w:type="character" w:customStyle="1" w:styleId="afb">
    <w:name w:val="Название таблицы Знак"/>
    <w:basedOn w:val="af0"/>
    <w:link w:val="afa"/>
    <w:rsid w:val="00FD0F9C"/>
    <w:rPr>
      <w:rFonts w:ascii="Times New Roman" w:hAnsi="Times New Roman"/>
      <w:noProof/>
      <w:color w:val="000000"/>
      <w:sz w:val="28"/>
      <w:szCs w:val="28"/>
      <w:lang w:eastAsia="ru-RU"/>
    </w:rPr>
  </w:style>
  <w:style w:type="paragraph" w:customStyle="1" w:styleId="a">
    <w:name w:val="Содержание"/>
    <w:basedOn w:val="a3"/>
    <w:link w:val="afc"/>
    <w:qFormat/>
    <w:rsid w:val="00F2565C"/>
    <w:pPr>
      <w:numPr>
        <w:numId w:val="6"/>
      </w:numPr>
    </w:pPr>
  </w:style>
  <w:style w:type="paragraph" w:customStyle="1" w:styleId="afd">
    <w:name w:val="Название отчета"/>
    <w:basedOn w:val="a3"/>
    <w:link w:val="afe"/>
    <w:qFormat/>
    <w:rsid w:val="003D73CE"/>
    <w:pPr>
      <w:spacing w:line="240" w:lineRule="auto"/>
      <w:ind w:firstLine="0"/>
      <w:jc w:val="center"/>
    </w:pPr>
    <w:rPr>
      <w:caps/>
    </w:rPr>
  </w:style>
  <w:style w:type="character" w:customStyle="1" w:styleId="afc">
    <w:name w:val="Содержание Знак"/>
    <w:basedOn w:val="a4"/>
    <w:link w:val="a"/>
    <w:rsid w:val="00F2565C"/>
    <w:rPr>
      <w:rFonts w:ascii="Times New Roman" w:hAnsi="Times New Roman"/>
      <w:sz w:val="28"/>
      <w:szCs w:val="28"/>
    </w:rPr>
  </w:style>
  <w:style w:type="paragraph" w:customStyle="1" w:styleId="aff">
    <w:name w:val="Подрисуночный текст"/>
    <w:basedOn w:val="a3"/>
    <w:link w:val="aff0"/>
    <w:qFormat/>
    <w:rsid w:val="002A36AF"/>
    <w:pPr>
      <w:spacing w:line="240" w:lineRule="auto"/>
      <w:ind w:firstLine="0"/>
    </w:pPr>
    <w:rPr>
      <w:sz w:val="24"/>
    </w:rPr>
  </w:style>
  <w:style w:type="character" w:customStyle="1" w:styleId="afe">
    <w:name w:val="Название отчета Знак"/>
    <w:basedOn w:val="a4"/>
    <w:link w:val="afd"/>
    <w:rsid w:val="003D73CE"/>
    <w:rPr>
      <w:rFonts w:ascii="Times New Roman" w:hAnsi="Times New Roman"/>
      <w:caps/>
      <w:sz w:val="28"/>
      <w:szCs w:val="28"/>
    </w:rPr>
  </w:style>
  <w:style w:type="paragraph" w:styleId="aff1">
    <w:name w:val="header"/>
    <w:basedOn w:val="a3"/>
    <w:link w:val="aff2"/>
    <w:uiPriority w:val="99"/>
    <w:unhideWhenUsed/>
    <w:rsid w:val="00A26886"/>
    <w:pPr>
      <w:tabs>
        <w:tab w:val="center" w:pos="4677"/>
        <w:tab w:val="right" w:pos="9355"/>
      </w:tabs>
      <w:spacing w:line="240" w:lineRule="auto"/>
    </w:pPr>
  </w:style>
  <w:style w:type="character" w:customStyle="1" w:styleId="aff0">
    <w:name w:val="Подрисуночный текст Знак"/>
    <w:basedOn w:val="a4"/>
    <w:link w:val="aff"/>
    <w:rsid w:val="002A36AF"/>
    <w:rPr>
      <w:rFonts w:ascii="Times New Roman" w:hAnsi="Times New Roman"/>
      <w:sz w:val="24"/>
      <w:szCs w:val="28"/>
    </w:rPr>
  </w:style>
  <w:style w:type="character" w:customStyle="1" w:styleId="aff2">
    <w:name w:val="Верхний колонтитул Знак"/>
    <w:basedOn w:val="a4"/>
    <w:link w:val="aff1"/>
    <w:uiPriority w:val="99"/>
    <w:rsid w:val="00A26886"/>
    <w:rPr>
      <w:rFonts w:ascii="Times New Roman" w:hAnsi="Times New Roman"/>
      <w:sz w:val="28"/>
      <w:szCs w:val="28"/>
    </w:rPr>
  </w:style>
  <w:style w:type="paragraph" w:styleId="aff3">
    <w:name w:val="footer"/>
    <w:basedOn w:val="a3"/>
    <w:link w:val="aff4"/>
    <w:uiPriority w:val="99"/>
    <w:unhideWhenUsed/>
    <w:rsid w:val="00A26886"/>
    <w:pPr>
      <w:tabs>
        <w:tab w:val="center" w:pos="4677"/>
        <w:tab w:val="right" w:pos="9355"/>
      </w:tabs>
      <w:spacing w:line="240" w:lineRule="auto"/>
    </w:pPr>
  </w:style>
  <w:style w:type="character" w:customStyle="1" w:styleId="aff4">
    <w:name w:val="Нижний колонтитул Знак"/>
    <w:basedOn w:val="a4"/>
    <w:link w:val="aff3"/>
    <w:uiPriority w:val="99"/>
    <w:rsid w:val="00A26886"/>
    <w:rPr>
      <w:rFonts w:ascii="Times New Roman" w:hAnsi="Times New Roman"/>
      <w:sz w:val="28"/>
      <w:szCs w:val="28"/>
    </w:rPr>
  </w:style>
  <w:style w:type="paragraph" w:customStyle="1" w:styleId="aff5">
    <w:name w:val="Заголовок без номера"/>
    <w:basedOn w:val="1"/>
    <w:link w:val="aff6"/>
    <w:qFormat/>
    <w:rsid w:val="00097B56"/>
    <w:pPr>
      <w:numPr>
        <w:numId w:val="0"/>
      </w:numPr>
      <w:jc w:val="center"/>
    </w:pPr>
  </w:style>
  <w:style w:type="character" w:customStyle="1" w:styleId="aff6">
    <w:name w:val="Заголовок без номера Знак"/>
    <w:basedOn w:val="10"/>
    <w:link w:val="aff5"/>
    <w:rsid w:val="00097B56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ff7">
    <w:name w:val="Расшифровка символов формулы"/>
    <w:basedOn w:val="a2"/>
    <w:link w:val="aff8"/>
    <w:qFormat/>
    <w:rsid w:val="00342CE4"/>
    <w:pPr>
      <w:numPr>
        <w:numId w:val="0"/>
      </w:numPr>
      <w:ind w:firstLine="709"/>
    </w:pPr>
  </w:style>
  <w:style w:type="character" w:customStyle="1" w:styleId="aff8">
    <w:name w:val="Расшифровка символов формулы Знак"/>
    <w:basedOn w:val="ae"/>
    <w:link w:val="aff7"/>
    <w:rsid w:val="00342CE4"/>
    <w:rPr>
      <w:rFonts w:ascii="Times New Roman" w:hAnsi="Times New Roman"/>
      <w:sz w:val="28"/>
      <w:szCs w:val="28"/>
    </w:rPr>
  </w:style>
  <w:style w:type="character" w:customStyle="1" w:styleId="aff9">
    <w:name w:val="Список исп. источников Знак"/>
    <w:basedOn w:val="a4"/>
    <w:link w:val="affa"/>
    <w:locked/>
    <w:rsid w:val="00D02F3D"/>
    <w:rPr>
      <w:rFonts w:ascii="Times New Roman" w:hAnsi="Times New Roman" w:cs="Times New Roman"/>
      <w:sz w:val="28"/>
      <w:szCs w:val="28"/>
    </w:rPr>
  </w:style>
  <w:style w:type="paragraph" w:customStyle="1" w:styleId="affa">
    <w:name w:val="Список исп. источников"/>
    <w:basedOn w:val="a3"/>
    <w:link w:val="aff9"/>
    <w:qFormat/>
    <w:rsid w:val="00D02F3D"/>
    <w:rPr>
      <w:rFonts w:cs="Times New Roman"/>
    </w:rPr>
  </w:style>
  <w:style w:type="paragraph" w:styleId="affb">
    <w:name w:val="List Paragraph"/>
    <w:basedOn w:val="a3"/>
    <w:uiPriority w:val="34"/>
    <w:rsid w:val="00BA3C9D"/>
    <w:pPr>
      <w:ind w:left="720"/>
      <w:contextualSpacing/>
    </w:pPr>
  </w:style>
  <w:style w:type="character" w:styleId="affc">
    <w:name w:val="Unresolved Mention"/>
    <w:basedOn w:val="a4"/>
    <w:uiPriority w:val="99"/>
    <w:semiHidden/>
    <w:unhideWhenUsed/>
    <w:rsid w:val="005251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1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F0309E-0967-4EF0-9D5F-89380FE14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12693</TotalTime>
  <Pages>30</Pages>
  <Words>4144</Words>
  <Characters>27310</Characters>
  <Application>Microsoft Office Word</Application>
  <DocSecurity>0</DocSecurity>
  <Lines>738</Lines>
  <Paragraphs>293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Tamashny Sag</dc:creator>
  <cp:keywords/>
  <dc:description/>
  <cp:lastModifiedBy>Tamashny Sag</cp:lastModifiedBy>
  <cp:revision>80</cp:revision>
  <cp:lastPrinted>2025-12-29T04:06:00Z</cp:lastPrinted>
  <dcterms:created xsi:type="dcterms:W3CDTF">2025-12-25T15:33:00Z</dcterms:created>
  <dcterms:modified xsi:type="dcterms:W3CDTF">2026-05-24T20:30:00Z</dcterms:modified>
</cp:coreProperties>
</file>