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69"/>
        <w:gridCol w:w="8185"/>
      </w:tblGrid>
      <w:tr w:rsidR="00101565" w14:paraId="3ECC6F6D" w14:textId="77777777" w:rsidTr="00253BE0">
        <w:trPr>
          <w:trHeight w:val="1984"/>
        </w:trPr>
        <w:tc>
          <w:tcPr>
            <w:tcW w:w="625" w:type="pct"/>
            <w:vAlign w:val="center"/>
          </w:tcPr>
          <w:p w14:paraId="4D82F855" w14:textId="5E3E0E9E" w:rsidR="00101565" w:rsidRDefault="00101565" w:rsidP="00101565">
            <w:pPr>
              <w:pStyle w:val="-"/>
              <w:pBdr>
                <w:bottom w:val="none" w:sz="0" w:space="0" w:color="auto"/>
              </w:pBdr>
            </w:pPr>
            <w:bookmarkStart w:id="0" w:name="введение"/>
            <w:r>
              <w:rPr>
                <w:noProof/>
              </w:rPr>
              <w:drawing>
                <wp:inline distT="0" distB="0" distL="0" distR="0" wp14:anchorId="0DC3B1EC" wp14:editId="16F87153">
                  <wp:extent cx="716827" cy="810962"/>
                  <wp:effectExtent l="0" t="0" r="762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Color_No-BG.png"/>
                          <pic:cNvPicPr/>
                        </pic:nvPicPr>
                        <pic:blipFill rotWithShape="1">
                          <a:blip r:embed="rId8" cstate="print">
                            <a:extLst>
                              <a:ext uri="{28A0092B-C50C-407E-A947-70E740481C1C}">
                                <a14:useLocalDpi xmlns:a14="http://schemas.microsoft.com/office/drawing/2010/main" val="0"/>
                              </a:ext>
                            </a:extLst>
                          </a:blip>
                          <a:srcRect l="10697" t="5626" r="10611" b="5329"/>
                          <a:stretch/>
                        </pic:blipFill>
                        <pic:spPr bwMode="auto">
                          <a:xfrm>
                            <a:off x="0" y="0"/>
                            <a:ext cx="749945" cy="848429"/>
                          </a:xfrm>
                          <a:prstGeom prst="rect">
                            <a:avLst/>
                          </a:prstGeom>
                          <a:ln>
                            <a:noFill/>
                          </a:ln>
                          <a:extLst>
                            <a:ext uri="{53640926-AAD7-44D8-BBD7-CCE9431645EC}">
                              <a14:shadowObscured xmlns:a14="http://schemas.microsoft.com/office/drawing/2010/main"/>
                            </a:ext>
                          </a:extLst>
                        </pic:spPr>
                      </pic:pic>
                    </a:graphicData>
                  </a:graphic>
                </wp:inline>
              </w:drawing>
            </w:r>
          </w:p>
        </w:tc>
        <w:tc>
          <w:tcPr>
            <w:tcW w:w="4375" w:type="pct"/>
          </w:tcPr>
          <w:p w14:paraId="71646DC1" w14:textId="77777777" w:rsidR="00101565" w:rsidRDefault="00101565" w:rsidP="00101565">
            <w:pPr>
              <w:pStyle w:val="-"/>
              <w:pBdr>
                <w:bottom w:val="none" w:sz="0" w:space="0" w:color="auto"/>
              </w:pBdr>
            </w:pPr>
            <w:r>
              <w:t xml:space="preserve">Министерство </w:t>
            </w:r>
            <w:r w:rsidRPr="00E4648C">
              <w:t>науки и высшего образования</w:t>
            </w:r>
            <w:r>
              <w:t xml:space="preserve"> Российской Федерации</w:t>
            </w:r>
          </w:p>
          <w:p w14:paraId="34D36A58" w14:textId="77777777" w:rsidR="00101565" w:rsidRDefault="00101565" w:rsidP="00101565">
            <w:pPr>
              <w:pStyle w:val="-"/>
              <w:pBdr>
                <w:bottom w:val="none" w:sz="0" w:space="0" w:color="auto"/>
              </w:pBdr>
            </w:pPr>
            <w:r>
              <w:t xml:space="preserve">Федеральное государственное автономное образовательное учреждение </w:t>
            </w:r>
          </w:p>
          <w:p w14:paraId="2DA374BB" w14:textId="77777777" w:rsidR="00101565" w:rsidRDefault="00101565" w:rsidP="00101565">
            <w:pPr>
              <w:pStyle w:val="-"/>
              <w:pBdr>
                <w:bottom w:val="none" w:sz="0" w:space="0" w:color="auto"/>
              </w:pBdr>
            </w:pPr>
            <w:r>
              <w:t>высшего образования</w:t>
            </w:r>
          </w:p>
          <w:p w14:paraId="72C1FDB3" w14:textId="77777777" w:rsidR="00101565" w:rsidRDefault="00101565" w:rsidP="00101565">
            <w:pPr>
              <w:pStyle w:val="-"/>
              <w:pBdr>
                <w:bottom w:val="none" w:sz="0" w:space="0" w:color="auto"/>
              </w:pBdr>
            </w:pPr>
            <w:r>
              <w:t>«Московский государственный технический университет</w:t>
            </w:r>
          </w:p>
          <w:p w14:paraId="172EBF14" w14:textId="77777777" w:rsidR="00101565" w:rsidRDefault="00101565" w:rsidP="00101565">
            <w:pPr>
              <w:pStyle w:val="-"/>
              <w:pBdr>
                <w:bottom w:val="none" w:sz="0" w:space="0" w:color="auto"/>
              </w:pBdr>
            </w:pPr>
            <w:r>
              <w:t>имени Н.Э. Баумана</w:t>
            </w:r>
          </w:p>
          <w:p w14:paraId="77653043" w14:textId="77777777" w:rsidR="00101565" w:rsidRDefault="00101565" w:rsidP="00101565">
            <w:pPr>
              <w:pStyle w:val="-"/>
              <w:pBdr>
                <w:bottom w:val="none" w:sz="0" w:space="0" w:color="auto"/>
              </w:pBdr>
            </w:pPr>
            <w:r>
              <w:t>(национальный исследовательский университет)»</w:t>
            </w:r>
          </w:p>
          <w:p w14:paraId="0B1BA66E" w14:textId="7FF97DE9" w:rsidR="00101565" w:rsidRDefault="00101565" w:rsidP="00101565">
            <w:pPr>
              <w:pStyle w:val="-"/>
              <w:pBdr>
                <w:bottom w:val="none" w:sz="0" w:space="0" w:color="auto"/>
              </w:pBdr>
              <w:spacing w:after="0"/>
            </w:pPr>
            <w:r>
              <w:t>(МГТУ им. Н.Э. Баумана)</w:t>
            </w:r>
          </w:p>
        </w:tc>
      </w:tr>
      <w:tr w:rsidR="00101565" w:rsidRPr="00D32BB4" w14:paraId="77460357" w14:textId="77777777" w:rsidTr="00253BE0">
        <w:trPr>
          <w:trHeight w:hRule="exact" w:val="11907"/>
        </w:trPr>
        <w:tc>
          <w:tcPr>
            <w:tcW w:w="5000" w:type="pct"/>
            <w:gridSpan w:val="2"/>
          </w:tcPr>
          <w:p w14:paraId="2160525A" w14:textId="77777777" w:rsidR="00101565" w:rsidRPr="0090636F" w:rsidRDefault="00101565" w:rsidP="00101565">
            <w:pPr>
              <w:pStyle w:val="-0"/>
              <w:pBdr>
                <w:bottom w:val="thinThickSmallGap" w:sz="24" w:space="1" w:color="auto"/>
              </w:pBdr>
              <w:spacing w:before="0" w:after="0" w:line="240" w:lineRule="auto"/>
              <w:rPr>
                <w:sz w:val="12"/>
                <w:szCs w:val="12"/>
              </w:rPr>
            </w:pPr>
          </w:p>
          <w:p w14:paraId="0744002B" w14:textId="77777777" w:rsidR="00101565" w:rsidRPr="00FF435B" w:rsidRDefault="00101565" w:rsidP="00101565">
            <w:pPr>
              <w:pStyle w:val="-0"/>
            </w:pPr>
            <w:r w:rsidRPr="00126526">
              <w:t>ФАКУЛЬТЕТ</w:t>
            </w:r>
            <w:r w:rsidRPr="00FF435B">
              <w:t xml:space="preserve"> </w:t>
            </w:r>
            <w:r>
              <w:t>«</w:t>
            </w:r>
            <w:sdt>
              <w:sdtPr>
                <w:alias w:val="Наименование факультета"/>
                <w:tag w:val="Наименование факультета"/>
                <w:id w:val="100768657"/>
                <w:placeholder>
                  <w:docPart w:val="7C63F64A249E49598932F424493A9028"/>
                </w:placeholder>
                <w:text/>
              </w:sdtPr>
              <w:sdtContent>
                <w:r>
                  <w:t>Специальное машиностроение</w:t>
                </w:r>
              </w:sdtContent>
            </w:sdt>
            <w:r>
              <w:t>»</w:t>
            </w:r>
          </w:p>
          <w:p w14:paraId="56C7314F" w14:textId="77777777" w:rsidR="00101565" w:rsidRPr="0014033B" w:rsidRDefault="00101565" w:rsidP="00101565">
            <w:pPr>
              <w:pStyle w:val="-0"/>
            </w:pPr>
            <w:r w:rsidRPr="00126526">
              <w:t>КАФЕДРА</w:t>
            </w:r>
            <w:r>
              <w:t xml:space="preserve"> «</w:t>
            </w:r>
            <w:sdt>
              <w:sdtPr>
                <w:alias w:val="Наименование кафедры"/>
                <w:tag w:val="Наименование кафедры"/>
                <w:id w:val="1635679540"/>
                <w:placeholder>
                  <w:docPart w:val="587F48AED7594D2A8C867681BE066137"/>
                </w:placeholder>
                <w:text/>
              </w:sdtPr>
              <w:sdtContent>
                <w:r>
                  <w:t>Колесные машины</w:t>
                </w:r>
              </w:sdtContent>
            </w:sdt>
            <w:r>
              <w:t>»</w:t>
            </w:r>
          </w:p>
          <w:p w14:paraId="32BB8CAD" w14:textId="77777777" w:rsidR="00101565" w:rsidRPr="00C15DCD" w:rsidRDefault="00101565" w:rsidP="00101565">
            <w:pPr>
              <w:pStyle w:val="-1"/>
              <w:spacing w:before="600" w:after="120"/>
            </w:pPr>
            <w:r w:rsidRPr="00C15DCD">
              <w:t>РАСЧЕТНО-ПОЯСНИТЕЛЬНАЯ ЗАПИСКА</w:t>
            </w:r>
          </w:p>
          <w:p w14:paraId="60108EAE" w14:textId="77777777" w:rsidR="00101565" w:rsidRPr="00C15DCD" w:rsidRDefault="00101565" w:rsidP="00101565">
            <w:pPr>
              <w:pStyle w:val="-2"/>
              <w:spacing w:before="240" w:after="240"/>
            </w:pPr>
            <w:r>
              <w:t xml:space="preserve">К КУРСОВОМУ ПРОЕКТУ </w:t>
            </w:r>
            <w:r w:rsidRPr="0046478B">
              <w:rPr>
                <w:color w:val="FFFFFF" w:themeColor="background1"/>
                <w:sz w:val="2"/>
                <w:szCs w:val="2"/>
              </w:rPr>
              <w:t>РАБОТА</w:t>
            </w:r>
          </w:p>
          <w:p w14:paraId="763E8E23" w14:textId="77777777" w:rsidR="00101565" w:rsidRDefault="00101565" w:rsidP="00101565">
            <w:pPr>
              <w:pStyle w:val="-2"/>
              <w:spacing w:before="120" w:after="120"/>
            </w:pPr>
            <w:r>
              <w:t>НА ТЕМУ</w:t>
            </w:r>
          </w:p>
          <w:p w14:paraId="58DFC841" w14:textId="77777777" w:rsidR="00101565" w:rsidRDefault="00101565" w:rsidP="00101565">
            <w:pPr>
              <w:pStyle w:val="-2"/>
              <w:spacing w:before="120" w:after="120"/>
            </w:pPr>
          </w:p>
          <w:p w14:paraId="1C12430D" w14:textId="440E7BF5" w:rsidR="00101565" w:rsidRPr="00F80F72" w:rsidRDefault="00E60A8A" w:rsidP="00101565">
            <w:pPr>
              <w:pStyle w:val="-3"/>
              <w:pBdr>
                <w:top w:val="single" w:sz="12" w:space="1" w:color="auto"/>
                <w:bottom w:val="single" w:sz="12" w:space="1" w:color="auto"/>
              </w:pBdr>
              <w:tabs>
                <w:tab w:val="clear" w:pos="6663"/>
                <w:tab w:val="left" w:pos="7230"/>
              </w:tabs>
              <w:spacing w:before="0"/>
              <w:jc w:val="center"/>
              <w:rPr>
                <w:b/>
                <w:i/>
                <w:sz w:val="44"/>
                <w:szCs w:val="28"/>
              </w:rPr>
            </w:pPr>
            <w:r>
              <w:rPr>
                <w:b/>
                <w:i/>
                <w:sz w:val="44"/>
                <w:szCs w:val="28"/>
              </w:rPr>
              <w:t>Гибридная б</w:t>
            </w:r>
            <w:r w:rsidR="00101565">
              <w:rPr>
                <w:b/>
                <w:i/>
                <w:sz w:val="44"/>
                <w:szCs w:val="28"/>
              </w:rPr>
              <w:t>есступенчатая</w:t>
            </w:r>
          </w:p>
          <w:p w14:paraId="03A3109C" w14:textId="50A5FE4C" w:rsidR="00101565" w:rsidRPr="0076683E" w:rsidRDefault="00E60A8A"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 xml:space="preserve">коробка передач </w:t>
            </w:r>
            <w:r w:rsidR="00101565">
              <w:rPr>
                <w:b/>
                <w:i/>
                <w:sz w:val="44"/>
                <w:szCs w:val="28"/>
              </w:rPr>
              <w:t>легкового автомобиля</w:t>
            </w:r>
          </w:p>
          <w:p w14:paraId="21C0DDB5" w14:textId="3427C457" w:rsidR="00101565" w:rsidRPr="0076683E" w:rsidRDefault="00E60A8A"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 xml:space="preserve">полной массы 1600 кг </w:t>
            </w:r>
            <w:r w:rsidR="00101565">
              <w:rPr>
                <w:b/>
                <w:i/>
                <w:sz w:val="44"/>
                <w:szCs w:val="28"/>
              </w:rPr>
              <w:t>колесной формулы 4х2</w:t>
            </w:r>
          </w:p>
          <w:p w14:paraId="7F062298"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rPr>
                <w:b/>
                <w:i/>
                <w:sz w:val="44"/>
                <w:szCs w:val="28"/>
              </w:rPr>
            </w:pPr>
          </w:p>
          <w:p w14:paraId="296A2A1D" w14:textId="77777777" w:rsidR="00101565" w:rsidRDefault="00101565" w:rsidP="00101565">
            <w:pPr>
              <w:pStyle w:val="-3"/>
              <w:tabs>
                <w:tab w:val="clear" w:pos="6663"/>
                <w:tab w:val="left" w:pos="7230"/>
              </w:tabs>
            </w:pPr>
          </w:p>
          <w:p w14:paraId="68DE6EFA" w14:textId="77777777" w:rsidR="00101565" w:rsidRPr="00C15DCD" w:rsidRDefault="00101565" w:rsidP="00101565">
            <w:pPr>
              <w:pStyle w:val="-3"/>
              <w:tabs>
                <w:tab w:val="clear" w:pos="6663"/>
                <w:tab w:val="left" w:pos="7230"/>
              </w:tabs>
            </w:pPr>
            <w:r w:rsidRPr="005F4A04">
              <w:t>Студент</w:t>
            </w:r>
            <w:r>
              <w:t xml:space="preserve"> группы</w:t>
            </w:r>
            <w:r w:rsidRPr="00C15DCD">
              <w:t xml:space="preserve"> </w:t>
            </w:r>
            <w:sdt>
              <w:sdtPr>
                <w:alias w:val="Аббревиатура группа"/>
                <w:tag w:val="Аббревиатура группа"/>
                <w:id w:val="1843200928"/>
                <w:placeholder>
                  <w:docPart w:val="4E47BCBD88394245A40EF8915FE34447"/>
                </w:placeholder>
                <w:text/>
              </w:sdtPr>
              <w:sdtContent>
                <w:r>
                  <w:t>СМ10-71Б</w:t>
                </w:r>
              </w:sdtContent>
            </w:sdt>
            <w:r w:rsidRPr="00C15DCD">
              <w:tab/>
            </w:r>
            <w:r w:rsidRPr="00C15DCD">
              <w:tab/>
            </w:r>
            <w:r w:rsidRPr="00C15DCD">
              <w:tab/>
            </w:r>
            <w:sdt>
              <w:sdtPr>
                <w:alias w:val="И.О. Фамилия"/>
                <w:tag w:val="И.О. Фамилия"/>
                <w:id w:val="1366644900"/>
                <w:placeholder>
                  <w:docPart w:val="F823AE2013F145B191648438BAA08C28"/>
                </w:placeholder>
                <w:text/>
              </w:sdtPr>
              <w:sdtContent>
                <w:r>
                  <w:t>И. Ю. Джабаев</w:t>
                </w:r>
              </w:sdtContent>
            </w:sdt>
          </w:p>
          <w:p w14:paraId="385461DC" w14:textId="77777777" w:rsidR="00101565" w:rsidRPr="00C15DCD" w:rsidRDefault="00101565" w:rsidP="00101565">
            <w:pPr>
              <w:pStyle w:val="-4"/>
            </w:pPr>
            <w:r w:rsidRPr="00C15DCD">
              <w:tab/>
            </w:r>
            <w:r w:rsidRPr="00C15DCD">
              <w:tab/>
              <w:t>(Подпись, дата)</w:t>
            </w:r>
          </w:p>
          <w:p w14:paraId="183B0420" w14:textId="77777777" w:rsidR="00101565" w:rsidRPr="00FF435B" w:rsidRDefault="00101565" w:rsidP="00101565">
            <w:pPr>
              <w:pStyle w:val="-3"/>
              <w:tabs>
                <w:tab w:val="clear" w:pos="6663"/>
                <w:tab w:val="left" w:pos="7230"/>
              </w:tabs>
            </w:pPr>
            <w:r w:rsidRPr="00FF435B">
              <w:t>Руководитель</w:t>
            </w:r>
            <w:r>
              <w:t xml:space="preserve"> курсового проекта</w:t>
            </w:r>
            <w:r w:rsidRPr="00FF435B">
              <w:tab/>
            </w:r>
            <w:r w:rsidRPr="00FF435B">
              <w:tab/>
            </w:r>
            <w:r w:rsidRPr="00FF435B">
              <w:tab/>
            </w:r>
            <w:sdt>
              <w:sdtPr>
                <w:alias w:val="И.О. Фамилия"/>
                <w:tag w:val="И.О. Фамилия"/>
                <w:id w:val="-680193974"/>
                <w:placeholder>
                  <w:docPart w:val="DF5EAC53F33640049EFCCA1B927C587B"/>
                </w:placeholder>
                <w:text/>
              </w:sdtPr>
              <w:sdtContent>
                <w:r>
                  <w:t>М. Л. Шаболин</w:t>
                </w:r>
              </w:sdtContent>
            </w:sdt>
          </w:p>
          <w:p w14:paraId="2B19F2E1" w14:textId="77777777" w:rsidR="00101565" w:rsidRPr="00AC244A" w:rsidRDefault="00101565" w:rsidP="00101565">
            <w:pPr>
              <w:pStyle w:val="-4"/>
            </w:pPr>
            <w:r>
              <w:tab/>
            </w:r>
            <w:r>
              <w:tab/>
              <w:t>(Подпись, дата)</w:t>
            </w:r>
          </w:p>
          <w:p w14:paraId="1D875E82" w14:textId="77777777" w:rsidR="00101565" w:rsidRDefault="00101565" w:rsidP="00101565">
            <w:pPr>
              <w:pStyle w:val="-4"/>
            </w:pPr>
          </w:p>
          <w:p w14:paraId="6D41609D" w14:textId="77777777" w:rsidR="00101565" w:rsidRPr="00DD4740" w:rsidRDefault="00101565" w:rsidP="00101565">
            <w:pPr>
              <w:pStyle w:val="-3"/>
              <w:tabs>
                <w:tab w:val="clear" w:pos="6663"/>
                <w:tab w:val="left" w:pos="7230"/>
              </w:tabs>
            </w:pPr>
            <w:r w:rsidRPr="00DD4740">
              <w:t>Нормоконтролер</w:t>
            </w:r>
            <w:r>
              <w:tab/>
            </w:r>
            <w:r>
              <w:tab/>
            </w:r>
            <w:r>
              <w:tab/>
            </w:r>
            <w:sdt>
              <w:sdtPr>
                <w:alias w:val="И.О. Фамилия"/>
                <w:tag w:val="И.О. Фамилия"/>
                <w:id w:val="988440028"/>
                <w:placeholder>
                  <w:docPart w:val="3C8630C3CB7D406A810CE4388816B15C"/>
                </w:placeholder>
                <w:text/>
              </w:sdtPr>
              <w:sdtContent>
                <w:r>
                  <w:t>Р.Б. Гончаров</w:t>
                </w:r>
              </w:sdtContent>
            </w:sdt>
          </w:p>
          <w:p w14:paraId="00245A81" w14:textId="77777777" w:rsidR="00101565" w:rsidRDefault="00101565" w:rsidP="00101565">
            <w:pPr>
              <w:pStyle w:val="-4"/>
            </w:pPr>
            <w:r>
              <w:tab/>
            </w:r>
            <w:r>
              <w:tab/>
              <w:t xml:space="preserve"> (Подпись, дата)</w:t>
            </w:r>
          </w:p>
          <w:p w14:paraId="0DB0B6E5" w14:textId="77777777" w:rsidR="00101565" w:rsidRDefault="00101565" w:rsidP="00101565">
            <w:pPr>
              <w:pStyle w:val="-6"/>
            </w:pPr>
          </w:p>
          <w:p w14:paraId="22AD8EA5" w14:textId="77777777" w:rsidR="00101565" w:rsidRPr="00586E4B" w:rsidRDefault="00101565" w:rsidP="00101565">
            <w:pPr>
              <w:pStyle w:val="-6"/>
            </w:pPr>
          </w:p>
        </w:tc>
      </w:tr>
      <w:tr w:rsidR="00101565" w:rsidRPr="00F75B19" w14:paraId="61E1D111" w14:textId="77777777" w:rsidTr="00253BE0">
        <w:trPr>
          <w:trHeight w:val="278"/>
        </w:trPr>
        <w:tc>
          <w:tcPr>
            <w:tcW w:w="5000" w:type="pct"/>
            <w:gridSpan w:val="2"/>
          </w:tcPr>
          <w:p w14:paraId="53FB11AC" w14:textId="2BB115C4" w:rsidR="00101565" w:rsidRPr="00F75B19" w:rsidRDefault="00101565" w:rsidP="00101565">
            <w:pPr>
              <w:pStyle w:val="-5"/>
            </w:pPr>
            <w:r w:rsidRPr="00F75B19">
              <w:t>2</w:t>
            </w:r>
            <w:sdt>
              <w:sdtPr>
                <w:alias w:val="Год"/>
                <w:tag w:val="Год"/>
                <w:id w:val="88441755"/>
                <w:placeholder>
                  <w:docPart w:val="4522AC7086354277B27B0BBB7B137117"/>
                </w:placeholder>
                <w:text/>
              </w:sdtPr>
              <w:sdtContent>
                <w:r>
                  <w:t>026</w:t>
                </w:r>
              </w:sdtContent>
            </w:sdt>
            <w:r w:rsidRPr="00F75B19">
              <w:t xml:space="preserve"> г.</w:t>
            </w:r>
          </w:p>
        </w:tc>
      </w:tr>
    </w:tbl>
    <w:p w14:paraId="2F1E745C" w14:textId="77777777" w:rsidR="00DC24A8" w:rsidRPr="00AA6B43" w:rsidRDefault="00DC24A8" w:rsidP="00DC24A8">
      <w:pPr>
        <w:ind w:firstLine="0"/>
        <w:jc w:val="center"/>
        <w:rPr>
          <w:b/>
        </w:rPr>
      </w:pPr>
      <w:r w:rsidRPr="00AA6B43">
        <w:rPr>
          <w:b/>
        </w:rPr>
        <w:lastRenderedPageBreak/>
        <w:t>РЕФЕРАТ</w:t>
      </w:r>
    </w:p>
    <w:p w14:paraId="3E62B893" w14:textId="77777777" w:rsidR="00DC24A8" w:rsidRPr="0089520F" w:rsidRDefault="00DC24A8" w:rsidP="00DC24A8"/>
    <w:p w14:paraId="6C4FC05B" w14:textId="080C61D9" w:rsidR="00DC24A8" w:rsidRPr="0089520F" w:rsidRDefault="00DC24A8" w:rsidP="00DC24A8">
      <w:r w:rsidRPr="0089520F">
        <w:t xml:space="preserve">Расчетно-пояснительная записка </w:t>
      </w:r>
      <w:r w:rsidR="00DA5D6E">
        <w:t>4</w:t>
      </w:r>
      <w:r w:rsidR="00FC6BCD">
        <w:t>0</w:t>
      </w:r>
      <w:r w:rsidRPr="0089520F">
        <w:t xml:space="preserve"> с., </w:t>
      </w:r>
      <w:r w:rsidR="00DA5D6E">
        <w:t>31</w:t>
      </w:r>
      <w:r w:rsidRPr="0089520F">
        <w:t xml:space="preserve"> рис., </w:t>
      </w:r>
      <w:r>
        <w:t>2</w:t>
      </w:r>
      <w:r w:rsidRPr="0089520F">
        <w:t xml:space="preserve"> табл.</w:t>
      </w:r>
      <w:r w:rsidR="007A3C4A">
        <w:t>, 6</w:t>
      </w:r>
      <w:r w:rsidRPr="0089520F">
        <w:t xml:space="preserve"> источник</w:t>
      </w:r>
      <w:r>
        <w:t>ов</w:t>
      </w:r>
      <w:r w:rsidRPr="0089520F">
        <w:t>.</w:t>
      </w:r>
    </w:p>
    <w:p w14:paraId="4A9364E9" w14:textId="5C067D1B" w:rsidR="00DC24A8" w:rsidRPr="0089520F" w:rsidRDefault="00DA5D6E" w:rsidP="00DC24A8">
      <w:r>
        <w:t xml:space="preserve">БЕССТУПЕНЧАТАЯ КОРОБКА ПЕРЕДАЧ, ВАРИАТОР, ТЯГОДИНАМИЧЕСКАЯ ХАРАКТЕРИСТИКА, КЛИНОВЫЙ ВАРИАТОР, ТОЛКАЮЩИЙ РЕМЕНЬ </w:t>
      </w:r>
    </w:p>
    <w:p w14:paraId="1393103F" w14:textId="5C792EB9" w:rsidR="00DC24A8" w:rsidRDefault="00DC24A8" w:rsidP="00DC24A8">
      <w:r w:rsidRPr="0089520F">
        <w:t xml:space="preserve">Объектом разработки является </w:t>
      </w:r>
      <w:r w:rsidR="00DA5D6E">
        <w:t>бесступенчатая коробка передач</w:t>
      </w:r>
      <w:r>
        <w:t xml:space="preserve"> </w:t>
      </w:r>
      <w:r w:rsidRPr="0089520F">
        <w:t xml:space="preserve">автомобиля </w:t>
      </w:r>
      <w:r w:rsidR="00DA5D6E">
        <w:t>4</w:t>
      </w:r>
      <w:r w:rsidRPr="0089520F">
        <w:t>x</w:t>
      </w:r>
      <w:r w:rsidR="00DA5D6E">
        <w:t>2</w:t>
      </w:r>
      <w:r w:rsidRPr="0089520F">
        <w:t xml:space="preserve"> полной массой </w:t>
      </w:r>
      <w:r w:rsidR="00DA5D6E">
        <w:t>1,6</w:t>
      </w:r>
      <w:r w:rsidRPr="0089520F">
        <w:t xml:space="preserve"> тонн</w:t>
      </w:r>
      <w:r w:rsidR="00DA5D6E">
        <w:t>ы</w:t>
      </w:r>
      <w:r w:rsidRPr="0089520F">
        <w:t>.</w:t>
      </w:r>
    </w:p>
    <w:p w14:paraId="0BE2ECF3" w14:textId="425CB7EE" w:rsidR="00DC24A8" w:rsidRDefault="00DC24A8" w:rsidP="00DC24A8">
      <w:r w:rsidRPr="0089520F">
        <w:t xml:space="preserve">Цель работы — спроектировать </w:t>
      </w:r>
      <w:r w:rsidR="00DA5D6E">
        <w:t>бесступенчатую коробку передач</w:t>
      </w:r>
      <w:r w:rsidRPr="0089520F">
        <w:t>,</w:t>
      </w:r>
      <w:r>
        <w:t xml:space="preserve"> </w:t>
      </w:r>
      <w:r w:rsidRPr="0089520F">
        <w:t>удовлетворяющую техническим требованиям; провести необходимые</w:t>
      </w:r>
      <w:r>
        <w:t xml:space="preserve"> </w:t>
      </w:r>
      <w:r w:rsidRPr="0089520F">
        <w:t>расчеты, подтверждающие работоспособность систем</w:t>
      </w:r>
      <w:r>
        <w:t>.</w:t>
      </w:r>
    </w:p>
    <w:p w14:paraId="1BA8D243" w14:textId="67A7DA39" w:rsidR="00DC24A8" w:rsidRDefault="00DC24A8" w:rsidP="00DC24A8">
      <w:r w:rsidRPr="0089520F">
        <w:t>В начале был</w:t>
      </w:r>
      <w:r w:rsidR="00DA5D6E">
        <w:t xml:space="preserve"> проведен анализ бесступенчатых коробок передач, на основе которого в рамках курсового проектирования был выбран клиновый вариатор с толкающим ремнем</w:t>
      </w:r>
      <w:r w:rsidRPr="0089520F">
        <w:t>.</w:t>
      </w:r>
      <w:r>
        <w:t xml:space="preserve"> </w:t>
      </w:r>
    </w:p>
    <w:p w14:paraId="36971FB8" w14:textId="469E986D" w:rsidR="00DC24A8" w:rsidRDefault="00DC24A8" w:rsidP="00DC24A8">
      <w:r w:rsidRPr="0089520F">
        <w:t xml:space="preserve">В результате </w:t>
      </w:r>
      <w:r w:rsidR="00DA5D6E">
        <w:t>моделирования</w:t>
      </w:r>
      <w:r w:rsidRPr="0089520F">
        <w:t xml:space="preserve"> были разработаны 3-D модели деталей</w:t>
      </w:r>
      <w:r>
        <w:t xml:space="preserve"> </w:t>
      </w:r>
      <w:r w:rsidR="00DA5D6E">
        <w:t xml:space="preserve">существующей бесступенчатой коробки передач автомобиля </w:t>
      </w:r>
      <w:r w:rsidR="00DA5D6E">
        <w:rPr>
          <w:lang w:val="en-US"/>
        </w:rPr>
        <w:t>Nissan</w:t>
      </w:r>
      <w:r w:rsidR="00DA5D6E" w:rsidRPr="00DA5D6E">
        <w:t xml:space="preserve"> </w:t>
      </w:r>
      <w:r w:rsidR="00DA5D6E">
        <w:rPr>
          <w:lang w:val="en-US"/>
        </w:rPr>
        <w:t>Tiida</w:t>
      </w:r>
      <w:r w:rsidRPr="0089520F">
        <w:t xml:space="preserve"> и ее общая сборка с возможностью отслеживания кинематики.</w:t>
      </w:r>
      <w:r>
        <w:t xml:space="preserve"> </w:t>
      </w:r>
      <w:r w:rsidRPr="0089520F">
        <w:t xml:space="preserve">Были проведены </w:t>
      </w:r>
      <w:r w:rsidR="00DA5D6E">
        <w:t>тягодинамические расчеты и поверочный расчет прижимной силы конусов вариатора.</w:t>
      </w:r>
      <w:r w:rsidRPr="0089520F">
        <w:t xml:space="preserve"> Был </w:t>
      </w:r>
      <w:r w:rsidR="00DA5D6E">
        <w:t xml:space="preserve">также </w:t>
      </w:r>
      <w:r w:rsidRPr="0089520F">
        <w:t>проведен расчет на прочность методом</w:t>
      </w:r>
      <w:r>
        <w:t xml:space="preserve"> </w:t>
      </w:r>
      <w:r w:rsidRPr="0089520F">
        <w:t xml:space="preserve">конечных элементов </w:t>
      </w:r>
      <w:r w:rsidR="00DA5D6E">
        <w:t>одного из конусов</w:t>
      </w:r>
      <w:r w:rsidRPr="0089520F">
        <w:t>, в результате которого были</w:t>
      </w:r>
      <w:r>
        <w:t xml:space="preserve"> </w:t>
      </w:r>
      <w:r w:rsidRPr="0089520F">
        <w:t>получены положительные результаты: конструкция полностью выдерживает</w:t>
      </w:r>
      <w:r>
        <w:t xml:space="preserve"> </w:t>
      </w:r>
      <w:r w:rsidRPr="0089520F">
        <w:t>заданные нагрузки.</w:t>
      </w:r>
    </w:p>
    <w:p w14:paraId="5EA8A557" w14:textId="1F93287E" w:rsidR="00DC24A8" w:rsidRDefault="00DC24A8" w:rsidP="00DC24A8">
      <w:r w:rsidRPr="0089520F">
        <w:t xml:space="preserve">Полученная </w:t>
      </w:r>
      <w:r w:rsidR="00DA5D6E">
        <w:t>бесступенчатая коробка передач</w:t>
      </w:r>
      <w:r w:rsidRPr="0089520F">
        <w:t xml:space="preserve"> удовлетворяет всем</w:t>
      </w:r>
      <w:r>
        <w:t xml:space="preserve"> </w:t>
      </w:r>
      <w:r w:rsidRPr="0089520F">
        <w:t xml:space="preserve">заявленным требованиям и может быть использована для автомобиля </w:t>
      </w:r>
      <w:r w:rsidR="00FC6BCD">
        <w:t>4</w:t>
      </w:r>
      <w:r w:rsidRPr="0089520F">
        <w:t>x</w:t>
      </w:r>
      <w:r w:rsidR="00FC6BCD">
        <w:t>2</w:t>
      </w:r>
      <w:r>
        <w:t xml:space="preserve"> </w:t>
      </w:r>
      <w:r w:rsidRPr="0089520F">
        <w:t>полной массой 1</w:t>
      </w:r>
      <w:r w:rsidR="00FC6BCD">
        <w:t>,6</w:t>
      </w:r>
      <w:r w:rsidRPr="0089520F">
        <w:t xml:space="preserve"> тонн</w:t>
      </w:r>
      <w:r w:rsidR="00FC6BCD">
        <w:t>ы</w:t>
      </w:r>
      <w:r w:rsidRPr="0089520F">
        <w:t>.</w:t>
      </w:r>
    </w:p>
    <w:p w14:paraId="51687A46" w14:textId="6B851E25" w:rsidR="00DC24A8" w:rsidRDefault="00DC24A8" w:rsidP="00077A42">
      <w:r>
        <w:br w:type="page"/>
      </w:r>
    </w:p>
    <w:sdt>
      <w:sdtPr>
        <w:id w:val="1793022174"/>
        <w:docPartObj>
          <w:docPartGallery w:val="Table of Contents"/>
          <w:docPartUnique/>
        </w:docPartObj>
      </w:sdtPr>
      <w:sdtEndPr>
        <w:rPr>
          <w:b/>
          <w:bCs/>
        </w:rPr>
      </w:sdtEndPr>
      <w:sdtContent>
        <w:p w14:paraId="13AA8037" w14:textId="28F4C64F" w:rsidR="00DC24A8" w:rsidRDefault="00DC24A8" w:rsidP="00DC24A8">
          <w:pPr>
            <w:keepNext/>
            <w:ind w:right="-2" w:firstLine="0"/>
            <w:jc w:val="center"/>
            <w:rPr>
              <w:b/>
            </w:rPr>
          </w:pPr>
          <w:r w:rsidRPr="00AA6B43">
            <w:rPr>
              <w:b/>
            </w:rPr>
            <w:t>СОДЕРЖАН</w:t>
          </w:r>
          <w:r>
            <w:rPr>
              <w:b/>
            </w:rPr>
            <w:t>И</w:t>
          </w:r>
          <w:r w:rsidRPr="00AA6B43">
            <w:rPr>
              <w:b/>
            </w:rPr>
            <w:t>Е</w:t>
          </w:r>
        </w:p>
        <w:p w14:paraId="0F058CF5" w14:textId="77777777" w:rsidR="00DC24A8" w:rsidRPr="00AA6B43" w:rsidRDefault="00DC24A8" w:rsidP="00DC24A8">
          <w:pPr>
            <w:keepNext/>
            <w:ind w:rightChars="567" w:right="1588" w:firstLine="0"/>
            <w:jc w:val="center"/>
            <w:rPr>
              <w:b/>
            </w:rPr>
          </w:pPr>
        </w:p>
        <w:p w14:paraId="151EBA0A" w14:textId="496ED7E2" w:rsidR="00077A42" w:rsidRDefault="00DC24A8">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9949070" w:history="1">
            <w:r w:rsidR="00077A42" w:rsidRPr="00F533F3">
              <w:rPr>
                <w:rStyle w:val="a8"/>
                <w:noProof/>
              </w:rPr>
              <w:t>ВВЕДЕНИЕ</w:t>
            </w:r>
            <w:r w:rsidR="00077A42">
              <w:rPr>
                <w:noProof/>
                <w:webHidden/>
              </w:rPr>
              <w:tab/>
            </w:r>
            <w:r w:rsidR="00077A42">
              <w:rPr>
                <w:noProof/>
                <w:webHidden/>
              </w:rPr>
              <w:fldChar w:fldCharType="begin"/>
            </w:r>
            <w:r w:rsidR="00077A42">
              <w:rPr>
                <w:noProof/>
                <w:webHidden/>
              </w:rPr>
              <w:instrText xml:space="preserve"> PAGEREF _Toc219949070 \h </w:instrText>
            </w:r>
            <w:r w:rsidR="00077A42">
              <w:rPr>
                <w:noProof/>
                <w:webHidden/>
              </w:rPr>
            </w:r>
            <w:r w:rsidR="00077A42">
              <w:rPr>
                <w:noProof/>
                <w:webHidden/>
              </w:rPr>
              <w:fldChar w:fldCharType="separate"/>
            </w:r>
            <w:r w:rsidR="00077A42">
              <w:rPr>
                <w:noProof/>
                <w:webHidden/>
              </w:rPr>
              <w:t>6</w:t>
            </w:r>
            <w:r w:rsidR="00077A42">
              <w:rPr>
                <w:noProof/>
                <w:webHidden/>
              </w:rPr>
              <w:fldChar w:fldCharType="end"/>
            </w:r>
          </w:hyperlink>
        </w:p>
        <w:p w14:paraId="56D3C063" w14:textId="4DD09359"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71" w:history="1">
            <w:r w:rsidRPr="00F533F3">
              <w:rPr>
                <w:rStyle w:val="a8"/>
                <w:noProof/>
              </w:rPr>
              <w:t>1 Обзор бесступенчатых коробок передач</w:t>
            </w:r>
            <w:r>
              <w:rPr>
                <w:noProof/>
                <w:webHidden/>
              </w:rPr>
              <w:tab/>
            </w:r>
            <w:r>
              <w:rPr>
                <w:noProof/>
                <w:webHidden/>
              </w:rPr>
              <w:fldChar w:fldCharType="begin"/>
            </w:r>
            <w:r>
              <w:rPr>
                <w:noProof/>
                <w:webHidden/>
              </w:rPr>
              <w:instrText xml:space="preserve"> PAGEREF _Toc219949071 \h </w:instrText>
            </w:r>
            <w:r>
              <w:rPr>
                <w:noProof/>
                <w:webHidden/>
              </w:rPr>
            </w:r>
            <w:r>
              <w:rPr>
                <w:noProof/>
                <w:webHidden/>
              </w:rPr>
              <w:fldChar w:fldCharType="separate"/>
            </w:r>
            <w:r>
              <w:rPr>
                <w:noProof/>
                <w:webHidden/>
              </w:rPr>
              <w:t>7</w:t>
            </w:r>
            <w:r>
              <w:rPr>
                <w:noProof/>
                <w:webHidden/>
              </w:rPr>
              <w:fldChar w:fldCharType="end"/>
            </w:r>
          </w:hyperlink>
        </w:p>
        <w:p w14:paraId="14887CFF" w14:textId="1735595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2" w:history="1">
            <w:r w:rsidRPr="00F533F3">
              <w:rPr>
                <w:rStyle w:val="a8"/>
                <w:noProof/>
                <w14:scene3d>
                  <w14:camera w14:prst="orthographicFront"/>
                  <w14:lightRig w14:rig="threePt" w14:dir="t">
                    <w14:rot w14:lat="0" w14:lon="0" w14:rev="0"/>
                  </w14:lightRig>
                </w14:scene3d>
              </w:rPr>
              <w:t>1.1</w:t>
            </w:r>
            <w:r w:rsidRPr="00F533F3">
              <w:rPr>
                <w:rStyle w:val="a8"/>
                <w:noProof/>
              </w:rPr>
              <w:t xml:space="preserve"> Клиновый вариатор</w:t>
            </w:r>
            <w:r>
              <w:rPr>
                <w:noProof/>
                <w:webHidden/>
              </w:rPr>
              <w:tab/>
            </w:r>
            <w:r>
              <w:rPr>
                <w:noProof/>
                <w:webHidden/>
              </w:rPr>
              <w:fldChar w:fldCharType="begin"/>
            </w:r>
            <w:r>
              <w:rPr>
                <w:noProof/>
                <w:webHidden/>
              </w:rPr>
              <w:instrText xml:space="preserve"> PAGEREF _Toc219949072 \h </w:instrText>
            </w:r>
            <w:r>
              <w:rPr>
                <w:noProof/>
                <w:webHidden/>
              </w:rPr>
            </w:r>
            <w:r>
              <w:rPr>
                <w:noProof/>
                <w:webHidden/>
              </w:rPr>
              <w:fldChar w:fldCharType="separate"/>
            </w:r>
            <w:r>
              <w:rPr>
                <w:noProof/>
                <w:webHidden/>
              </w:rPr>
              <w:t>7</w:t>
            </w:r>
            <w:r>
              <w:rPr>
                <w:noProof/>
                <w:webHidden/>
              </w:rPr>
              <w:fldChar w:fldCharType="end"/>
            </w:r>
          </w:hyperlink>
        </w:p>
        <w:p w14:paraId="532FECBF" w14:textId="5A516F0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3" w:history="1">
            <w:r w:rsidRPr="00F533F3">
              <w:rPr>
                <w:rStyle w:val="a8"/>
                <w:noProof/>
              </w:rPr>
              <w:t>1.1.1 Сухой ремень</w:t>
            </w:r>
            <w:r>
              <w:rPr>
                <w:noProof/>
                <w:webHidden/>
              </w:rPr>
              <w:tab/>
            </w:r>
            <w:r>
              <w:rPr>
                <w:noProof/>
                <w:webHidden/>
              </w:rPr>
              <w:fldChar w:fldCharType="begin"/>
            </w:r>
            <w:r>
              <w:rPr>
                <w:noProof/>
                <w:webHidden/>
              </w:rPr>
              <w:instrText xml:space="preserve"> PAGEREF _Toc219949073 \h </w:instrText>
            </w:r>
            <w:r>
              <w:rPr>
                <w:noProof/>
                <w:webHidden/>
              </w:rPr>
            </w:r>
            <w:r>
              <w:rPr>
                <w:noProof/>
                <w:webHidden/>
              </w:rPr>
              <w:fldChar w:fldCharType="separate"/>
            </w:r>
            <w:r>
              <w:rPr>
                <w:noProof/>
                <w:webHidden/>
              </w:rPr>
              <w:t>8</w:t>
            </w:r>
            <w:r>
              <w:rPr>
                <w:noProof/>
                <w:webHidden/>
              </w:rPr>
              <w:fldChar w:fldCharType="end"/>
            </w:r>
          </w:hyperlink>
        </w:p>
        <w:p w14:paraId="709A385F" w14:textId="49C767B5"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4" w:history="1">
            <w:r w:rsidRPr="00F533F3">
              <w:rPr>
                <w:rStyle w:val="a8"/>
                <w:noProof/>
              </w:rPr>
              <w:t>1.1.2 Цепь</w:t>
            </w:r>
            <w:r>
              <w:rPr>
                <w:noProof/>
                <w:webHidden/>
              </w:rPr>
              <w:tab/>
            </w:r>
            <w:r>
              <w:rPr>
                <w:noProof/>
                <w:webHidden/>
              </w:rPr>
              <w:fldChar w:fldCharType="begin"/>
            </w:r>
            <w:r>
              <w:rPr>
                <w:noProof/>
                <w:webHidden/>
              </w:rPr>
              <w:instrText xml:space="preserve"> PAGEREF _Toc219949074 \h </w:instrText>
            </w:r>
            <w:r>
              <w:rPr>
                <w:noProof/>
                <w:webHidden/>
              </w:rPr>
            </w:r>
            <w:r>
              <w:rPr>
                <w:noProof/>
                <w:webHidden/>
              </w:rPr>
              <w:fldChar w:fldCharType="separate"/>
            </w:r>
            <w:r>
              <w:rPr>
                <w:noProof/>
                <w:webHidden/>
              </w:rPr>
              <w:t>9</w:t>
            </w:r>
            <w:r>
              <w:rPr>
                <w:noProof/>
                <w:webHidden/>
              </w:rPr>
              <w:fldChar w:fldCharType="end"/>
            </w:r>
          </w:hyperlink>
        </w:p>
        <w:p w14:paraId="67717E4F" w14:textId="675C1FC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5" w:history="1">
            <w:r w:rsidRPr="00F533F3">
              <w:rPr>
                <w:rStyle w:val="a8"/>
                <w:noProof/>
              </w:rPr>
              <w:t>1.1.3 Толкающий ремень</w:t>
            </w:r>
            <w:r>
              <w:rPr>
                <w:noProof/>
                <w:webHidden/>
              </w:rPr>
              <w:tab/>
            </w:r>
            <w:r>
              <w:rPr>
                <w:noProof/>
                <w:webHidden/>
              </w:rPr>
              <w:fldChar w:fldCharType="begin"/>
            </w:r>
            <w:r>
              <w:rPr>
                <w:noProof/>
                <w:webHidden/>
              </w:rPr>
              <w:instrText xml:space="preserve"> PAGEREF _Toc219949075 \h </w:instrText>
            </w:r>
            <w:r>
              <w:rPr>
                <w:noProof/>
                <w:webHidden/>
              </w:rPr>
            </w:r>
            <w:r>
              <w:rPr>
                <w:noProof/>
                <w:webHidden/>
              </w:rPr>
              <w:fldChar w:fldCharType="separate"/>
            </w:r>
            <w:r>
              <w:rPr>
                <w:noProof/>
                <w:webHidden/>
              </w:rPr>
              <w:t>10</w:t>
            </w:r>
            <w:r>
              <w:rPr>
                <w:noProof/>
                <w:webHidden/>
              </w:rPr>
              <w:fldChar w:fldCharType="end"/>
            </w:r>
          </w:hyperlink>
        </w:p>
        <w:p w14:paraId="080788D3" w14:textId="2230D9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6" w:history="1">
            <w:r w:rsidRPr="00F533F3">
              <w:rPr>
                <w:rStyle w:val="a8"/>
                <w:noProof/>
              </w:rPr>
              <w:t>1.1.4 Обзор применения клиновых вариаторов</w:t>
            </w:r>
            <w:r>
              <w:rPr>
                <w:noProof/>
                <w:webHidden/>
              </w:rPr>
              <w:tab/>
            </w:r>
            <w:r>
              <w:rPr>
                <w:noProof/>
                <w:webHidden/>
              </w:rPr>
              <w:fldChar w:fldCharType="begin"/>
            </w:r>
            <w:r>
              <w:rPr>
                <w:noProof/>
                <w:webHidden/>
              </w:rPr>
              <w:instrText xml:space="preserve"> PAGEREF _Toc219949076 \h </w:instrText>
            </w:r>
            <w:r>
              <w:rPr>
                <w:noProof/>
                <w:webHidden/>
              </w:rPr>
            </w:r>
            <w:r>
              <w:rPr>
                <w:noProof/>
                <w:webHidden/>
              </w:rPr>
              <w:fldChar w:fldCharType="separate"/>
            </w:r>
            <w:r>
              <w:rPr>
                <w:noProof/>
                <w:webHidden/>
              </w:rPr>
              <w:t>11</w:t>
            </w:r>
            <w:r>
              <w:rPr>
                <w:noProof/>
                <w:webHidden/>
              </w:rPr>
              <w:fldChar w:fldCharType="end"/>
            </w:r>
          </w:hyperlink>
        </w:p>
        <w:p w14:paraId="2418BE40" w14:textId="459A11D6"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7" w:history="1">
            <w:r w:rsidRPr="00F533F3">
              <w:rPr>
                <w:rStyle w:val="a8"/>
                <w:noProof/>
                <w14:scene3d>
                  <w14:camera w14:prst="orthographicFront"/>
                  <w14:lightRig w14:rig="threePt" w14:dir="t">
                    <w14:rot w14:lat="0" w14:lon="0" w14:rev="0"/>
                  </w14:lightRig>
                </w14:scene3d>
              </w:rPr>
              <w:t>1.2</w:t>
            </w:r>
            <w:r w:rsidRPr="00F533F3">
              <w:rPr>
                <w:rStyle w:val="a8"/>
                <w:noProof/>
              </w:rPr>
              <w:t xml:space="preserve"> Тороидальный вариатор</w:t>
            </w:r>
            <w:r>
              <w:rPr>
                <w:noProof/>
                <w:webHidden/>
              </w:rPr>
              <w:tab/>
            </w:r>
            <w:r>
              <w:rPr>
                <w:noProof/>
                <w:webHidden/>
              </w:rPr>
              <w:fldChar w:fldCharType="begin"/>
            </w:r>
            <w:r>
              <w:rPr>
                <w:noProof/>
                <w:webHidden/>
              </w:rPr>
              <w:instrText xml:space="preserve"> PAGEREF _Toc219949077 \h </w:instrText>
            </w:r>
            <w:r>
              <w:rPr>
                <w:noProof/>
                <w:webHidden/>
              </w:rPr>
            </w:r>
            <w:r>
              <w:rPr>
                <w:noProof/>
                <w:webHidden/>
              </w:rPr>
              <w:fldChar w:fldCharType="separate"/>
            </w:r>
            <w:r>
              <w:rPr>
                <w:noProof/>
                <w:webHidden/>
              </w:rPr>
              <w:t>12</w:t>
            </w:r>
            <w:r>
              <w:rPr>
                <w:noProof/>
                <w:webHidden/>
              </w:rPr>
              <w:fldChar w:fldCharType="end"/>
            </w:r>
          </w:hyperlink>
        </w:p>
        <w:p w14:paraId="64476E8C" w14:textId="3A78CB2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8" w:history="1">
            <w:r w:rsidRPr="00F533F3">
              <w:rPr>
                <w:rStyle w:val="a8"/>
                <w:noProof/>
                <w14:scene3d>
                  <w14:camera w14:prst="orthographicFront"/>
                  <w14:lightRig w14:rig="threePt" w14:dir="t">
                    <w14:rot w14:lat="0" w14:lon="0" w14:rev="0"/>
                  </w14:lightRig>
                </w14:scene3d>
              </w:rPr>
              <w:t>1.3</w:t>
            </w:r>
            <w:r w:rsidRPr="00F533F3">
              <w:rPr>
                <w:rStyle w:val="a8"/>
                <w:noProof/>
              </w:rPr>
              <w:t xml:space="preserve"> Конусный вариатор</w:t>
            </w:r>
            <w:r>
              <w:rPr>
                <w:noProof/>
                <w:webHidden/>
              </w:rPr>
              <w:tab/>
            </w:r>
            <w:r>
              <w:rPr>
                <w:noProof/>
                <w:webHidden/>
              </w:rPr>
              <w:fldChar w:fldCharType="begin"/>
            </w:r>
            <w:r>
              <w:rPr>
                <w:noProof/>
                <w:webHidden/>
              </w:rPr>
              <w:instrText xml:space="preserve"> PAGEREF _Toc219949078 \h </w:instrText>
            </w:r>
            <w:r>
              <w:rPr>
                <w:noProof/>
                <w:webHidden/>
              </w:rPr>
            </w:r>
            <w:r>
              <w:rPr>
                <w:noProof/>
                <w:webHidden/>
              </w:rPr>
              <w:fldChar w:fldCharType="separate"/>
            </w:r>
            <w:r>
              <w:rPr>
                <w:noProof/>
                <w:webHidden/>
              </w:rPr>
              <w:t>12</w:t>
            </w:r>
            <w:r>
              <w:rPr>
                <w:noProof/>
                <w:webHidden/>
              </w:rPr>
              <w:fldChar w:fldCharType="end"/>
            </w:r>
          </w:hyperlink>
        </w:p>
        <w:p w14:paraId="2368CDC6" w14:textId="68753BB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9" w:history="1">
            <w:r w:rsidRPr="00F533F3">
              <w:rPr>
                <w:rStyle w:val="a8"/>
                <w:noProof/>
                <w14:scene3d>
                  <w14:camera w14:prst="orthographicFront"/>
                  <w14:lightRig w14:rig="threePt" w14:dir="t">
                    <w14:rot w14:lat="0" w14:lon="0" w14:rev="0"/>
                  </w14:lightRig>
                </w14:scene3d>
              </w:rPr>
              <w:t>1.4</w:t>
            </w:r>
            <w:r w:rsidRPr="00F533F3">
              <w:rPr>
                <w:rStyle w:val="a8"/>
                <w:noProof/>
              </w:rPr>
              <w:t xml:space="preserve"> Электрический вариатор</w:t>
            </w:r>
            <w:r>
              <w:rPr>
                <w:noProof/>
                <w:webHidden/>
              </w:rPr>
              <w:tab/>
            </w:r>
            <w:r>
              <w:rPr>
                <w:noProof/>
                <w:webHidden/>
              </w:rPr>
              <w:fldChar w:fldCharType="begin"/>
            </w:r>
            <w:r>
              <w:rPr>
                <w:noProof/>
                <w:webHidden/>
              </w:rPr>
              <w:instrText xml:space="preserve"> PAGEREF _Toc219949079 \h </w:instrText>
            </w:r>
            <w:r>
              <w:rPr>
                <w:noProof/>
                <w:webHidden/>
              </w:rPr>
            </w:r>
            <w:r>
              <w:rPr>
                <w:noProof/>
                <w:webHidden/>
              </w:rPr>
              <w:fldChar w:fldCharType="separate"/>
            </w:r>
            <w:r>
              <w:rPr>
                <w:noProof/>
                <w:webHidden/>
              </w:rPr>
              <w:t>13</w:t>
            </w:r>
            <w:r>
              <w:rPr>
                <w:noProof/>
                <w:webHidden/>
              </w:rPr>
              <w:fldChar w:fldCharType="end"/>
            </w:r>
          </w:hyperlink>
        </w:p>
        <w:p w14:paraId="06AAE167" w14:textId="7F9AC57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0" w:history="1">
            <w:r w:rsidRPr="00F533F3">
              <w:rPr>
                <w:rStyle w:val="a8"/>
                <w:noProof/>
                <w14:scene3d>
                  <w14:camera w14:prst="orthographicFront"/>
                  <w14:lightRig w14:rig="threePt" w14:dir="t">
                    <w14:rot w14:lat="0" w14:lon="0" w14:rev="0"/>
                  </w14:lightRig>
                </w14:scene3d>
              </w:rPr>
              <w:t>1.5</w:t>
            </w:r>
            <w:r w:rsidRPr="00F533F3">
              <w:rPr>
                <w:rStyle w:val="a8"/>
                <w:noProof/>
              </w:rPr>
              <w:t xml:space="preserve"> Гидростатический вариатор</w:t>
            </w:r>
            <w:r>
              <w:rPr>
                <w:noProof/>
                <w:webHidden/>
              </w:rPr>
              <w:tab/>
            </w:r>
            <w:r>
              <w:rPr>
                <w:noProof/>
                <w:webHidden/>
              </w:rPr>
              <w:fldChar w:fldCharType="begin"/>
            </w:r>
            <w:r>
              <w:rPr>
                <w:noProof/>
                <w:webHidden/>
              </w:rPr>
              <w:instrText xml:space="preserve"> PAGEREF _Toc219949080 \h </w:instrText>
            </w:r>
            <w:r>
              <w:rPr>
                <w:noProof/>
                <w:webHidden/>
              </w:rPr>
            </w:r>
            <w:r>
              <w:rPr>
                <w:noProof/>
                <w:webHidden/>
              </w:rPr>
              <w:fldChar w:fldCharType="separate"/>
            </w:r>
            <w:r>
              <w:rPr>
                <w:noProof/>
                <w:webHidden/>
              </w:rPr>
              <w:t>14</w:t>
            </w:r>
            <w:r>
              <w:rPr>
                <w:noProof/>
                <w:webHidden/>
              </w:rPr>
              <w:fldChar w:fldCharType="end"/>
            </w:r>
          </w:hyperlink>
        </w:p>
        <w:p w14:paraId="6495CFEF" w14:textId="7EE6315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1" w:history="1">
            <w:r w:rsidRPr="00F533F3">
              <w:rPr>
                <w:rStyle w:val="a8"/>
                <w:noProof/>
                <w14:scene3d>
                  <w14:camera w14:prst="orthographicFront"/>
                  <w14:lightRig w14:rig="threePt" w14:dir="t">
                    <w14:rot w14:lat="0" w14:lon="0" w14:rev="0"/>
                  </w14:lightRig>
                </w14:scene3d>
              </w:rPr>
              <w:t>1.6</w:t>
            </w:r>
            <w:r w:rsidRPr="00F533F3">
              <w:rPr>
                <w:rStyle w:val="a8"/>
                <w:noProof/>
              </w:rPr>
              <w:t xml:space="preserve"> Анализ рынка бесступенчатых коробок передач</w:t>
            </w:r>
            <w:r>
              <w:rPr>
                <w:noProof/>
                <w:webHidden/>
              </w:rPr>
              <w:tab/>
            </w:r>
            <w:r>
              <w:rPr>
                <w:noProof/>
                <w:webHidden/>
              </w:rPr>
              <w:fldChar w:fldCharType="begin"/>
            </w:r>
            <w:r>
              <w:rPr>
                <w:noProof/>
                <w:webHidden/>
              </w:rPr>
              <w:instrText xml:space="preserve"> PAGEREF _Toc219949081 \h </w:instrText>
            </w:r>
            <w:r>
              <w:rPr>
                <w:noProof/>
                <w:webHidden/>
              </w:rPr>
            </w:r>
            <w:r>
              <w:rPr>
                <w:noProof/>
                <w:webHidden/>
              </w:rPr>
              <w:fldChar w:fldCharType="separate"/>
            </w:r>
            <w:r>
              <w:rPr>
                <w:noProof/>
                <w:webHidden/>
              </w:rPr>
              <w:t>15</w:t>
            </w:r>
            <w:r>
              <w:rPr>
                <w:noProof/>
                <w:webHidden/>
              </w:rPr>
              <w:fldChar w:fldCharType="end"/>
            </w:r>
          </w:hyperlink>
        </w:p>
        <w:p w14:paraId="6256E168" w14:textId="1DEDBC2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2" w:history="1">
            <w:r w:rsidRPr="00F533F3">
              <w:rPr>
                <w:rStyle w:val="a8"/>
                <w:noProof/>
                <w14:scene3d>
                  <w14:camera w14:prst="orthographicFront"/>
                  <w14:lightRig w14:rig="threePt" w14:dir="t">
                    <w14:rot w14:lat="0" w14:lon="0" w14:rev="0"/>
                  </w14:lightRig>
                </w14:scene3d>
              </w:rPr>
              <w:t>1.7</w:t>
            </w:r>
            <w:r w:rsidRPr="00F533F3">
              <w:rPr>
                <w:rStyle w:val="a8"/>
                <w:noProof/>
              </w:rPr>
              <w:t xml:space="preserve"> Описание выбранной тяговой системы</w:t>
            </w:r>
            <w:r>
              <w:rPr>
                <w:noProof/>
                <w:webHidden/>
              </w:rPr>
              <w:tab/>
            </w:r>
            <w:r>
              <w:rPr>
                <w:noProof/>
                <w:webHidden/>
              </w:rPr>
              <w:fldChar w:fldCharType="begin"/>
            </w:r>
            <w:r>
              <w:rPr>
                <w:noProof/>
                <w:webHidden/>
              </w:rPr>
              <w:instrText xml:space="preserve"> PAGEREF _Toc219949082 \h </w:instrText>
            </w:r>
            <w:r>
              <w:rPr>
                <w:noProof/>
                <w:webHidden/>
              </w:rPr>
            </w:r>
            <w:r>
              <w:rPr>
                <w:noProof/>
                <w:webHidden/>
              </w:rPr>
              <w:fldChar w:fldCharType="separate"/>
            </w:r>
            <w:r>
              <w:rPr>
                <w:noProof/>
                <w:webHidden/>
              </w:rPr>
              <w:t>16</w:t>
            </w:r>
            <w:r>
              <w:rPr>
                <w:noProof/>
                <w:webHidden/>
              </w:rPr>
              <w:fldChar w:fldCharType="end"/>
            </w:r>
          </w:hyperlink>
        </w:p>
        <w:p w14:paraId="3A124DF7" w14:textId="5EBAF4D9"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3" w:history="1">
            <w:r w:rsidRPr="00F533F3">
              <w:rPr>
                <w:rStyle w:val="a8"/>
                <w:noProof/>
              </w:rPr>
              <w:t>1.7.1 Модель вариатора</w:t>
            </w:r>
            <w:r>
              <w:rPr>
                <w:noProof/>
                <w:webHidden/>
              </w:rPr>
              <w:tab/>
            </w:r>
            <w:r>
              <w:rPr>
                <w:noProof/>
                <w:webHidden/>
              </w:rPr>
              <w:fldChar w:fldCharType="begin"/>
            </w:r>
            <w:r>
              <w:rPr>
                <w:noProof/>
                <w:webHidden/>
              </w:rPr>
              <w:instrText xml:space="preserve"> PAGEREF _Toc219949083 \h </w:instrText>
            </w:r>
            <w:r>
              <w:rPr>
                <w:noProof/>
                <w:webHidden/>
              </w:rPr>
            </w:r>
            <w:r>
              <w:rPr>
                <w:noProof/>
                <w:webHidden/>
              </w:rPr>
              <w:fldChar w:fldCharType="separate"/>
            </w:r>
            <w:r>
              <w:rPr>
                <w:noProof/>
                <w:webHidden/>
              </w:rPr>
              <w:t>16</w:t>
            </w:r>
            <w:r>
              <w:rPr>
                <w:noProof/>
                <w:webHidden/>
              </w:rPr>
              <w:fldChar w:fldCharType="end"/>
            </w:r>
          </w:hyperlink>
        </w:p>
        <w:p w14:paraId="6B45C7E2" w14:textId="29B42FF6"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4" w:history="1">
            <w:r w:rsidRPr="00F533F3">
              <w:rPr>
                <w:rStyle w:val="a8"/>
                <w:noProof/>
              </w:rPr>
              <w:t>1.7.2 Модель двигателя</w:t>
            </w:r>
            <w:r>
              <w:rPr>
                <w:noProof/>
                <w:webHidden/>
              </w:rPr>
              <w:tab/>
            </w:r>
            <w:r>
              <w:rPr>
                <w:noProof/>
                <w:webHidden/>
              </w:rPr>
              <w:fldChar w:fldCharType="begin"/>
            </w:r>
            <w:r>
              <w:rPr>
                <w:noProof/>
                <w:webHidden/>
              </w:rPr>
              <w:instrText xml:space="preserve"> PAGEREF _Toc219949084 \h </w:instrText>
            </w:r>
            <w:r>
              <w:rPr>
                <w:noProof/>
                <w:webHidden/>
              </w:rPr>
            </w:r>
            <w:r>
              <w:rPr>
                <w:noProof/>
                <w:webHidden/>
              </w:rPr>
              <w:fldChar w:fldCharType="separate"/>
            </w:r>
            <w:r>
              <w:rPr>
                <w:noProof/>
                <w:webHidden/>
              </w:rPr>
              <w:t>16</w:t>
            </w:r>
            <w:r>
              <w:rPr>
                <w:noProof/>
                <w:webHidden/>
              </w:rPr>
              <w:fldChar w:fldCharType="end"/>
            </w:r>
          </w:hyperlink>
        </w:p>
        <w:p w14:paraId="6F120A0E" w14:textId="2EA8FC6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5" w:history="1">
            <w:r w:rsidRPr="00F533F3">
              <w:rPr>
                <w:rStyle w:val="a8"/>
                <w:noProof/>
              </w:rPr>
              <w:t>1.7.3 Эффективность вариатора</w:t>
            </w:r>
            <w:r>
              <w:rPr>
                <w:noProof/>
                <w:webHidden/>
              </w:rPr>
              <w:tab/>
            </w:r>
            <w:r>
              <w:rPr>
                <w:noProof/>
                <w:webHidden/>
              </w:rPr>
              <w:fldChar w:fldCharType="begin"/>
            </w:r>
            <w:r>
              <w:rPr>
                <w:noProof/>
                <w:webHidden/>
              </w:rPr>
              <w:instrText xml:space="preserve"> PAGEREF _Toc219949085 \h </w:instrText>
            </w:r>
            <w:r>
              <w:rPr>
                <w:noProof/>
                <w:webHidden/>
              </w:rPr>
            </w:r>
            <w:r>
              <w:rPr>
                <w:noProof/>
                <w:webHidden/>
              </w:rPr>
              <w:fldChar w:fldCharType="separate"/>
            </w:r>
            <w:r>
              <w:rPr>
                <w:noProof/>
                <w:webHidden/>
              </w:rPr>
              <w:t>18</w:t>
            </w:r>
            <w:r>
              <w:rPr>
                <w:noProof/>
                <w:webHidden/>
              </w:rPr>
              <w:fldChar w:fldCharType="end"/>
            </w:r>
          </w:hyperlink>
        </w:p>
        <w:p w14:paraId="2218BD17" w14:textId="16173B27"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86" w:history="1">
            <w:r w:rsidRPr="00F533F3">
              <w:rPr>
                <w:rStyle w:val="a8"/>
                <w:noProof/>
              </w:rPr>
              <w:t>2 Тягово-динамический расчет</w:t>
            </w:r>
            <w:r>
              <w:rPr>
                <w:noProof/>
                <w:webHidden/>
              </w:rPr>
              <w:tab/>
            </w:r>
            <w:r>
              <w:rPr>
                <w:noProof/>
                <w:webHidden/>
              </w:rPr>
              <w:fldChar w:fldCharType="begin"/>
            </w:r>
            <w:r>
              <w:rPr>
                <w:noProof/>
                <w:webHidden/>
              </w:rPr>
              <w:instrText xml:space="preserve"> PAGEREF _Toc219949086 \h </w:instrText>
            </w:r>
            <w:r>
              <w:rPr>
                <w:noProof/>
                <w:webHidden/>
              </w:rPr>
            </w:r>
            <w:r>
              <w:rPr>
                <w:noProof/>
                <w:webHidden/>
              </w:rPr>
              <w:fldChar w:fldCharType="separate"/>
            </w:r>
            <w:r>
              <w:rPr>
                <w:noProof/>
                <w:webHidden/>
              </w:rPr>
              <w:t>19</w:t>
            </w:r>
            <w:r>
              <w:rPr>
                <w:noProof/>
                <w:webHidden/>
              </w:rPr>
              <w:fldChar w:fldCharType="end"/>
            </w:r>
          </w:hyperlink>
        </w:p>
        <w:p w14:paraId="2A1AD487" w14:textId="3796736D"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7" w:history="1">
            <w:r w:rsidRPr="00F533F3">
              <w:rPr>
                <w:rStyle w:val="a8"/>
                <w:noProof/>
                <w14:scene3d>
                  <w14:camera w14:prst="orthographicFront"/>
                  <w14:lightRig w14:rig="threePt" w14:dir="t">
                    <w14:rot w14:lat="0" w14:lon="0" w14:rev="0"/>
                  </w14:lightRig>
                </w14:scene3d>
              </w:rPr>
              <w:t>2.1</w:t>
            </w:r>
            <w:r w:rsidRPr="00F533F3">
              <w:rPr>
                <w:rStyle w:val="a8"/>
                <w:noProof/>
              </w:rPr>
              <w:t xml:space="preserve"> Внешняя скоростная характеристика</w:t>
            </w:r>
            <w:r>
              <w:rPr>
                <w:noProof/>
                <w:webHidden/>
              </w:rPr>
              <w:tab/>
            </w:r>
            <w:r>
              <w:rPr>
                <w:noProof/>
                <w:webHidden/>
              </w:rPr>
              <w:fldChar w:fldCharType="begin"/>
            </w:r>
            <w:r>
              <w:rPr>
                <w:noProof/>
                <w:webHidden/>
              </w:rPr>
              <w:instrText xml:space="preserve"> PAGEREF _Toc219949087 \h </w:instrText>
            </w:r>
            <w:r>
              <w:rPr>
                <w:noProof/>
                <w:webHidden/>
              </w:rPr>
            </w:r>
            <w:r>
              <w:rPr>
                <w:noProof/>
                <w:webHidden/>
              </w:rPr>
              <w:fldChar w:fldCharType="separate"/>
            </w:r>
            <w:r>
              <w:rPr>
                <w:noProof/>
                <w:webHidden/>
              </w:rPr>
              <w:t>19</w:t>
            </w:r>
            <w:r>
              <w:rPr>
                <w:noProof/>
                <w:webHidden/>
              </w:rPr>
              <w:fldChar w:fldCharType="end"/>
            </w:r>
          </w:hyperlink>
        </w:p>
        <w:p w14:paraId="62580938" w14:textId="4D3379D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8" w:history="1">
            <w:r w:rsidRPr="00F533F3">
              <w:rPr>
                <w:rStyle w:val="a8"/>
                <w:noProof/>
                <w14:scene3d>
                  <w14:camera w14:prst="orthographicFront"/>
                  <w14:lightRig w14:rig="threePt" w14:dir="t">
                    <w14:rot w14:lat="0" w14:lon="0" w14:rev="0"/>
                  </w14:lightRig>
                </w14:scene3d>
              </w:rPr>
              <w:t>2.2</w:t>
            </w:r>
            <w:r w:rsidRPr="00F533F3">
              <w:rPr>
                <w:rStyle w:val="a8"/>
                <w:noProof/>
              </w:rPr>
              <w:t xml:space="preserve"> Определение передаточных чисел трансмиссии</w:t>
            </w:r>
            <w:r>
              <w:rPr>
                <w:noProof/>
                <w:webHidden/>
              </w:rPr>
              <w:tab/>
            </w:r>
            <w:r>
              <w:rPr>
                <w:noProof/>
                <w:webHidden/>
              </w:rPr>
              <w:fldChar w:fldCharType="begin"/>
            </w:r>
            <w:r>
              <w:rPr>
                <w:noProof/>
                <w:webHidden/>
              </w:rPr>
              <w:instrText xml:space="preserve"> PAGEREF _Toc219949088 \h </w:instrText>
            </w:r>
            <w:r>
              <w:rPr>
                <w:noProof/>
                <w:webHidden/>
              </w:rPr>
            </w:r>
            <w:r>
              <w:rPr>
                <w:noProof/>
                <w:webHidden/>
              </w:rPr>
              <w:fldChar w:fldCharType="separate"/>
            </w:r>
            <w:r>
              <w:rPr>
                <w:noProof/>
                <w:webHidden/>
              </w:rPr>
              <w:t>19</w:t>
            </w:r>
            <w:r>
              <w:rPr>
                <w:noProof/>
                <w:webHidden/>
              </w:rPr>
              <w:fldChar w:fldCharType="end"/>
            </w:r>
          </w:hyperlink>
        </w:p>
        <w:p w14:paraId="6666A2CD" w14:textId="182FE3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9" w:history="1">
            <w:r w:rsidRPr="00F533F3">
              <w:rPr>
                <w:rStyle w:val="a8"/>
                <w:noProof/>
              </w:rPr>
              <w:t>2.2.1 Расчётные соотношения</w:t>
            </w:r>
            <w:r>
              <w:rPr>
                <w:noProof/>
                <w:webHidden/>
              </w:rPr>
              <w:tab/>
            </w:r>
            <w:r>
              <w:rPr>
                <w:noProof/>
                <w:webHidden/>
              </w:rPr>
              <w:fldChar w:fldCharType="begin"/>
            </w:r>
            <w:r>
              <w:rPr>
                <w:noProof/>
                <w:webHidden/>
              </w:rPr>
              <w:instrText xml:space="preserve"> PAGEREF _Toc219949089 \h </w:instrText>
            </w:r>
            <w:r>
              <w:rPr>
                <w:noProof/>
                <w:webHidden/>
              </w:rPr>
            </w:r>
            <w:r>
              <w:rPr>
                <w:noProof/>
                <w:webHidden/>
              </w:rPr>
              <w:fldChar w:fldCharType="separate"/>
            </w:r>
            <w:r>
              <w:rPr>
                <w:noProof/>
                <w:webHidden/>
              </w:rPr>
              <w:t>20</w:t>
            </w:r>
            <w:r>
              <w:rPr>
                <w:noProof/>
                <w:webHidden/>
              </w:rPr>
              <w:fldChar w:fldCharType="end"/>
            </w:r>
          </w:hyperlink>
        </w:p>
        <w:p w14:paraId="0A807D2D" w14:textId="29078530"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0" w:history="1">
            <w:r w:rsidRPr="00F533F3">
              <w:rPr>
                <w:rStyle w:val="a8"/>
                <w:noProof/>
              </w:rPr>
              <w:t>2.2.2 Результат</w:t>
            </w:r>
            <w:r>
              <w:rPr>
                <w:noProof/>
                <w:webHidden/>
              </w:rPr>
              <w:tab/>
            </w:r>
            <w:r>
              <w:rPr>
                <w:noProof/>
                <w:webHidden/>
              </w:rPr>
              <w:fldChar w:fldCharType="begin"/>
            </w:r>
            <w:r>
              <w:rPr>
                <w:noProof/>
                <w:webHidden/>
              </w:rPr>
              <w:instrText xml:space="preserve"> PAGEREF _Toc219949090 \h </w:instrText>
            </w:r>
            <w:r>
              <w:rPr>
                <w:noProof/>
                <w:webHidden/>
              </w:rPr>
            </w:r>
            <w:r>
              <w:rPr>
                <w:noProof/>
                <w:webHidden/>
              </w:rPr>
              <w:fldChar w:fldCharType="separate"/>
            </w:r>
            <w:r>
              <w:rPr>
                <w:noProof/>
                <w:webHidden/>
              </w:rPr>
              <w:t>21</w:t>
            </w:r>
            <w:r>
              <w:rPr>
                <w:noProof/>
                <w:webHidden/>
              </w:rPr>
              <w:fldChar w:fldCharType="end"/>
            </w:r>
          </w:hyperlink>
        </w:p>
        <w:p w14:paraId="7E4ECDA2" w14:textId="66489BD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1" w:history="1">
            <w:r w:rsidRPr="00F533F3">
              <w:rPr>
                <w:rStyle w:val="a8"/>
                <w:noProof/>
                <w14:scene3d>
                  <w14:camera w14:prst="orthographicFront"/>
                  <w14:lightRig w14:rig="threePt" w14:dir="t">
                    <w14:rot w14:lat="0" w14:lon="0" w14:rev="0"/>
                  </w14:lightRig>
                </w14:scene3d>
              </w:rPr>
              <w:t>2.3</w:t>
            </w:r>
            <w:r w:rsidRPr="00F533F3">
              <w:rPr>
                <w:rStyle w:val="a8"/>
                <w:noProof/>
              </w:rPr>
              <w:t xml:space="preserve"> Тяговый баланс</w:t>
            </w:r>
            <w:r>
              <w:rPr>
                <w:noProof/>
                <w:webHidden/>
              </w:rPr>
              <w:tab/>
            </w:r>
            <w:r>
              <w:rPr>
                <w:noProof/>
                <w:webHidden/>
              </w:rPr>
              <w:fldChar w:fldCharType="begin"/>
            </w:r>
            <w:r>
              <w:rPr>
                <w:noProof/>
                <w:webHidden/>
              </w:rPr>
              <w:instrText xml:space="preserve"> PAGEREF _Toc219949091 \h </w:instrText>
            </w:r>
            <w:r>
              <w:rPr>
                <w:noProof/>
                <w:webHidden/>
              </w:rPr>
            </w:r>
            <w:r>
              <w:rPr>
                <w:noProof/>
                <w:webHidden/>
              </w:rPr>
              <w:fldChar w:fldCharType="separate"/>
            </w:r>
            <w:r>
              <w:rPr>
                <w:noProof/>
                <w:webHidden/>
              </w:rPr>
              <w:t>21</w:t>
            </w:r>
            <w:r>
              <w:rPr>
                <w:noProof/>
                <w:webHidden/>
              </w:rPr>
              <w:fldChar w:fldCharType="end"/>
            </w:r>
          </w:hyperlink>
        </w:p>
        <w:p w14:paraId="3033B916" w14:textId="1F01670E"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2" w:history="1">
            <w:r w:rsidRPr="00F533F3">
              <w:rPr>
                <w:rStyle w:val="a8"/>
                <w:noProof/>
              </w:rPr>
              <w:t>2.3.1 Тяговая сила</w:t>
            </w:r>
            <w:r>
              <w:rPr>
                <w:noProof/>
                <w:webHidden/>
              </w:rPr>
              <w:tab/>
            </w:r>
            <w:r>
              <w:rPr>
                <w:noProof/>
                <w:webHidden/>
              </w:rPr>
              <w:fldChar w:fldCharType="begin"/>
            </w:r>
            <w:r>
              <w:rPr>
                <w:noProof/>
                <w:webHidden/>
              </w:rPr>
              <w:instrText xml:space="preserve"> PAGEREF _Toc219949092 \h </w:instrText>
            </w:r>
            <w:r>
              <w:rPr>
                <w:noProof/>
                <w:webHidden/>
              </w:rPr>
            </w:r>
            <w:r>
              <w:rPr>
                <w:noProof/>
                <w:webHidden/>
              </w:rPr>
              <w:fldChar w:fldCharType="separate"/>
            </w:r>
            <w:r>
              <w:rPr>
                <w:noProof/>
                <w:webHidden/>
              </w:rPr>
              <w:t>21</w:t>
            </w:r>
            <w:r>
              <w:rPr>
                <w:noProof/>
                <w:webHidden/>
              </w:rPr>
              <w:fldChar w:fldCharType="end"/>
            </w:r>
          </w:hyperlink>
        </w:p>
        <w:p w14:paraId="4B5056EF" w14:textId="6011316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3" w:history="1">
            <w:r w:rsidRPr="00F533F3">
              <w:rPr>
                <w:rStyle w:val="a8"/>
                <w:noProof/>
              </w:rPr>
              <w:t>2.3.2 Силы сопротивления движения</w:t>
            </w:r>
            <w:r>
              <w:rPr>
                <w:noProof/>
                <w:webHidden/>
              </w:rPr>
              <w:tab/>
            </w:r>
            <w:r>
              <w:rPr>
                <w:noProof/>
                <w:webHidden/>
              </w:rPr>
              <w:fldChar w:fldCharType="begin"/>
            </w:r>
            <w:r>
              <w:rPr>
                <w:noProof/>
                <w:webHidden/>
              </w:rPr>
              <w:instrText xml:space="preserve"> PAGEREF _Toc219949093 \h </w:instrText>
            </w:r>
            <w:r>
              <w:rPr>
                <w:noProof/>
                <w:webHidden/>
              </w:rPr>
            </w:r>
            <w:r>
              <w:rPr>
                <w:noProof/>
                <w:webHidden/>
              </w:rPr>
              <w:fldChar w:fldCharType="separate"/>
            </w:r>
            <w:r>
              <w:rPr>
                <w:noProof/>
                <w:webHidden/>
              </w:rPr>
              <w:t>22</w:t>
            </w:r>
            <w:r>
              <w:rPr>
                <w:noProof/>
                <w:webHidden/>
              </w:rPr>
              <w:fldChar w:fldCharType="end"/>
            </w:r>
          </w:hyperlink>
        </w:p>
        <w:p w14:paraId="6423F5C6" w14:textId="46411C0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4" w:history="1">
            <w:r w:rsidRPr="00F533F3">
              <w:rPr>
                <w:rStyle w:val="a8"/>
                <w:noProof/>
              </w:rPr>
              <w:t>2.3.3 Графическое построение</w:t>
            </w:r>
            <w:r>
              <w:rPr>
                <w:noProof/>
                <w:webHidden/>
              </w:rPr>
              <w:tab/>
            </w:r>
            <w:r>
              <w:rPr>
                <w:noProof/>
                <w:webHidden/>
              </w:rPr>
              <w:fldChar w:fldCharType="begin"/>
            </w:r>
            <w:r>
              <w:rPr>
                <w:noProof/>
                <w:webHidden/>
              </w:rPr>
              <w:instrText xml:space="preserve"> PAGEREF _Toc219949094 \h </w:instrText>
            </w:r>
            <w:r>
              <w:rPr>
                <w:noProof/>
                <w:webHidden/>
              </w:rPr>
            </w:r>
            <w:r>
              <w:rPr>
                <w:noProof/>
                <w:webHidden/>
              </w:rPr>
              <w:fldChar w:fldCharType="separate"/>
            </w:r>
            <w:r>
              <w:rPr>
                <w:noProof/>
                <w:webHidden/>
              </w:rPr>
              <w:t>22</w:t>
            </w:r>
            <w:r>
              <w:rPr>
                <w:noProof/>
                <w:webHidden/>
              </w:rPr>
              <w:fldChar w:fldCharType="end"/>
            </w:r>
          </w:hyperlink>
        </w:p>
        <w:p w14:paraId="52989CCC" w14:textId="22FC52E4"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5" w:history="1">
            <w:r w:rsidRPr="00F533F3">
              <w:rPr>
                <w:rStyle w:val="a8"/>
                <w:noProof/>
                <w14:scene3d>
                  <w14:camera w14:prst="orthographicFront"/>
                  <w14:lightRig w14:rig="threePt" w14:dir="t">
                    <w14:rot w14:lat="0" w14:lon="0" w14:rev="0"/>
                  </w14:lightRig>
                </w14:scene3d>
              </w:rPr>
              <w:t>2.4</w:t>
            </w:r>
            <w:r w:rsidRPr="00F533F3">
              <w:rPr>
                <w:rStyle w:val="a8"/>
                <w:noProof/>
              </w:rPr>
              <w:t xml:space="preserve"> Динамический фактор</w:t>
            </w:r>
            <w:r>
              <w:rPr>
                <w:noProof/>
                <w:webHidden/>
              </w:rPr>
              <w:tab/>
            </w:r>
            <w:r>
              <w:rPr>
                <w:noProof/>
                <w:webHidden/>
              </w:rPr>
              <w:fldChar w:fldCharType="begin"/>
            </w:r>
            <w:r>
              <w:rPr>
                <w:noProof/>
                <w:webHidden/>
              </w:rPr>
              <w:instrText xml:space="preserve"> PAGEREF _Toc219949095 \h </w:instrText>
            </w:r>
            <w:r>
              <w:rPr>
                <w:noProof/>
                <w:webHidden/>
              </w:rPr>
            </w:r>
            <w:r>
              <w:rPr>
                <w:noProof/>
                <w:webHidden/>
              </w:rPr>
              <w:fldChar w:fldCharType="separate"/>
            </w:r>
            <w:r>
              <w:rPr>
                <w:noProof/>
                <w:webHidden/>
              </w:rPr>
              <w:t>24</w:t>
            </w:r>
            <w:r>
              <w:rPr>
                <w:noProof/>
                <w:webHidden/>
              </w:rPr>
              <w:fldChar w:fldCharType="end"/>
            </w:r>
          </w:hyperlink>
        </w:p>
        <w:p w14:paraId="43C41F37" w14:textId="5F99BFEB"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6" w:history="1">
            <w:r w:rsidRPr="00F533F3">
              <w:rPr>
                <w:rStyle w:val="a8"/>
                <w:noProof/>
                <w14:scene3d>
                  <w14:camera w14:prst="orthographicFront"/>
                  <w14:lightRig w14:rig="threePt" w14:dir="t">
                    <w14:rot w14:lat="0" w14:lon="0" w14:rev="0"/>
                  </w14:lightRig>
                </w14:scene3d>
              </w:rPr>
              <w:t>2.5</w:t>
            </w:r>
            <w:r w:rsidRPr="00F533F3">
              <w:rPr>
                <w:rStyle w:val="a8"/>
                <w:noProof/>
              </w:rPr>
              <w:t xml:space="preserve"> Ускорение автомобиля</w:t>
            </w:r>
            <w:r>
              <w:rPr>
                <w:noProof/>
                <w:webHidden/>
              </w:rPr>
              <w:tab/>
            </w:r>
            <w:r>
              <w:rPr>
                <w:noProof/>
                <w:webHidden/>
              </w:rPr>
              <w:fldChar w:fldCharType="begin"/>
            </w:r>
            <w:r>
              <w:rPr>
                <w:noProof/>
                <w:webHidden/>
              </w:rPr>
              <w:instrText xml:space="preserve"> PAGEREF _Toc219949096 \h </w:instrText>
            </w:r>
            <w:r>
              <w:rPr>
                <w:noProof/>
                <w:webHidden/>
              </w:rPr>
            </w:r>
            <w:r>
              <w:rPr>
                <w:noProof/>
                <w:webHidden/>
              </w:rPr>
              <w:fldChar w:fldCharType="separate"/>
            </w:r>
            <w:r>
              <w:rPr>
                <w:noProof/>
                <w:webHidden/>
              </w:rPr>
              <w:t>25</w:t>
            </w:r>
            <w:r>
              <w:rPr>
                <w:noProof/>
                <w:webHidden/>
              </w:rPr>
              <w:fldChar w:fldCharType="end"/>
            </w:r>
          </w:hyperlink>
        </w:p>
        <w:p w14:paraId="55EE6A67" w14:textId="344BE4F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7" w:history="1">
            <w:r w:rsidRPr="00F533F3">
              <w:rPr>
                <w:rStyle w:val="a8"/>
                <w:noProof/>
                <w14:scene3d>
                  <w14:camera w14:prst="orthographicFront"/>
                  <w14:lightRig w14:rig="threePt" w14:dir="t">
                    <w14:rot w14:lat="0" w14:lon="0" w14:rev="0"/>
                  </w14:lightRig>
                </w14:scene3d>
              </w:rPr>
              <w:t>2.6</w:t>
            </w:r>
            <w:r w:rsidRPr="00F533F3">
              <w:rPr>
                <w:rStyle w:val="a8"/>
                <w:noProof/>
              </w:rPr>
              <w:t xml:space="preserve"> Поверочный расчёт прижимной силы конусов вариатора</w:t>
            </w:r>
            <w:r>
              <w:rPr>
                <w:noProof/>
                <w:webHidden/>
              </w:rPr>
              <w:tab/>
            </w:r>
            <w:r>
              <w:rPr>
                <w:noProof/>
                <w:webHidden/>
              </w:rPr>
              <w:fldChar w:fldCharType="begin"/>
            </w:r>
            <w:r>
              <w:rPr>
                <w:noProof/>
                <w:webHidden/>
              </w:rPr>
              <w:instrText xml:space="preserve"> PAGEREF _Toc219949097 \h </w:instrText>
            </w:r>
            <w:r>
              <w:rPr>
                <w:noProof/>
                <w:webHidden/>
              </w:rPr>
            </w:r>
            <w:r>
              <w:rPr>
                <w:noProof/>
                <w:webHidden/>
              </w:rPr>
              <w:fldChar w:fldCharType="separate"/>
            </w:r>
            <w:r>
              <w:rPr>
                <w:noProof/>
                <w:webHidden/>
              </w:rPr>
              <w:t>26</w:t>
            </w:r>
            <w:r>
              <w:rPr>
                <w:noProof/>
                <w:webHidden/>
              </w:rPr>
              <w:fldChar w:fldCharType="end"/>
            </w:r>
          </w:hyperlink>
        </w:p>
        <w:p w14:paraId="3674E110" w14:textId="70716FE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8" w:history="1">
            <w:r w:rsidRPr="00F533F3">
              <w:rPr>
                <w:rStyle w:val="a8"/>
                <w:noProof/>
                <w14:scene3d>
                  <w14:camera w14:prst="orthographicFront"/>
                  <w14:lightRig w14:rig="threePt" w14:dir="t">
                    <w14:rot w14:lat="0" w14:lon="0" w14:rev="0"/>
                  </w14:lightRig>
                </w14:scene3d>
              </w:rPr>
              <w:t>2.7</w:t>
            </w:r>
            <w:r w:rsidRPr="00F533F3">
              <w:rPr>
                <w:rStyle w:val="a8"/>
                <w:noProof/>
              </w:rPr>
              <w:t xml:space="preserve"> Дано</w:t>
            </w:r>
            <w:r>
              <w:rPr>
                <w:noProof/>
                <w:webHidden/>
              </w:rPr>
              <w:tab/>
            </w:r>
            <w:r>
              <w:rPr>
                <w:noProof/>
                <w:webHidden/>
              </w:rPr>
              <w:fldChar w:fldCharType="begin"/>
            </w:r>
            <w:r>
              <w:rPr>
                <w:noProof/>
                <w:webHidden/>
              </w:rPr>
              <w:instrText xml:space="preserve"> PAGEREF _Toc219949098 \h </w:instrText>
            </w:r>
            <w:r>
              <w:rPr>
                <w:noProof/>
                <w:webHidden/>
              </w:rPr>
            </w:r>
            <w:r>
              <w:rPr>
                <w:noProof/>
                <w:webHidden/>
              </w:rPr>
              <w:fldChar w:fldCharType="separate"/>
            </w:r>
            <w:r>
              <w:rPr>
                <w:noProof/>
                <w:webHidden/>
              </w:rPr>
              <w:t>27</w:t>
            </w:r>
            <w:r>
              <w:rPr>
                <w:noProof/>
                <w:webHidden/>
              </w:rPr>
              <w:fldChar w:fldCharType="end"/>
            </w:r>
          </w:hyperlink>
        </w:p>
        <w:p w14:paraId="3CEAEF04" w14:textId="7708BDE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9" w:history="1">
            <w:r w:rsidRPr="00F533F3">
              <w:rPr>
                <w:rStyle w:val="a8"/>
                <w:noProof/>
                <w14:scene3d>
                  <w14:camera w14:prst="orthographicFront"/>
                  <w14:lightRig w14:rig="threePt" w14:dir="t">
                    <w14:rot w14:lat="0" w14:lon="0" w14:rev="0"/>
                  </w14:lightRig>
                </w14:scene3d>
              </w:rPr>
              <w:t>2.8</w:t>
            </w:r>
            <w:r w:rsidRPr="00F533F3">
              <w:rPr>
                <w:rStyle w:val="a8"/>
                <w:noProof/>
              </w:rPr>
              <w:t xml:space="preserve"> Расчёт</w:t>
            </w:r>
            <w:r>
              <w:rPr>
                <w:noProof/>
                <w:webHidden/>
              </w:rPr>
              <w:tab/>
            </w:r>
            <w:r>
              <w:rPr>
                <w:noProof/>
                <w:webHidden/>
              </w:rPr>
              <w:fldChar w:fldCharType="begin"/>
            </w:r>
            <w:r>
              <w:rPr>
                <w:noProof/>
                <w:webHidden/>
              </w:rPr>
              <w:instrText xml:space="preserve"> PAGEREF _Toc219949099 \h </w:instrText>
            </w:r>
            <w:r>
              <w:rPr>
                <w:noProof/>
                <w:webHidden/>
              </w:rPr>
            </w:r>
            <w:r>
              <w:rPr>
                <w:noProof/>
                <w:webHidden/>
              </w:rPr>
              <w:fldChar w:fldCharType="separate"/>
            </w:r>
            <w:r>
              <w:rPr>
                <w:noProof/>
                <w:webHidden/>
              </w:rPr>
              <w:t>27</w:t>
            </w:r>
            <w:r>
              <w:rPr>
                <w:noProof/>
                <w:webHidden/>
              </w:rPr>
              <w:fldChar w:fldCharType="end"/>
            </w:r>
          </w:hyperlink>
        </w:p>
        <w:p w14:paraId="1BE03BE1" w14:textId="546B89E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0" w:history="1">
            <w:r w:rsidRPr="00F533F3">
              <w:rPr>
                <w:rStyle w:val="a8"/>
                <w:noProof/>
              </w:rPr>
              <w:t>3 Расчет методом конечных элементов</w:t>
            </w:r>
            <w:r>
              <w:rPr>
                <w:noProof/>
                <w:webHidden/>
              </w:rPr>
              <w:tab/>
            </w:r>
            <w:r>
              <w:rPr>
                <w:noProof/>
                <w:webHidden/>
              </w:rPr>
              <w:fldChar w:fldCharType="begin"/>
            </w:r>
            <w:r>
              <w:rPr>
                <w:noProof/>
                <w:webHidden/>
              </w:rPr>
              <w:instrText xml:space="preserve"> PAGEREF _Toc219949100 \h </w:instrText>
            </w:r>
            <w:r>
              <w:rPr>
                <w:noProof/>
                <w:webHidden/>
              </w:rPr>
            </w:r>
            <w:r>
              <w:rPr>
                <w:noProof/>
                <w:webHidden/>
              </w:rPr>
              <w:fldChar w:fldCharType="separate"/>
            </w:r>
            <w:r>
              <w:rPr>
                <w:noProof/>
                <w:webHidden/>
              </w:rPr>
              <w:t>29</w:t>
            </w:r>
            <w:r>
              <w:rPr>
                <w:noProof/>
                <w:webHidden/>
              </w:rPr>
              <w:fldChar w:fldCharType="end"/>
            </w:r>
          </w:hyperlink>
        </w:p>
        <w:p w14:paraId="0465EEE6" w14:textId="500C028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1" w:history="1">
            <w:r w:rsidRPr="00F533F3">
              <w:rPr>
                <w:rStyle w:val="a8"/>
                <w:noProof/>
                <w14:scene3d>
                  <w14:camera w14:prst="orthographicFront"/>
                  <w14:lightRig w14:rig="threePt" w14:dir="t">
                    <w14:rot w14:lat="0" w14:lon="0" w14:rev="0"/>
                  </w14:lightRig>
                </w14:scene3d>
              </w:rPr>
              <w:t>3.1</w:t>
            </w:r>
            <w:r w:rsidRPr="00F533F3">
              <w:rPr>
                <w:rStyle w:val="a8"/>
                <w:noProof/>
              </w:rPr>
              <w:t xml:space="preserve"> Граничные условия и нагрузки</w:t>
            </w:r>
            <w:r>
              <w:rPr>
                <w:noProof/>
                <w:webHidden/>
              </w:rPr>
              <w:tab/>
            </w:r>
            <w:r>
              <w:rPr>
                <w:noProof/>
                <w:webHidden/>
              </w:rPr>
              <w:fldChar w:fldCharType="begin"/>
            </w:r>
            <w:r>
              <w:rPr>
                <w:noProof/>
                <w:webHidden/>
              </w:rPr>
              <w:instrText xml:space="preserve"> PAGEREF _Toc219949101 \h </w:instrText>
            </w:r>
            <w:r>
              <w:rPr>
                <w:noProof/>
                <w:webHidden/>
              </w:rPr>
            </w:r>
            <w:r>
              <w:rPr>
                <w:noProof/>
                <w:webHidden/>
              </w:rPr>
              <w:fldChar w:fldCharType="separate"/>
            </w:r>
            <w:r>
              <w:rPr>
                <w:noProof/>
                <w:webHidden/>
              </w:rPr>
              <w:t>31</w:t>
            </w:r>
            <w:r>
              <w:rPr>
                <w:noProof/>
                <w:webHidden/>
              </w:rPr>
              <w:fldChar w:fldCharType="end"/>
            </w:r>
          </w:hyperlink>
        </w:p>
        <w:p w14:paraId="558A9DF5" w14:textId="0B47CB0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2" w:history="1">
            <w:r w:rsidRPr="00F533F3">
              <w:rPr>
                <w:rStyle w:val="a8"/>
                <w:noProof/>
                <w14:scene3d>
                  <w14:camera w14:prst="orthographicFront"/>
                  <w14:lightRig w14:rig="threePt" w14:dir="t">
                    <w14:rot w14:lat="0" w14:lon="0" w14:rev="0"/>
                  </w14:lightRig>
                </w14:scene3d>
              </w:rPr>
              <w:t>3.2</w:t>
            </w:r>
            <w:r w:rsidRPr="00F533F3">
              <w:rPr>
                <w:rStyle w:val="a8"/>
                <w:noProof/>
              </w:rPr>
              <w:t xml:space="preserve"> Результаты расчёта</w:t>
            </w:r>
            <w:r>
              <w:rPr>
                <w:noProof/>
                <w:webHidden/>
              </w:rPr>
              <w:tab/>
            </w:r>
            <w:r>
              <w:rPr>
                <w:noProof/>
                <w:webHidden/>
              </w:rPr>
              <w:fldChar w:fldCharType="begin"/>
            </w:r>
            <w:r>
              <w:rPr>
                <w:noProof/>
                <w:webHidden/>
              </w:rPr>
              <w:instrText xml:space="preserve"> PAGEREF _Toc219949102 \h </w:instrText>
            </w:r>
            <w:r>
              <w:rPr>
                <w:noProof/>
                <w:webHidden/>
              </w:rPr>
            </w:r>
            <w:r>
              <w:rPr>
                <w:noProof/>
                <w:webHidden/>
              </w:rPr>
              <w:fldChar w:fldCharType="separate"/>
            </w:r>
            <w:r>
              <w:rPr>
                <w:noProof/>
                <w:webHidden/>
              </w:rPr>
              <w:t>36</w:t>
            </w:r>
            <w:r>
              <w:rPr>
                <w:noProof/>
                <w:webHidden/>
              </w:rPr>
              <w:fldChar w:fldCharType="end"/>
            </w:r>
          </w:hyperlink>
        </w:p>
        <w:p w14:paraId="41DAA6E1" w14:textId="5C9E671E"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3" w:history="1">
            <w:r w:rsidRPr="00F533F3">
              <w:rPr>
                <w:rStyle w:val="a8"/>
                <w:noProof/>
              </w:rPr>
              <w:t>ЗАКЛЮЧЕНИЕ</w:t>
            </w:r>
            <w:r>
              <w:rPr>
                <w:noProof/>
                <w:webHidden/>
              </w:rPr>
              <w:tab/>
            </w:r>
            <w:r>
              <w:rPr>
                <w:noProof/>
                <w:webHidden/>
              </w:rPr>
              <w:fldChar w:fldCharType="begin"/>
            </w:r>
            <w:r>
              <w:rPr>
                <w:noProof/>
                <w:webHidden/>
              </w:rPr>
              <w:instrText xml:space="preserve"> PAGEREF _Toc219949103 \h </w:instrText>
            </w:r>
            <w:r>
              <w:rPr>
                <w:noProof/>
                <w:webHidden/>
              </w:rPr>
            </w:r>
            <w:r>
              <w:rPr>
                <w:noProof/>
                <w:webHidden/>
              </w:rPr>
              <w:fldChar w:fldCharType="separate"/>
            </w:r>
            <w:r>
              <w:rPr>
                <w:noProof/>
                <w:webHidden/>
              </w:rPr>
              <w:t>39</w:t>
            </w:r>
            <w:r>
              <w:rPr>
                <w:noProof/>
                <w:webHidden/>
              </w:rPr>
              <w:fldChar w:fldCharType="end"/>
            </w:r>
          </w:hyperlink>
        </w:p>
        <w:p w14:paraId="7C40EEA2" w14:textId="094020B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4" w:history="1">
            <w:r w:rsidRPr="00F533F3">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_Toc219949104 \h </w:instrText>
            </w:r>
            <w:r>
              <w:rPr>
                <w:noProof/>
                <w:webHidden/>
              </w:rPr>
            </w:r>
            <w:r>
              <w:rPr>
                <w:noProof/>
                <w:webHidden/>
              </w:rPr>
              <w:fldChar w:fldCharType="separate"/>
            </w:r>
            <w:r>
              <w:rPr>
                <w:noProof/>
                <w:webHidden/>
              </w:rPr>
              <w:t>41</w:t>
            </w:r>
            <w:r>
              <w:rPr>
                <w:noProof/>
                <w:webHidden/>
              </w:rPr>
              <w:fldChar w:fldCharType="end"/>
            </w:r>
          </w:hyperlink>
        </w:p>
        <w:p w14:paraId="44AF49AE" w14:textId="620FC871" w:rsidR="00DC24A8" w:rsidRPr="007E4949" w:rsidRDefault="00DC24A8" w:rsidP="00077A42">
          <w:pPr>
            <w:pStyle w:val="11"/>
            <w:tabs>
              <w:tab w:val="right" w:leader="dot" w:pos="9344"/>
            </w:tabs>
            <w:rPr>
              <w:b/>
              <w:bCs/>
            </w:rPr>
          </w:pPr>
          <w:r>
            <w:fldChar w:fldCharType="end"/>
          </w:r>
          <w:r>
            <w:br w:type="page"/>
          </w:r>
        </w:p>
      </w:sdtContent>
    </w:sdt>
    <w:p w14:paraId="31129556" w14:textId="02CB19F4" w:rsidR="00BE4832" w:rsidRDefault="00000000" w:rsidP="00DC24A8">
      <w:pPr>
        <w:pStyle w:val="aff6"/>
      </w:pPr>
      <w:bookmarkStart w:id="1" w:name="_Toc219949070"/>
      <w:r>
        <w:lastRenderedPageBreak/>
        <w:t>ВВЕДЕНИЕ</w:t>
      </w:r>
      <w:bookmarkEnd w:id="1"/>
    </w:p>
    <w:p w14:paraId="06B3E597" w14:textId="77777777" w:rsidR="009C1BED" w:rsidRDefault="009C1BED" w:rsidP="00DC24A8">
      <w:pPr>
        <w:pStyle w:val="aff6"/>
      </w:pPr>
    </w:p>
    <w:p w14:paraId="30F7D95D" w14:textId="77777777" w:rsidR="00BE4832" w:rsidRDefault="00000000">
      <w:r>
        <w:t>Двигатель является ядром любого транспортного средства. Как и любой другой узел автомобиля, он должен оставаться компактным, лёгким и мощным. По этой причине двигатели проектируются высокооборотистыми, с относительно небольшим крутящим моментом. Для передачи мощности от двигателя к колёсам, преобразования момента и оборотов, а также для поддержания работы двигателя в оптимальном диапазоне во всех режимах движения применяются трансмиссии.</w:t>
      </w:r>
    </w:p>
    <w:p w14:paraId="2F5A8573" w14:textId="07D7BE75" w:rsidR="00BE4832" w:rsidRDefault="00000000">
      <w:r>
        <w:t>Трансмиссии бывают двух типов: ступенчатые и бесступенчатые. Ступенчатые трансмиссии - механические, автоматические и роботизированные - используют зубчатые передачи, где каждая пара шестерён</w:t>
      </w:r>
      <w:r w:rsidR="00484AC0">
        <w:t>ок</w:t>
      </w:r>
      <w:r>
        <w:t xml:space="preserve"> отвечает за определённую передачу. Это ограничивает общее количество передаточных чисел, фиксирует оптимальные рабочие точки для каждой ступени и требует кратковременного разрыва потока мощности при переключении.</w:t>
      </w:r>
    </w:p>
    <w:p w14:paraId="3EBE5D40" w14:textId="77777777" w:rsidR="00BE4832" w:rsidRDefault="00000000">
      <w:r>
        <w:t>В свою очередь, бесступенчатые трансмиссии - вариаторы - обеспечивают плавное и непрерывное изменение передаточного отношения. Благодаря этому двигатель способен постоянно работать в наиболее эффективном диапазоне оборотов, без потерь мощности и рывков, характерных для переключений передач. Такая особенность делает вариатор особенно привлекательным с точки зрения повышения комфорта и топливной экономичности.</w:t>
      </w:r>
    </w:p>
    <w:p w14:paraId="6D5FDACE" w14:textId="1AFAA4A9" w:rsidR="00DC24A8" w:rsidRDefault="00000000" w:rsidP="00DC24A8">
      <w:r>
        <w:t>Целью данной курсовой работы является разработка бесступенчатой коробки передач, изучение её конструктивных особенностей, а также анализ преимуществ и недостатков по сравнению с традиционными ступенчатыми трансмиссиями.</w:t>
      </w:r>
    </w:p>
    <w:p w14:paraId="58A3B243" w14:textId="00D5C587" w:rsidR="00DC24A8" w:rsidRDefault="00DC24A8" w:rsidP="00DC24A8">
      <w:pPr>
        <w:spacing w:after="160" w:line="259" w:lineRule="auto"/>
        <w:ind w:firstLine="0"/>
        <w:jc w:val="left"/>
      </w:pPr>
      <w:r>
        <w:br w:type="page"/>
      </w:r>
    </w:p>
    <w:p w14:paraId="78961098" w14:textId="1D48D501" w:rsidR="00BE4832" w:rsidRDefault="003608C5">
      <w:pPr>
        <w:pStyle w:val="1"/>
        <w:rPr>
          <w:lang w:val="en-US"/>
        </w:rPr>
      </w:pPr>
      <w:bookmarkStart w:id="2" w:name="обзор-бесступенчатых-коробок-передач"/>
      <w:bookmarkEnd w:id="0"/>
      <w:r>
        <w:lastRenderedPageBreak/>
        <w:t>Подбор электродвигателя</w:t>
      </w:r>
    </w:p>
    <w:p w14:paraId="026B996F" w14:textId="77777777" w:rsidR="003608C5" w:rsidRDefault="003608C5" w:rsidP="003608C5">
      <w:pPr>
        <w:rPr>
          <w:lang w:val="en-US"/>
        </w:rPr>
      </w:pPr>
    </w:p>
    <w:p w14:paraId="5AB643A7" w14:textId="18E8EAE3" w:rsidR="00276AD3" w:rsidRDefault="00F26AFC" w:rsidP="00042387">
      <w:r>
        <w:t>П</w:t>
      </w:r>
      <w:r w:rsidR="00042387">
        <w:t>роектировать электродвигатель проще всего методом оптимизации параметров уже существующей машины с помощью изученных зависимостей и характеристик:</w:t>
      </w:r>
    </w:p>
    <w:p w14:paraId="0667C809" w14:textId="60B77182" w:rsidR="00042387" w:rsidRPr="00276AD3" w:rsidRDefault="00042387" w:rsidP="00042387">
      <w:r w:rsidRPr="00CA7744">
        <w:rPr>
          <w:lang w:val="en-US"/>
        </w:rPr>
        <w:t xml:space="preserve">K. Ramakrishnan, S. </w:t>
      </w:r>
      <w:proofErr w:type="spellStart"/>
      <w:r w:rsidRPr="00CA7744">
        <w:rPr>
          <w:lang w:val="en-US"/>
        </w:rPr>
        <w:t>Stipetic</w:t>
      </w:r>
      <w:proofErr w:type="spellEnd"/>
      <w:r w:rsidRPr="00CA7744">
        <w:rPr>
          <w:lang w:val="en-US"/>
        </w:rPr>
        <w:t xml:space="preserve">, M. Gobbi and G. </w:t>
      </w:r>
      <w:proofErr w:type="spellStart"/>
      <w:r w:rsidRPr="00CA7744">
        <w:rPr>
          <w:lang w:val="en-US"/>
        </w:rPr>
        <w:t>Mastinu</w:t>
      </w:r>
      <w:proofErr w:type="spellEnd"/>
      <w:r w:rsidRPr="00CA7744">
        <w:rPr>
          <w:lang w:val="en-US"/>
        </w:rPr>
        <w:t xml:space="preserve">, "Optimal Sizing of Traction Motors Using Scalable Electric Machine Model," in IEEE Transactions on Transportation Electrification, vol. 4, no. 1, pp. 314-321, March 2018. </w:t>
      </w:r>
      <w:hyperlink r:id="rId9" w:history="1">
        <w:r w:rsidRPr="00AC7111">
          <w:rPr>
            <w:rStyle w:val="a8"/>
            <w:lang w:val="en-US"/>
          </w:rPr>
          <w:t>http</w:t>
        </w:r>
        <w:r w:rsidRPr="009A7BA3">
          <w:rPr>
            <w:rStyle w:val="a8"/>
          </w:rPr>
          <w:t>://</w:t>
        </w:r>
        <w:r w:rsidRPr="00AC7111">
          <w:rPr>
            <w:rStyle w:val="a8"/>
            <w:lang w:val="en-US"/>
          </w:rPr>
          <w:t>dx</w:t>
        </w:r>
        <w:r w:rsidRPr="009A7BA3">
          <w:rPr>
            <w:rStyle w:val="a8"/>
          </w:rPr>
          <w:t>.</w:t>
        </w:r>
        <w:proofErr w:type="spellStart"/>
        <w:r w:rsidRPr="00AC7111">
          <w:rPr>
            <w:rStyle w:val="a8"/>
            <w:lang w:val="en-US"/>
          </w:rPr>
          <w:t>doi</w:t>
        </w:r>
        <w:proofErr w:type="spellEnd"/>
        <w:r w:rsidRPr="009A7BA3">
          <w:rPr>
            <w:rStyle w:val="a8"/>
          </w:rPr>
          <w:t>.</w:t>
        </w:r>
        <w:r w:rsidRPr="00AC7111">
          <w:rPr>
            <w:rStyle w:val="a8"/>
            <w:lang w:val="en-US"/>
          </w:rPr>
          <w:t>org</w:t>
        </w:r>
        <w:r w:rsidRPr="009A7BA3">
          <w:rPr>
            <w:rStyle w:val="a8"/>
          </w:rPr>
          <w:t>/10.1109/</w:t>
        </w:r>
        <w:r w:rsidRPr="00AC7111">
          <w:rPr>
            <w:rStyle w:val="a8"/>
            <w:lang w:val="en-US"/>
          </w:rPr>
          <w:t>TTE</w:t>
        </w:r>
        <w:r w:rsidRPr="009A7BA3">
          <w:rPr>
            <w:rStyle w:val="a8"/>
          </w:rPr>
          <w:t>.2017.2750488</w:t>
        </w:r>
      </w:hyperlink>
      <w:r>
        <w:t>.</w:t>
      </w:r>
    </w:p>
    <w:p w14:paraId="0BA7CE10" w14:textId="6EFB997B" w:rsidR="00042387" w:rsidRPr="00042387" w:rsidRDefault="00042387" w:rsidP="00042387">
      <w:r>
        <w:t>В</w:t>
      </w:r>
      <w:r w:rsidR="00276AD3">
        <w:t xml:space="preserve"> первую очередь необходимо </w:t>
      </w:r>
      <w:r>
        <w:t>подобрать</w:t>
      </w:r>
      <w:r w:rsidR="00276AD3">
        <w:t xml:space="preserve"> электродвигатель идентичный по типу и близкий по тяговым характеристикам к разрабатываемому.  По параметрам найденного двигателя определя</w:t>
      </w:r>
      <w:r>
        <w:t>ю</w:t>
      </w:r>
      <w:r w:rsidR="00276AD3">
        <w:t xml:space="preserve">тся </w:t>
      </w:r>
      <w:r>
        <w:t>необходимые коэффициенты</w:t>
      </w:r>
      <w:r w:rsidR="00276AD3" w:rsidRPr="00042387">
        <w:t>,</w:t>
      </w:r>
      <w:r>
        <w:t xml:space="preserve"> с помощью которых размеры ориентировочного двигателя масштабируются до заданных</w:t>
      </w:r>
      <w:r w:rsidR="00276AD3">
        <w:t xml:space="preserve">. При этом </w:t>
      </w:r>
      <w:r>
        <w:t>при изменении диаметра ротора для проектируемого электродвигателя</w:t>
      </w:r>
      <w:r w:rsidR="00276AD3">
        <w:t xml:space="preserve"> обязательно рассчитывать энергетическую плотность получившегося агрегата для исключения возможности перегрева двигателя.</w:t>
      </w:r>
    </w:p>
    <w:p w14:paraId="083BA5A3" w14:textId="6A092877" w:rsidR="00276AD3" w:rsidRDefault="00D46AE3" w:rsidP="00276AD3">
      <w:r>
        <w:t>Применятся проектируемый электродвигатель планируется в прямой связке с ДВС до коробки передач, то есть он должен быть высокооборотистым. Вообщем, з</w:t>
      </w:r>
      <w:r w:rsidR="00276AD3">
        <w:t xml:space="preserve">ададим параметры электродвигателя </w:t>
      </w:r>
      <w:r>
        <w:t>исходя из параметров</w:t>
      </w:r>
      <w:r w:rsidR="00276AD3">
        <w:t xml:space="preserve"> ДВС</w:t>
      </w:r>
      <w:r>
        <w:t>: номинальные</w:t>
      </w:r>
      <w:r w:rsidR="00276AD3">
        <w:t xml:space="preserve"> обороты 7000 об/мин</w:t>
      </w:r>
      <w:r>
        <w:t xml:space="preserve"> и </w:t>
      </w:r>
      <w:r w:rsidR="00276AD3">
        <w:t>момент 1</w:t>
      </w:r>
      <w:r w:rsidR="00276AD3" w:rsidRPr="00D07820">
        <w:t>41</w:t>
      </w:r>
      <w:r w:rsidR="00276AD3">
        <w:t xml:space="preserve"> Нм.</w:t>
      </w:r>
    </w:p>
    <w:p w14:paraId="44465B87" w14:textId="2896826C" w:rsidR="00D46AE3" w:rsidRDefault="00D46AE3" w:rsidP="00D46AE3">
      <w:r>
        <w:t>Анализ применяемых в трансмиссиях мотор-генератор</w:t>
      </w:r>
      <w:r w:rsidR="00042387">
        <w:t>ов</w:t>
      </w:r>
      <w:r>
        <w:t xml:space="preserve"> показал, что используются в основном синхронные двигатели – значит, разрабатываться будет также синхронный электродвигатель. В качестве оптимизируемого мотор-генератора был выбран существующий двигатель </w:t>
      </w:r>
      <w:r>
        <w:rPr>
          <w:lang w:val="en-US"/>
        </w:rPr>
        <w:t>Toyota</w:t>
      </w:r>
      <w:r>
        <w:t xml:space="preserve"> из трансмиссии </w:t>
      </w:r>
      <w:r>
        <w:rPr>
          <w:lang w:val="en-US"/>
        </w:rPr>
        <w:t>L</w:t>
      </w:r>
      <w:r w:rsidRPr="00D07820">
        <w:t>2</w:t>
      </w:r>
      <w:r w:rsidRPr="003608C5">
        <w:t>10</w:t>
      </w:r>
      <w:r>
        <w:t xml:space="preserve"> с номинальными мощностью </w:t>
      </w:r>
      <w:r w:rsidRPr="00D07820">
        <w:t>131</w:t>
      </w:r>
      <w:r w:rsidRPr="00CA7744">
        <w:t xml:space="preserve"> </w:t>
      </w:r>
      <w:r>
        <w:t>кВт и крутящим моментом 2</w:t>
      </w:r>
      <w:r w:rsidRPr="00D07820">
        <w:t>21</w:t>
      </w:r>
      <w:r>
        <w:t xml:space="preserve"> Нм.</w:t>
      </w:r>
    </w:p>
    <w:p w14:paraId="3CDEAFAC" w14:textId="5F5D6F04" w:rsidR="00042387" w:rsidRDefault="00042387" w:rsidP="00D46AE3">
      <w:r>
        <w:t>Двигатель сразу был подобран такой, чтобы подходить по диаметру, оптимизировать остается лишь по его длине.</w:t>
      </w:r>
    </w:p>
    <w:p w14:paraId="29E5DB73" w14:textId="77777777" w:rsidR="00042387" w:rsidRPr="00E60A8A" w:rsidRDefault="00042387" w:rsidP="00042387">
      <w:pPr>
        <w:rPr>
          <w:lang w:val="en-US"/>
        </w:rPr>
      </w:pPr>
      <w:r>
        <w:t>Согласно</w:t>
      </w:r>
      <w:r w:rsidRPr="00E60A8A">
        <w:rPr>
          <w:lang w:val="en-US"/>
        </w:rPr>
        <w:t xml:space="preserve"> </w:t>
      </w:r>
      <w:r>
        <w:t>книге</w:t>
      </w:r>
      <w:r w:rsidRPr="00E60A8A">
        <w:rPr>
          <w:lang w:val="en-US"/>
        </w:rPr>
        <w:t xml:space="preserve"> </w:t>
      </w:r>
      <w:r>
        <w:t>на</w:t>
      </w:r>
      <w:r w:rsidRPr="00E60A8A">
        <w:rPr>
          <w:lang w:val="en-US"/>
        </w:rPr>
        <w:t xml:space="preserve"> </w:t>
      </w:r>
      <w:r>
        <w:t>странице</w:t>
      </w:r>
      <w:r w:rsidRPr="00E60A8A">
        <w:rPr>
          <w:lang w:val="en-US"/>
        </w:rPr>
        <w:t xml:space="preserve"> 6:</w:t>
      </w:r>
    </w:p>
    <w:p w14:paraId="72208645" w14:textId="77777777" w:rsidR="00042387" w:rsidRPr="00042387" w:rsidRDefault="00042387" w:rsidP="00042387">
      <w:pPr>
        <w:rPr>
          <w:lang w:val="en-US"/>
        </w:rPr>
      </w:pPr>
      <w:r w:rsidRPr="006B615E">
        <w:rPr>
          <w:lang w:val="en-US"/>
        </w:rPr>
        <w:lastRenderedPageBreak/>
        <w:t>Design of a Permanent-Magnet Synchronous Machine with Non-Overlapping Concentrated Windings for the Shell Eco Marathon Urban Prototype. DANIEL MART</w:t>
      </w:r>
      <w:r>
        <w:rPr>
          <w:lang w:val="en-US"/>
        </w:rPr>
        <w:t>INEZ.</w:t>
      </w:r>
      <w:r w:rsidRPr="006B615E">
        <w:rPr>
          <w:lang w:val="en-US"/>
        </w:rPr>
        <w:t xml:space="preserve"> Royal Institute of Technology School of Electrical Engineering Electrical Energy Conversion Stockholm 2012.</w:t>
      </w:r>
    </w:p>
    <w:p w14:paraId="64CBE772" w14:textId="77777777" w:rsidR="00042387" w:rsidRPr="00215E22" w:rsidRDefault="00042387" w:rsidP="00042387">
      <w:r>
        <w:t>Передаваемый момент синхронного двигателя линейно зависит от активной длины статора (1):</w:t>
      </w:r>
    </w:p>
    <w:p w14:paraId="7D7AED48" w14:textId="77777777" w:rsidR="00042387" w:rsidRPr="00215E22" w:rsidRDefault="00042387" w:rsidP="00042387"/>
    <w:p w14:paraId="6FEDE06F" w14:textId="77777777" w:rsidR="00042387" w:rsidRPr="006B615E" w:rsidRDefault="00000000" w:rsidP="00042387">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T</m:t>
              </m:r>
              <m:r>
                <m:rPr>
                  <m:sty m:val="p"/>
                </m:rPr>
                <w:rPr>
                  <w:rFonts w:ascii="Cambria Math" w:hAnsi="Cambria Math"/>
                </w:rPr>
                <m:t>=</m:t>
              </m:r>
              <m:r>
                <w:rPr>
                  <w:rFonts w:ascii="Cambria Math" w:hAnsi="Cambria Math"/>
                </w:rPr>
                <m:t>k</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Sub>
                <m:sSubPr>
                  <m:ctrlPr>
                    <w:rPr>
                      <w:rFonts w:ascii="Cambria Math" w:hAnsi="Cambria Math"/>
                      <w:i/>
                    </w:rPr>
                  </m:ctrlPr>
                </m:sSubPr>
                <m:e>
                  <m:r>
                    <w:rPr>
                      <w:rFonts w:ascii="Cambria Math" w:hAnsi="Cambria Math"/>
                    </w:rPr>
                    <m:t>L</m:t>
                  </m:r>
                </m:e>
                <m:sub>
                  <m:r>
                    <w:rPr>
                      <w:rFonts w:ascii="Cambria Math" w:hAnsi="Cambria Math"/>
                    </w:rPr>
                    <m:t>акт</m:t>
                  </m:r>
                </m:sub>
              </m:sSub>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13C7F724" w14:textId="77777777" w:rsidR="00042387" w:rsidRPr="00215E22" w:rsidRDefault="00042387" w:rsidP="00042387">
      <w:pPr>
        <w:rPr>
          <w:rFonts w:eastAsiaTheme="minorEastAsia"/>
        </w:rPr>
      </w:pPr>
    </w:p>
    <w:p w14:paraId="6382F59B" w14:textId="53F06D18" w:rsidR="00F12D13" w:rsidRPr="00F12D13" w:rsidRDefault="00042387" w:rsidP="00042387">
      <w:pPr>
        <w:rPr>
          <w:rFonts w:eastAsiaTheme="minorEastAsia"/>
        </w:rPr>
      </w:pPr>
      <w:r>
        <w:t xml:space="preserve">где </w:t>
      </w:r>
      <m:oMath>
        <m:r>
          <w:rPr>
            <w:rFonts w:ascii="Cambria Math" w:hAnsi="Cambria Math"/>
            <w:lang w:val="en-US"/>
          </w:rPr>
          <m:t>T</m:t>
        </m:r>
      </m:oMath>
      <w:r w:rsidR="00F12D13" w:rsidRPr="00F12D13">
        <w:rPr>
          <w:rFonts w:eastAsiaTheme="minorEastAsia"/>
        </w:rPr>
        <w:t xml:space="preserve"> – </w:t>
      </w:r>
      <w:r w:rsidR="00F12D13">
        <w:rPr>
          <w:rFonts w:eastAsiaTheme="minorEastAsia"/>
        </w:rPr>
        <w:t>крутящий момент двигателя;</w:t>
      </w:r>
    </w:p>
    <w:p w14:paraId="7960DA72" w14:textId="7B7C1D74" w:rsidR="00042387" w:rsidRDefault="00042387" w:rsidP="00042387">
      <w:pPr>
        <w:rPr>
          <w:rFonts w:eastAsiaTheme="minorEastAsia"/>
          <w:iCs/>
        </w:rPr>
      </w:pPr>
      <m:oMath>
        <m:r>
          <w:rPr>
            <w:rFonts w:ascii="Cambria Math" w:hAnsi="Cambria Math"/>
          </w:rPr>
          <m:t>k</m:t>
        </m:r>
      </m:oMath>
      <w:r>
        <w:rPr>
          <w:rFonts w:eastAsiaTheme="minorEastAsia"/>
          <w:iCs/>
        </w:rPr>
        <w:t xml:space="preserve"> – константа, </w:t>
      </w:r>
      <w:r w:rsidR="002478CB">
        <w:rPr>
          <w:rFonts w:eastAsiaTheme="minorEastAsia"/>
          <w:iCs/>
        </w:rPr>
        <w:t>определяемая</w:t>
      </w:r>
      <w:r>
        <w:rPr>
          <w:rFonts w:eastAsiaTheme="minorEastAsia"/>
          <w:iCs/>
        </w:rPr>
        <w:t xml:space="preserve"> параметр</w:t>
      </w:r>
      <w:r w:rsidR="002478CB">
        <w:rPr>
          <w:rFonts w:eastAsiaTheme="minorEastAsia"/>
          <w:iCs/>
        </w:rPr>
        <w:t>ами</w:t>
      </w:r>
      <w:r>
        <w:rPr>
          <w:rFonts w:eastAsiaTheme="minorEastAsia"/>
          <w:iCs/>
        </w:rPr>
        <w:t xml:space="preserve"> двигателя;</w:t>
      </w:r>
    </w:p>
    <w:p w14:paraId="13A9345D" w14:textId="77777777" w:rsidR="00042387" w:rsidRDefault="00042387" w:rsidP="00042387">
      <w:pPr>
        <w:rPr>
          <w:rFonts w:eastAsiaTheme="minorEastAsia"/>
        </w:rPr>
      </w:pPr>
      <m:oMath>
        <m:r>
          <w:rPr>
            <w:rFonts w:ascii="Cambria Math" w:hAnsi="Cambria Math"/>
            <w:lang w:val="en-US"/>
          </w:rPr>
          <m:t>D</m:t>
        </m:r>
      </m:oMath>
      <w:r>
        <w:rPr>
          <w:rFonts w:eastAsiaTheme="minorEastAsia"/>
        </w:rPr>
        <w:t xml:space="preserve"> – диаметр ротора;</w:t>
      </w:r>
    </w:p>
    <w:p w14:paraId="61AFA1FA" w14:textId="1E78D32F" w:rsidR="00042387" w:rsidRDefault="00000000" w:rsidP="00042387">
      <m:oMath>
        <m:sSub>
          <m:sSubPr>
            <m:ctrlPr>
              <w:rPr>
                <w:rFonts w:ascii="Cambria Math" w:hAnsi="Cambria Math"/>
                <w:i/>
              </w:rPr>
            </m:ctrlPr>
          </m:sSubPr>
          <m:e>
            <m:r>
              <w:rPr>
                <w:rFonts w:ascii="Cambria Math" w:hAnsi="Cambria Math"/>
              </w:rPr>
              <m:t>L</m:t>
            </m:r>
          </m:e>
          <m:sub>
            <m:r>
              <w:rPr>
                <w:rFonts w:ascii="Cambria Math" w:hAnsi="Cambria Math"/>
              </w:rPr>
              <m:t>акт</m:t>
            </m:r>
          </m:sub>
        </m:sSub>
      </m:oMath>
      <w:r w:rsidR="00042387">
        <w:rPr>
          <w:rFonts w:eastAsiaTheme="minorEastAsia"/>
        </w:rPr>
        <w:t xml:space="preserve"> – активная длина статора.</w:t>
      </w:r>
    </w:p>
    <w:p w14:paraId="01716692" w14:textId="0F5EEF58" w:rsidR="00F26AFC" w:rsidRDefault="00042387" w:rsidP="00276AD3">
      <w:pPr>
        <w:ind w:firstLine="708"/>
      </w:pPr>
      <w:r>
        <w:t>При оптимизации необходимо использовать именно а</w:t>
      </w:r>
      <w:r w:rsidR="00F26AFC">
        <w:t>ктивн</w:t>
      </w:r>
      <w:r>
        <w:t>ую</w:t>
      </w:r>
      <w:r w:rsidR="00F26AFC">
        <w:t xml:space="preserve"> длин</w:t>
      </w:r>
      <w:r>
        <w:t>у</w:t>
      </w:r>
      <w:r w:rsidR="00F26AFC">
        <w:t xml:space="preserve"> статора</w:t>
      </w:r>
      <w:r>
        <w:t>, так как она</w:t>
      </w:r>
      <w:r w:rsidR="00F26AFC">
        <w:t xml:space="preserve"> исключает менее эффективные граничные участки обмотки, для которых характерно влияние краевых эффектов.</w:t>
      </w:r>
    </w:p>
    <w:p w14:paraId="70161E84" w14:textId="4EDEE321" w:rsidR="002478CB" w:rsidRPr="003675F5" w:rsidRDefault="002478CB" w:rsidP="002478CB">
      <w:pPr>
        <w:ind w:firstLine="708"/>
      </w:pPr>
      <w:r>
        <w:t xml:space="preserve">От рабочей длины статора активная отличается на 2 – 4%. </w:t>
      </w:r>
      <w:r>
        <w:rPr>
          <w:lang w:val="en-US"/>
        </w:rPr>
        <w:t>[</w:t>
      </w:r>
      <w:r w:rsidRPr="002478CB">
        <w:rPr>
          <w:lang w:val="en-US"/>
        </w:rPr>
        <w:t>Cui, J.; Cui, F.; Zhang, J.; Huang, H.; Tan, L.; Xiao, W. Design Optimization of an Automotive Permanent-Magnet Synchronous Motor by Combining DOE and NMGWO.</w:t>
      </w:r>
      <w:r>
        <w:rPr>
          <w:lang w:val="en-US"/>
        </w:rPr>
        <w:t xml:space="preserve"> </w:t>
      </w:r>
      <w:r w:rsidRPr="002478CB">
        <w:rPr>
          <w:lang w:val="en-US"/>
        </w:rPr>
        <w:t>Electronics</w:t>
      </w:r>
      <w:r w:rsidRPr="00F12D13">
        <w:t xml:space="preserve"> 2023, 12, 5024]. </w:t>
      </w:r>
      <w:r w:rsidR="003675F5">
        <w:t>В</w:t>
      </w:r>
      <w:r w:rsidRPr="00F12D13">
        <w:t xml:space="preserve"> </w:t>
      </w:r>
      <w:r>
        <w:t>текущих</w:t>
      </w:r>
      <w:r w:rsidRPr="00F12D13">
        <w:t xml:space="preserve"> </w:t>
      </w:r>
      <w:r>
        <w:t>расчетов</w:t>
      </w:r>
      <w:r w:rsidRPr="00F12D13">
        <w:t xml:space="preserve"> </w:t>
      </w:r>
      <w:r>
        <w:t>было</w:t>
      </w:r>
      <w:r w:rsidRPr="00F12D13">
        <w:t xml:space="preserve"> </w:t>
      </w:r>
      <w:r>
        <w:t>выбрано</w:t>
      </w:r>
      <w:r w:rsidRPr="00F12D13">
        <w:t xml:space="preserve"> </w:t>
      </w:r>
      <w:r>
        <w:t>среднее</w:t>
      </w:r>
      <w:r w:rsidRPr="00F12D13">
        <w:t xml:space="preserve"> </w:t>
      </w:r>
      <w:r>
        <w:t>значение</w:t>
      </w:r>
      <w:r w:rsidRPr="00F12D13">
        <w:t xml:space="preserve"> </w:t>
      </w:r>
      <w:r>
        <w:t>в</w:t>
      </w:r>
      <w:r w:rsidRPr="00F12D13">
        <w:t xml:space="preserve"> 3%.</w:t>
      </w:r>
    </w:p>
    <w:p w14:paraId="56AADCDB" w14:textId="070EFAC0" w:rsidR="009A7BA3" w:rsidRPr="00215E22" w:rsidRDefault="003675F5" w:rsidP="009A7BA3">
      <w:r>
        <w:t>Для выбранного электродвигателя определим активную</w:t>
      </w:r>
      <w:r w:rsidR="00F12D13" w:rsidRPr="00F12D13">
        <w:t xml:space="preserve"> </w:t>
      </w:r>
      <m:oMath>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rPr>
              <m:t>0</m:t>
            </m:r>
          </m:sup>
        </m:sSubSup>
      </m:oMath>
      <w:r>
        <w:t xml:space="preserve"> из исходной рабочей длины </w:t>
      </w:r>
      <m:oMath>
        <m:sSubSup>
          <m:sSubSupPr>
            <m:ctrlPr>
              <w:rPr>
                <w:rFonts w:ascii="Cambria Math" w:hAnsi="Cambria Math"/>
                <w:i/>
                <w:lang w:val="en-US"/>
              </w:rPr>
            </m:ctrlPr>
          </m:sSubSupPr>
          <m:e>
            <m:r>
              <w:rPr>
                <w:rFonts w:ascii="Cambria Math" w:hAnsi="Cambria Math"/>
                <w:lang w:val="en-US"/>
              </w:rPr>
              <m:t>L</m:t>
            </m:r>
          </m:e>
          <m:sub>
            <m:r>
              <w:rPr>
                <w:rFonts w:ascii="Cambria Math" w:hAnsi="Cambria Math"/>
              </w:rPr>
              <m:t>ст</m:t>
            </m:r>
          </m:sub>
          <m:sup>
            <m:r>
              <w:rPr>
                <w:rFonts w:ascii="Cambria Math" w:hAnsi="Cambria Math"/>
              </w:rPr>
              <m:t>0</m:t>
            </m:r>
          </m:sup>
        </m:sSubSup>
      </m:oMath>
      <w:r w:rsidR="00F12D13" w:rsidRPr="00F12D13">
        <w:rPr>
          <w:rFonts w:eastAsiaTheme="minorEastAsia"/>
        </w:rPr>
        <w:t xml:space="preserve"> </w:t>
      </w:r>
      <w:r>
        <w:t>статора</w:t>
      </w:r>
      <w:r w:rsidR="009A7BA3">
        <w:t xml:space="preserve"> (1):</w:t>
      </w:r>
    </w:p>
    <w:p w14:paraId="73E78FAD" w14:textId="77777777" w:rsidR="009A7BA3" w:rsidRPr="00215E22" w:rsidRDefault="009A7BA3" w:rsidP="009A7BA3"/>
    <w:p w14:paraId="157FE30D" w14:textId="0AB55FFA" w:rsidR="009A7BA3" w:rsidRPr="00215E22" w:rsidRDefault="00000000" w:rsidP="009A7BA3">
      <w:pPr>
        <w:rPr>
          <w:rFonts w:eastAsiaTheme="minorEastAsia"/>
        </w:rPr>
      </w:pPr>
      <m:oMathPara>
        <m:oMathParaPr>
          <m:jc m:val="center"/>
        </m:oMathParaPr>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r>
                <m:rPr>
                  <m:sty m:val="p"/>
                </m:rPr>
                <w:rPr>
                  <w:rFonts w:ascii="Cambria Math" w:hAnsi="Cambria Math"/>
                </w:rPr>
                <m:t>=</m:t>
              </m:r>
              <m:r>
                <w:rPr>
                  <w:rFonts w:ascii="Cambria Math" w:hAnsi="Cambria Math"/>
                </w:rPr>
                <m:t>0,97</m:t>
              </m:r>
              <m:sSubSup>
                <m:sSubSupPr>
                  <m:ctrlPr>
                    <w:rPr>
                      <w:rFonts w:ascii="Cambria Math" w:hAnsi="Cambria Math"/>
                      <w:i/>
                      <w:lang w:val="en-US"/>
                    </w:rPr>
                  </m:ctrlPr>
                </m:sSubSupPr>
                <m:e>
                  <m:r>
                    <w:rPr>
                      <w:rFonts w:ascii="Cambria Math" w:hAnsi="Cambria Math"/>
                      <w:lang w:val="en-US"/>
                    </w:rPr>
                    <m:t>L</m:t>
                  </m:r>
                </m:e>
                <m:sub>
                  <m:r>
                    <w:rPr>
                      <w:rFonts w:ascii="Cambria Math" w:hAnsi="Cambria Math"/>
                    </w:rPr>
                    <m:t>ст</m:t>
                  </m:r>
                </m:sub>
                <m:sup>
                  <m:r>
                    <w:rPr>
                      <w:rFonts w:ascii="Cambria Math" w:hAnsi="Cambria Math"/>
                      <w:lang w:val="en-US"/>
                    </w:rPr>
                    <m:t>0</m:t>
                  </m:r>
                </m:sup>
              </m:sSubSup>
              <m:r>
                <w:rPr>
                  <w:rFonts w:ascii="Cambria Math" w:hAnsi="Cambria Math"/>
                  <w:lang w:val="en-US"/>
                </w:rPr>
                <m:t>=0,9</m:t>
              </m:r>
              <m:r>
                <w:rPr>
                  <w:rFonts w:ascii="Cambria Math" w:hAnsi="Cambria Math"/>
                </w:rPr>
                <m:t>7</m:t>
              </m:r>
              <m:r>
                <w:rPr>
                  <w:rFonts w:ascii="Cambria Math" w:hAnsi="Cambria Math"/>
                  <w:lang w:val="en-US"/>
                </w:rPr>
                <m:t>*9</m:t>
              </m:r>
              <m:r>
                <w:rPr>
                  <w:rFonts w:ascii="Cambria Math" w:hAnsi="Cambria Math"/>
                </w:rPr>
                <m:t>7</m:t>
              </m:r>
              <m:r>
                <w:rPr>
                  <w:rFonts w:ascii="Cambria Math" w:hAnsi="Cambria Math"/>
                  <w:lang w:val="en-US"/>
                </w:rPr>
                <m:t>=9</m:t>
              </m:r>
              <m:r>
                <w:rPr>
                  <w:rFonts w:ascii="Cambria Math" w:hAnsi="Cambria Math"/>
                </w:rPr>
                <m:t>4</m:t>
              </m:r>
              <m:r>
                <w:rPr>
                  <w:rFonts w:ascii="Cambria Math" w:hAnsi="Cambria Math"/>
                  <w:lang w:val="en-US"/>
                </w:rPr>
                <m:t xml:space="preserve"> </m:t>
              </m:r>
              <m:r>
                <w:rPr>
                  <w:rFonts w:ascii="Cambria Math" w:hAnsi="Cambria Math"/>
                </w:rPr>
                <m:t>мм.#</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5B6766D6" w14:textId="77777777" w:rsidR="00F26AFC" w:rsidRDefault="00F26AFC" w:rsidP="00276AD3">
      <w:pPr>
        <w:ind w:firstLine="0"/>
      </w:pPr>
    </w:p>
    <w:p w14:paraId="0F39E35A" w14:textId="200BFD2E" w:rsidR="003675F5" w:rsidRPr="00215E22" w:rsidRDefault="00853681" w:rsidP="003675F5">
      <w:r>
        <w:t xml:space="preserve">Двигатель проектируется с теми же диаметром и прочими параметрами, так что </w:t>
      </w:r>
      <w:r>
        <w:rPr>
          <w:rFonts w:eastAsiaTheme="minorEastAsia"/>
        </w:rPr>
        <w:t xml:space="preserve">значение </w:t>
      </w:r>
      <m:oMath>
        <m:r>
          <w:rPr>
            <w:rFonts w:ascii="Cambria Math" w:hAnsi="Cambria Math"/>
          </w:rPr>
          <m:t>k</m:t>
        </m:r>
        <m:sSup>
          <m:sSupPr>
            <m:ctrlPr>
              <w:rPr>
                <w:rFonts w:ascii="Cambria Math" w:hAnsi="Cambria Math"/>
                <w:i/>
                <w:lang w:val="en-US"/>
              </w:rPr>
            </m:ctrlPr>
          </m:sSupPr>
          <m:e>
            <m:r>
              <w:rPr>
                <w:rFonts w:ascii="Cambria Math" w:hAnsi="Cambria Math"/>
                <w:lang w:val="en-US"/>
              </w:rPr>
              <m:t>D</m:t>
            </m:r>
          </m:e>
          <m:sup>
            <m:r>
              <w:rPr>
                <w:rFonts w:ascii="Cambria Math" w:hAnsi="Cambria Math"/>
              </w:rPr>
              <m:t>2</m:t>
            </m:r>
          </m:sup>
        </m:sSup>
      </m:oMath>
      <w:r w:rsidR="003675F5">
        <w:t xml:space="preserve"> </w:t>
      </w:r>
      <w:r>
        <w:t>в уравнении момента для обоих машин будет одинаковым</w:t>
      </w:r>
      <w:r w:rsidR="00F12D13">
        <w:t>. По этой причине можно записать</w:t>
      </w:r>
      <w:r w:rsidR="003675F5">
        <w:t xml:space="preserve"> (1):</w:t>
      </w:r>
    </w:p>
    <w:p w14:paraId="3AD3AB85" w14:textId="77777777" w:rsidR="003675F5" w:rsidRPr="00215E22" w:rsidRDefault="003675F5" w:rsidP="003675F5"/>
    <w:p w14:paraId="16D6C08C" w14:textId="36A6A56B" w:rsidR="00853681" w:rsidRPr="006B615E" w:rsidRDefault="00000000" w:rsidP="00853681">
      <w:pPr>
        <w:rPr>
          <w:rFonts w:eastAsiaTheme="minorEastAsia"/>
        </w:rPr>
      </w:pPr>
      <m:oMathPara>
        <m:oMathParaPr>
          <m:jc m:val="center"/>
        </m:oMathParaPr>
        <m:oMath>
          <m:eqArr>
            <m:eqArrPr>
              <m:maxDist m:val="1"/>
              <m:ctrlPr>
                <w:rPr>
                  <w:rFonts w:ascii="Cambria Math" w:hAnsi="Cambria Math"/>
                  <w:i/>
                  <w:lang w:val="en-US"/>
                </w:rPr>
              </m:ctrlPr>
            </m:eqArrPr>
            <m:e>
              <m:f>
                <m:fPr>
                  <m:ctrlPr>
                    <w:rPr>
                      <w:rFonts w:ascii="Cambria Math" w:hAnsi="Cambria Math"/>
                      <w:i/>
                    </w:rPr>
                  </m:ctrlPr>
                </m:fPr>
                <m:num>
                  <m:sSubSup>
                    <m:sSubSupPr>
                      <m:ctrlPr>
                        <w:rPr>
                          <w:rFonts w:ascii="Cambria Math" w:hAnsi="Cambria Math"/>
                          <w:i/>
                          <w:lang w:val="en-US"/>
                        </w:rPr>
                      </m:ctrlPr>
                    </m:sSubSupPr>
                    <m:e>
                      <m:r>
                        <w:rPr>
                          <w:rFonts w:ascii="Cambria Math" w:hAnsi="Cambria Math"/>
                          <w:lang w:val="en-US"/>
                        </w:rPr>
                        <m:t>T</m:t>
                      </m:r>
                    </m:e>
                    <m:sub>
                      <m:r>
                        <w:rPr>
                          <w:rFonts w:ascii="Cambria Math" w:hAnsi="Cambria Math"/>
                        </w:rPr>
                        <m:t>акт</m:t>
                      </m:r>
                    </m:sub>
                    <m:sup>
                      <m:r>
                        <w:rPr>
                          <w:rFonts w:ascii="Cambria Math" w:hAnsi="Cambria Math"/>
                          <w:lang w:val="en-US"/>
                        </w:rPr>
                        <m:t>0</m:t>
                      </m:r>
                    </m:sup>
                  </m:sSubSup>
                </m:num>
                <m:den>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акт</m:t>
                      </m:r>
                    </m:sub>
                  </m:sSub>
                </m:num>
                <m:den>
                  <m:sSub>
                    <m:sSubPr>
                      <m:ctrlPr>
                        <w:rPr>
                          <w:rFonts w:ascii="Cambria Math" w:hAnsi="Cambria Math"/>
                          <w:i/>
                        </w:rPr>
                      </m:ctrlPr>
                    </m:sSubPr>
                    <m:e>
                      <m:r>
                        <w:rPr>
                          <w:rFonts w:ascii="Cambria Math" w:hAnsi="Cambria Math"/>
                        </w:rPr>
                        <m:t>L</m:t>
                      </m:r>
                    </m:e>
                    <m:sub>
                      <m:r>
                        <w:rPr>
                          <w:rFonts w:ascii="Cambria Math" w:hAnsi="Cambria Math"/>
                        </w:rPr>
                        <m:t>акт</m:t>
                      </m:r>
                    </m:sub>
                  </m:sSub>
                </m:den>
              </m:f>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5DA8C060" w14:textId="77777777" w:rsidR="003675F5" w:rsidRDefault="003675F5" w:rsidP="003675F5">
      <w:pPr>
        <w:ind w:firstLine="0"/>
      </w:pPr>
    </w:p>
    <w:p w14:paraId="444F7481" w14:textId="10871892" w:rsidR="00F12D13" w:rsidRPr="00215E22" w:rsidRDefault="00F12D13" w:rsidP="00F12D13">
      <w:r>
        <w:t>Отсюда активная длина статора проектируемого электродвигателя (1):</w:t>
      </w:r>
    </w:p>
    <w:p w14:paraId="37354EE2" w14:textId="77777777" w:rsidR="00F12D13" w:rsidRPr="00215E22" w:rsidRDefault="00F12D13" w:rsidP="00F12D13"/>
    <w:p w14:paraId="13200720" w14:textId="778E03E2" w:rsidR="00F12D13" w:rsidRPr="00215E22" w:rsidRDefault="00000000" w:rsidP="00F12D13">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L</m:t>
                  </m:r>
                </m:e>
                <m:sub>
                  <m:r>
                    <w:rPr>
                      <w:rFonts w:ascii="Cambria Math" w:hAnsi="Cambria Math"/>
                    </w:rPr>
                    <m:t>акт</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акт</m:t>
                      </m:r>
                    </m:sub>
                  </m:sSub>
                </m:num>
                <m:den>
                  <m:sSubSup>
                    <m:sSubSupPr>
                      <m:ctrlPr>
                        <w:rPr>
                          <w:rFonts w:ascii="Cambria Math" w:hAnsi="Cambria Math"/>
                          <w:i/>
                          <w:lang w:val="en-US"/>
                        </w:rPr>
                      </m:ctrlPr>
                    </m:sSubSupPr>
                    <m:e>
                      <m:r>
                        <w:rPr>
                          <w:rFonts w:ascii="Cambria Math" w:hAnsi="Cambria Math"/>
                          <w:lang w:val="en-US"/>
                        </w:rPr>
                        <m:t>T</m:t>
                      </m:r>
                    </m:e>
                    <m:sub>
                      <m:r>
                        <w:rPr>
                          <w:rFonts w:ascii="Cambria Math" w:hAnsi="Cambria Math"/>
                        </w:rPr>
                        <m:t>акт</m:t>
                      </m:r>
                    </m:sub>
                    <m:sup>
                      <m:r>
                        <w:rPr>
                          <w:rFonts w:ascii="Cambria Math" w:hAnsi="Cambria Math"/>
                          <w:lang w:val="en-US"/>
                        </w:rPr>
                        <m:t>0</m:t>
                      </m:r>
                    </m:sup>
                  </m:sSubSup>
                </m:den>
              </m:f>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r>
                <w:rPr>
                  <w:rFonts w:ascii="Cambria Math" w:hAnsi="Cambria Math"/>
                  <w:lang w:val="en-US"/>
                </w:rPr>
                <m:t>=</m:t>
              </m:r>
              <m:f>
                <m:fPr>
                  <m:ctrlPr>
                    <w:rPr>
                      <w:rFonts w:ascii="Cambria Math" w:hAnsi="Cambria Math"/>
                      <w:i/>
                    </w:rPr>
                  </m:ctrlPr>
                </m:fPr>
                <m:num>
                  <m:r>
                    <w:rPr>
                      <w:rFonts w:ascii="Cambria Math" w:hAnsi="Cambria Math"/>
                    </w:rPr>
                    <m:t>4</m:t>
                  </m:r>
                  <m:r>
                    <w:rPr>
                      <w:rFonts w:ascii="Cambria Math" w:hAnsi="Cambria Math"/>
                      <w:lang w:val="en-US"/>
                    </w:rPr>
                    <m:t>5</m:t>
                  </m:r>
                  <m:r>
                    <w:rPr>
                      <w:rFonts w:ascii="Cambria Math" w:hAnsi="Cambria Math"/>
                      <w:lang w:val="en-US"/>
                    </w:rPr>
                    <m:t>∙94</m:t>
                  </m:r>
                </m:num>
                <m:den>
                  <m:r>
                    <w:rPr>
                      <w:rFonts w:ascii="Cambria Math" w:hAnsi="Cambria Math"/>
                      <w:lang w:val="en-US"/>
                    </w:rPr>
                    <m:t>221</m:t>
                  </m:r>
                </m:den>
              </m:f>
              <m:r>
                <w:rPr>
                  <w:rFonts w:ascii="Cambria Math" w:hAnsi="Cambria Math"/>
                  <w:lang w:val="en-US"/>
                </w:rPr>
                <m:t>=</m:t>
              </m:r>
              <m:r>
                <w:rPr>
                  <w:rFonts w:ascii="Cambria Math" w:hAnsi="Cambria Math"/>
                  <w:lang w:val="en-US"/>
                </w:rPr>
                <m:t>19</m:t>
              </m:r>
              <m:r>
                <w:rPr>
                  <w:rFonts w:ascii="Cambria Math" w:hAnsi="Cambria Math"/>
                  <w:lang w:val="en-US"/>
                </w:rPr>
                <m:t xml:space="preserve"> </m:t>
              </m:r>
              <m:r>
                <w:rPr>
                  <w:rFonts w:ascii="Cambria Math" w:hAnsi="Cambria Math"/>
                </w:rPr>
                <m:t>мм.#</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E74055A" w14:textId="04BBA2D3" w:rsidR="003675F5" w:rsidRDefault="003675F5" w:rsidP="00276AD3">
      <w:pPr>
        <w:ind w:firstLine="0"/>
      </w:pPr>
    </w:p>
    <w:p w14:paraId="55BA0857" w14:textId="4751C06B" w:rsidR="00F12D13" w:rsidRPr="00215E22" w:rsidRDefault="00F12D13" w:rsidP="00F12D13">
      <w:r>
        <w:t>И исходная рабочая длина</w:t>
      </w:r>
      <w:r w:rsidRPr="00F12D13">
        <w:rPr>
          <w:rFonts w:eastAsiaTheme="minorEastAsia"/>
        </w:rPr>
        <w:t xml:space="preserve"> </w:t>
      </w:r>
      <w:r>
        <w:t>статора</w:t>
      </w:r>
      <w:r w:rsidR="00E60A8A">
        <w:t xml:space="preserve"> с учетом краевых эффектов</w:t>
      </w:r>
      <w:r>
        <w:t xml:space="preserve"> (1):</w:t>
      </w:r>
    </w:p>
    <w:p w14:paraId="5CDEC30D" w14:textId="77777777" w:rsidR="00F12D13" w:rsidRPr="00215E22" w:rsidRDefault="00F12D13" w:rsidP="00F12D13"/>
    <w:p w14:paraId="68EDB491" w14:textId="7342225B" w:rsidR="00F12D13" w:rsidRPr="00215E22" w:rsidRDefault="00000000" w:rsidP="00F12D13">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L</m:t>
                  </m:r>
                </m:e>
                <m:sub>
                  <m:r>
                    <w:rPr>
                      <w:rFonts w:ascii="Cambria Math" w:hAnsi="Cambria Math"/>
                    </w:rPr>
                    <m:t>ст</m:t>
                  </m:r>
                </m:sub>
              </m:sSub>
              <m:r>
                <m:rPr>
                  <m:sty m:val="p"/>
                </m:rPr>
                <w:rPr>
                  <w:rFonts w:ascii="Cambria Math" w:hAnsi="Cambria Math"/>
                </w:rPr>
                <m:t>=</m:t>
              </m:r>
              <m:r>
                <w:rPr>
                  <w:rFonts w:ascii="Cambria Math" w:hAnsi="Cambria Math"/>
                </w:rPr>
                <m:t>1</m:t>
              </m:r>
              <m:r>
                <w:rPr>
                  <w:rFonts w:ascii="Cambria Math" w:hAnsi="Cambria Math"/>
                  <w:lang w:val="en-US"/>
                </w:rPr>
                <m:t>9+</m:t>
              </m:r>
              <m:r>
                <w:rPr>
                  <w:rFonts w:ascii="Cambria Math" w:hAnsi="Cambria Math"/>
                </w:rPr>
                <m:t>3</m:t>
              </m:r>
              <m:r>
                <w:rPr>
                  <w:rFonts w:ascii="Cambria Math" w:hAnsi="Cambria Math"/>
                  <w:lang w:val="en-US"/>
                </w:rPr>
                <m:t>=</m:t>
              </m:r>
              <m:r>
                <w:rPr>
                  <w:rFonts w:ascii="Cambria Math" w:hAnsi="Cambria Math"/>
                  <w:lang w:val="en-US"/>
                </w:rPr>
                <m:t>22</m:t>
              </m:r>
              <m:r>
                <w:rPr>
                  <w:rFonts w:ascii="Cambria Math" w:hAnsi="Cambria Math"/>
                  <w:lang w:val="en-US"/>
                </w:rPr>
                <m:t xml:space="preserve"> </m:t>
              </m:r>
              <m:r>
                <w:rPr>
                  <w:rFonts w:ascii="Cambria Math" w:hAnsi="Cambria Math"/>
                </w:rPr>
                <m:t>мм.#</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103868B3" w14:textId="77777777" w:rsidR="003675F5" w:rsidRPr="00F26AFC" w:rsidRDefault="003675F5" w:rsidP="00276AD3">
      <w:pPr>
        <w:ind w:firstLine="0"/>
      </w:pPr>
    </w:p>
    <w:p w14:paraId="7355F589" w14:textId="270AD5B1" w:rsidR="00183BFF" w:rsidRDefault="00183BFF" w:rsidP="00183BFF">
      <w:pPr>
        <w:pStyle w:val="1"/>
        <w:rPr>
          <w:lang w:val="en-US"/>
        </w:rPr>
      </w:pPr>
      <w:r>
        <w:t>Расчет сцепления</w:t>
      </w:r>
    </w:p>
    <w:p w14:paraId="43B987FF" w14:textId="77777777" w:rsidR="00183BFF" w:rsidRDefault="00183BFF" w:rsidP="00183BFF">
      <w:pPr>
        <w:rPr>
          <w:lang w:val="en-US"/>
        </w:rPr>
      </w:pPr>
    </w:p>
    <w:p w14:paraId="71DA4C8A" w14:textId="593D090F" w:rsidR="00183BFF" w:rsidRDefault="00183BFF" w:rsidP="00183BFF">
      <w:r>
        <w:t>Для сцепления выбрали многодисковое мокрое сцепление. Мягкое</w:t>
      </w:r>
      <w:r w:rsidRPr="00183BFF">
        <w:t xml:space="preserve"> </w:t>
      </w:r>
      <w:r>
        <w:t>подключение</w:t>
      </w:r>
      <w:r w:rsidRPr="00183BFF">
        <w:t xml:space="preserve"> </w:t>
      </w:r>
      <w:r>
        <w:t>и</w:t>
      </w:r>
      <w:r w:rsidRPr="00183BFF">
        <w:t xml:space="preserve"> </w:t>
      </w:r>
      <w:r>
        <w:t>охлаждение маслом.</w:t>
      </w:r>
    </w:p>
    <w:p w14:paraId="04E0CE4D" w14:textId="1BE124B6" w:rsidR="00183BFF" w:rsidRPr="00183BFF" w:rsidRDefault="00183BFF" w:rsidP="00183BFF">
      <w:r>
        <w:t>Согласно</w:t>
      </w:r>
      <w:r w:rsidRPr="00183BFF">
        <w:t xml:space="preserve"> </w:t>
      </w:r>
      <w:r>
        <w:t xml:space="preserve">формуле, приведенной на странице 137 в: </w:t>
      </w:r>
    </w:p>
    <w:p w14:paraId="64707930" w14:textId="77777777" w:rsidR="00183BFF" w:rsidRDefault="00183BFF" w:rsidP="00183BFF">
      <w:r w:rsidRPr="00183BFF">
        <w:t xml:space="preserve">Основы проектирования машин: учебное пособие. Часть 2 / В. Н. Демокритов, В. Я. </w:t>
      </w:r>
      <w:proofErr w:type="spellStart"/>
      <w:r w:rsidRPr="00183BFF">
        <w:t>Недоводеев</w:t>
      </w:r>
      <w:proofErr w:type="spellEnd"/>
      <w:r w:rsidRPr="00183BFF">
        <w:t>, И. Ф. Дьяков, А. В. Олешкевич, А. В. Демокритова, Р. М. Садриев. – Ульяновск: УлГТУ, 2007. – 236 с.</w:t>
      </w:r>
    </w:p>
    <w:p w14:paraId="34F701AB" w14:textId="3E1F9E30" w:rsidR="00183BFF" w:rsidRPr="00215E22" w:rsidRDefault="00183BFF" w:rsidP="00183BFF">
      <w:r>
        <w:t>По подобранным параметрам многодискового сцепления проведем поверочный расчет</w:t>
      </w:r>
      <w:r w:rsidR="0018465F">
        <w:t xml:space="preserve"> по среднему контактному напряжению</w:t>
      </w:r>
      <w:r>
        <w:t xml:space="preserve"> (1):</w:t>
      </w:r>
    </w:p>
    <w:p w14:paraId="0307C85A" w14:textId="77777777" w:rsidR="00183BFF" w:rsidRPr="00215E22" w:rsidRDefault="00183BFF" w:rsidP="00183BFF"/>
    <w:p w14:paraId="5C9DE642" w14:textId="6D9F0346" w:rsidR="00183BFF" w:rsidRPr="00215E22" w:rsidRDefault="00000000" w:rsidP="00183BFF">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σ</m:t>
                  </m:r>
                </m:e>
                <m:sub>
                  <m:r>
                    <w:rPr>
                      <w:rFonts w:ascii="Cambria Math" w:hAnsi="Cambria Math"/>
                    </w:rPr>
                    <m:t>H</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F</m:t>
                      </m:r>
                    </m:e>
                    <m:sub>
                      <m:r>
                        <w:rPr>
                          <w:rFonts w:ascii="Cambria Math" w:hAnsi="Cambria Math"/>
                        </w:rPr>
                        <m:t>a</m:t>
                      </m:r>
                    </m:sub>
                  </m:sSub>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lang w:val="en-US"/>
                    </w:rPr>
                    <m:t>T</m:t>
                  </m:r>
                </m:num>
                <m:den>
                  <m:r>
                    <w:rPr>
                      <w:rFonts w:ascii="Cambria Math" w:hAnsi="Cambria Math"/>
                    </w:rPr>
                    <m:t>f</m:t>
                  </m:r>
                  <m:r>
                    <w:rPr>
                      <w:rFonts w:ascii="Cambria Math" w:hAnsi="Cambria Math"/>
                      <w:lang w:val="en-US"/>
                    </w:rPr>
                    <m:t>dzA</m:t>
                  </m:r>
                </m:den>
              </m:f>
              <m:r>
                <w:rPr>
                  <w:rFonts w:ascii="Cambria Math" w:hAnsi="Cambria Math"/>
                </w:rPr>
                <m:t>≤</m:t>
              </m:r>
              <m:sSub>
                <m:sSubPr>
                  <m:ctrlPr>
                    <w:rPr>
                      <w:rFonts w:ascii="Cambria Math" w:hAnsi="Cambria Math"/>
                      <w:i/>
                    </w:rPr>
                  </m:ctrlPr>
                </m:sSubPr>
                <m:e>
                  <m:d>
                    <m:dPr>
                      <m:begChr m:val="["/>
                      <m:endChr m:val="]"/>
                      <m:ctrlPr>
                        <w:rPr>
                          <w:rFonts w:ascii="Cambria Math" w:hAnsi="Cambria Math"/>
                          <w:i/>
                          <w:lang w:val="en-US"/>
                        </w:rPr>
                      </m:ctrlPr>
                    </m:dPr>
                    <m:e>
                      <m:r>
                        <w:rPr>
                          <w:rFonts w:ascii="Cambria Math" w:hAnsi="Cambria Math"/>
                          <w:lang w:val="en-US"/>
                        </w:rPr>
                        <m:t>σ</m:t>
                      </m:r>
                    </m:e>
                  </m:d>
                </m:e>
                <m:sub>
                  <m:r>
                    <w:rPr>
                      <w:rFonts w:ascii="Cambria Math" w:hAnsi="Cambria Math"/>
                    </w:rPr>
                    <m:t>H</m:t>
                  </m:r>
                </m:sub>
              </m:sSub>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30974959" w14:textId="77777777" w:rsidR="00183BFF" w:rsidRDefault="00183BFF" w:rsidP="00183BFF"/>
    <w:p w14:paraId="4848413A" w14:textId="4E3EEDEF" w:rsidR="0018465F" w:rsidRDefault="0018465F" w:rsidP="00183BFF">
      <w:pPr>
        <w:rPr>
          <w:rFonts w:eastAsiaTheme="minorEastAsia"/>
        </w:rPr>
      </w:pPr>
      <w:r>
        <w:t xml:space="preserve">где </w:t>
      </w:r>
      <m:oMath>
        <m:sSub>
          <m:sSubPr>
            <m:ctrlPr>
              <w:rPr>
                <w:rFonts w:ascii="Cambria Math" w:hAnsi="Cambria Math"/>
                <w:i/>
              </w:rPr>
            </m:ctrlPr>
          </m:sSubPr>
          <m:e>
            <m:r>
              <w:rPr>
                <w:rFonts w:ascii="Cambria Math" w:hAnsi="Cambria Math"/>
                <w:lang w:val="en-US"/>
              </w:rPr>
              <m:t>F</m:t>
            </m:r>
          </m:e>
          <m:sub>
            <m:r>
              <w:rPr>
                <w:rFonts w:ascii="Cambria Math" w:hAnsi="Cambria Math"/>
              </w:rPr>
              <m:t>a</m:t>
            </m:r>
          </m:sub>
        </m:sSub>
      </m:oMath>
      <w:r>
        <w:rPr>
          <w:rFonts w:eastAsiaTheme="minorEastAsia"/>
        </w:rPr>
        <w:t xml:space="preserve"> – осевая сила;</w:t>
      </w:r>
    </w:p>
    <w:p w14:paraId="6E7F2AC3" w14:textId="5A5D60F3" w:rsidR="0018465F" w:rsidRDefault="0018465F" w:rsidP="00183BFF">
      <w:pPr>
        <w:rPr>
          <w:rFonts w:eastAsiaTheme="minorEastAsia"/>
        </w:rPr>
      </w:pPr>
      <m:oMath>
        <m:r>
          <w:rPr>
            <w:rFonts w:ascii="Cambria Math" w:hAnsi="Cambria Math"/>
            <w:lang w:val="en-US"/>
          </w:rPr>
          <m:t>T</m:t>
        </m:r>
        <m:r>
          <w:rPr>
            <w:rFonts w:ascii="Cambria Math" w:eastAsiaTheme="minorEastAsia" w:hAnsi="Cambria Math"/>
          </w:rPr>
          <m:t>=</m:t>
        </m:r>
      </m:oMath>
      <w:r w:rsidR="00682962">
        <w:rPr>
          <w:rFonts w:eastAsiaTheme="minorEastAsia"/>
        </w:rPr>
        <w:t xml:space="preserve"> 150 Нм </w:t>
      </w:r>
      <w:r>
        <w:rPr>
          <w:rFonts w:eastAsiaTheme="minorEastAsia"/>
        </w:rPr>
        <w:t>– крутящий момент;</w:t>
      </w:r>
    </w:p>
    <w:p w14:paraId="46DC15F2" w14:textId="2BEB6AE9" w:rsidR="0018465F" w:rsidRDefault="000D63D6" w:rsidP="00183BFF">
      <w:pPr>
        <w:rPr>
          <w:rFonts w:eastAsiaTheme="minorEastAsia"/>
        </w:rPr>
      </w:pPr>
      <m:oMath>
        <m:r>
          <w:rPr>
            <w:rFonts w:ascii="Cambria Math" w:hAnsi="Cambria Math"/>
            <w:lang w:val="en-US"/>
          </w:rPr>
          <m:t>d</m:t>
        </m:r>
      </m:oMath>
      <w:r w:rsidR="00243ECF">
        <w:rPr>
          <w:rFonts w:eastAsiaTheme="minorEastAsia"/>
        </w:rPr>
        <w:t xml:space="preserve"> </w:t>
      </w:r>
      <w:r w:rsidR="0018465F">
        <w:rPr>
          <w:rFonts w:eastAsiaTheme="minorEastAsia"/>
        </w:rPr>
        <w:t>– средний диаметр контакта;</w:t>
      </w:r>
    </w:p>
    <w:p w14:paraId="0E3C8158" w14:textId="6B4195D8" w:rsidR="0018465F" w:rsidRDefault="0018465F" w:rsidP="00183BFF">
      <w:pPr>
        <w:rPr>
          <w:rFonts w:eastAsiaTheme="minorEastAsia"/>
        </w:rPr>
      </w:pPr>
      <m:oMath>
        <m:r>
          <w:rPr>
            <w:rFonts w:ascii="Cambria Math" w:hAnsi="Cambria Math"/>
            <w:lang w:val="en-US"/>
          </w:rPr>
          <m:t>z</m:t>
        </m:r>
        <m:r>
          <w:rPr>
            <w:rFonts w:ascii="Cambria Math" w:hAnsi="Cambria Math"/>
          </w:rPr>
          <m:t>=</m:t>
        </m:r>
      </m:oMath>
      <w:r w:rsidR="00682962">
        <w:rPr>
          <w:rFonts w:eastAsiaTheme="minorEastAsia"/>
        </w:rPr>
        <w:t xml:space="preserve"> 8</w:t>
      </w:r>
      <w:r>
        <w:rPr>
          <w:rFonts w:eastAsiaTheme="minorEastAsia"/>
        </w:rPr>
        <w:t xml:space="preserve"> – число </w:t>
      </w:r>
      <w:r w:rsidR="001F2BE9">
        <w:rPr>
          <w:rFonts w:eastAsiaTheme="minorEastAsia"/>
        </w:rPr>
        <w:t xml:space="preserve">фрикционных </w:t>
      </w:r>
      <w:r>
        <w:rPr>
          <w:rFonts w:eastAsiaTheme="minorEastAsia"/>
        </w:rPr>
        <w:t>дисков;</w:t>
      </w:r>
    </w:p>
    <w:p w14:paraId="78126AD2" w14:textId="43849A8F" w:rsidR="0018465F" w:rsidRDefault="0018465F" w:rsidP="0018465F">
      <w:pPr>
        <w:rPr>
          <w:rFonts w:eastAsiaTheme="minorEastAsia"/>
        </w:rPr>
      </w:pPr>
      <m:oMath>
        <m:r>
          <w:rPr>
            <w:rFonts w:ascii="Cambria Math" w:hAnsi="Cambria Math"/>
          </w:rPr>
          <w:lastRenderedPageBreak/>
          <m:t>f=</m:t>
        </m:r>
      </m:oMath>
      <w:r w:rsidR="00682962">
        <w:rPr>
          <w:rFonts w:eastAsiaTheme="minorEastAsia"/>
        </w:rPr>
        <w:t xml:space="preserve"> 0,1</w:t>
      </w:r>
      <w:r>
        <w:rPr>
          <w:rFonts w:eastAsiaTheme="minorEastAsia"/>
        </w:rPr>
        <w:t xml:space="preserve"> – коэффициент трения;</w:t>
      </w:r>
    </w:p>
    <w:p w14:paraId="69CEA8D4" w14:textId="13ECD277" w:rsidR="0018465F" w:rsidRDefault="0018465F" w:rsidP="0018465F">
      <w:pPr>
        <w:rPr>
          <w:rFonts w:eastAsiaTheme="minorEastAsia"/>
        </w:rPr>
      </w:pPr>
      <m:oMath>
        <m:r>
          <w:rPr>
            <w:rFonts w:ascii="Cambria Math" w:hAnsi="Cambria Math"/>
            <w:lang w:val="en-US"/>
          </w:rPr>
          <m:t>A</m:t>
        </m:r>
      </m:oMath>
      <w:r>
        <w:rPr>
          <w:rFonts w:eastAsiaTheme="minorEastAsia"/>
        </w:rPr>
        <w:t xml:space="preserve"> – площадь поверхности трения;</w:t>
      </w:r>
    </w:p>
    <w:p w14:paraId="27841A43" w14:textId="58B55781" w:rsidR="0018465F" w:rsidRDefault="00000000" w:rsidP="0018465F">
      <w:pPr>
        <w:rPr>
          <w:rFonts w:eastAsiaTheme="minorEastAsia"/>
        </w:rPr>
      </w:pPr>
      <m:oMath>
        <m:sSub>
          <m:sSubPr>
            <m:ctrlPr>
              <w:rPr>
                <w:rFonts w:ascii="Cambria Math" w:hAnsi="Cambria Math"/>
                <w:i/>
              </w:rPr>
            </m:ctrlPr>
          </m:sSubPr>
          <m:e>
            <m:d>
              <m:dPr>
                <m:begChr m:val="["/>
                <m:endChr m:val="]"/>
                <m:ctrlPr>
                  <w:rPr>
                    <w:rFonts w:ascii="Cambria Math" w:hAnsi="Cambria Math"/>
                    <w:i/>
                    <w:lang w:val="en-US"/>
                  </w:rPr>
                </m:ctrlPr>
              </m:dPr>
              <m:e>
                <m:r>
                  <w:rPr>
                    <w:rFonts w:ascii="Cambria Math" w:hAnsi="Cambria Math"/>
                    <w:lang w:val="en-US"/>
                  </w:rPr>
                  <m:t>σ</m:t>
                </m:r>
              </m:e>
            </m:d>
          </m:e>
          <m:sub>
            <m:r>
              <w:rPr>
                <w:rFonts w:ascii="Cambria Math" w:hAnsi="Cambria Math"/>
              </w:rPr>
              <m:t>H</m:t>
            </m:r>
          </m:sub>
        </m:sSub>
        <m:r>
          <w:rPr>
            <w:rFonts w:ascii="Cambria Math" w:eastAsiaTheme="minorEastAsia" w:hAnsi="Cambria Math"/>
          </w:rPr>
          <m:t>=</m:t>
        </m:r>
      </m:oMath>
      <w:r w:rsidR="00682962">
        <w:rPr>
          <w:rFonts w:eastAsiaTheme="minorEastAsia"/>
        </w:rPr>
        <w:t xml:space="preserve"> 0,8 МПа</w:t>
      </w:r>
      <w:r w:rsidR="0018465F">
        <w:rPr>
          <w:rFonts w:eastAsiaTheme="minorEastAsia"/>
        </w:rPr>
        <w:t xml:space="preserve"> – допустимое контактное напряжение.</w:t>
      </w:r>
    </w:p>
    <w:p w14:paraId="6C8F7F51" w14:textId="56CEBFE7" w:rsidR="00682962" w:rsidRDefault="00682962" w:rsidP="0018465F">
      <w:pPr>
        <w:rPr>
          <w:rFonts w:eastAsiaTheme="minorEastAsia"/>
        </w:rPr>
      </w:pPr>
      <w:r>
        <w:rPr>
          <w:rFonts w:eastAsiaTheme="minorEastAsia"/>
        </w:rPr>
        <w:t>Площадь поверхности контакта, в свою очередь, рассчитывается по формуле (1):</w:t>
      </w:r>
    </w:p>
    <w:p w14:paraId="76CAC7BC" w14:textId="77777777" w:rsidR="00682962" w:rsidRPr="00682962" w:rsidRDefault="00682962" w:rsidP="0018465F">
      <w:pPr>
        <w:rPr>
          <w:rFonts w:eastAsiaTheme="minorEastAsia"/>
        </w:rPr>
      </w:pPr>
    </w:p>
    <w:p w14:paraId="53174439" w14:textId="49B0F692" w:rsidR="0018465F" w:rsidRPr="00215E22" w:rsidRDefault="00000000" w:rsidP="0018465F">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A= πd</m:t>
              </m:r>
              <m:r>
                <w:rPr>
                  <w:rFonts w:ascii="Cambria Math" w:hAnsi="Cambria Math"/>
                </w:rPr>
                <m:t>b,#</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6A6CDF3A" w14:textId="77777777" w:rsidR="00682962" w:rsidRDefault="00682962" w:rsidP="003608C5"/>
    <w:p w14:paraId="4A43CA48" w14:textId="4E3F4C9F" w:rsidR="003608C5" w:rsidRPr="00682962" w:rsidRDefault="00682962" w:rsidP="003608C5">
      <w:pPr>
        <w:rPr>
          <w:i/>
        </w:rPr>
      </w:pPr>
      <w:r>
        <w:t xml:space="preserve">где </w:t>
      </w:r>
      <m:oMath>
        <m:r>
          <w:rPr>
            <w:rFonts w:ascii="Cambria Math" w:hAnsi="Cambria Math"/>
          </w:rPr>
          <m:t>b</m:t>
        </m:r>
        <m:r>
          <w:rPr>
            <w:rFonts w:ascii="Cambria Math" w:eastAsiaTheme="minorEastAsia" w:hAnsi="Cambria Math"/>
          </w:rPr>
          <m:t xml:space="preserve">= </m:t>
        </m:r>
        <m:r>
          <w:rPr>
            <w:rFonts w:ascii="Cambria Math" w:eastAsiaTheme="minorEastAsia" w:hAnsi="Cambria Math"/>
            <w:i/>
            <w:lang w:val="en-US"/>
          </w:rPr>
          <w:sym w:font="Symbol" w:char="F079"/>
        </m:r>
        <m:r>
          <w:rPr>
            <w:rFonts w:ascii="Cambria Math" w:hAnsi="Cambria Math"/>
            <w:lang w:val="en-US"/>
          </w:rPr>
          <m:t>d</m:t>
        </m:r>
      </m:oMath>
      <w:r>
        <w:rPr>
          <w:rFonts w:eastAsiaTheme="minorEastAsia"/>
        </w:rPr>
        <w:t xml:space="preserve"> –</w:t>
      </w:r>
      <w:r w:rsidRPr="00682962">
        <w:rPr>
          <w:rFonts w:eastAsiaTheme="minorEastAsia"/>
        </w:rPr>
        <w:t xml:space="preserve"> </w:t>
      </w:r>
      <w:r>
        <w:rPr>
          <w:rFonts w:eastAsiaTheme="minorEastAsia"/>
        </w:rPr>
        <w:t xml:space="preserve">ширина поверхности трения. Для дисковых муфт обычно принимают </w:t>
      </w:r>
      <m:oMath>
        <m:r>
          <w:rPr>
            <w:rFonts w:ascii="Cambria Math" w:eastAsiaTheme="minorEastAsia" w:hAnsi="Cambria Math"/>
            <w:i/>
            <w:lang w:val="en-US"/>
          </w:rPr>
          <w:sym w:font="Symbol" w:char="F079"/>
        </m:r>
        <m:r>
          <w:rPr>
            <w:rFonts w:ascii="Cambria Math" w:eastAsiaTheme="minorEastAsia" w:hAnsi="Cambria Math"/>
          </w:rPr>
          <m:t xml:space="preserve"> =0,15…0,25.</m:t>
        </m:r>
      </m:oMath>
      <w:r>
        <w:rPr>
          <w:rFonts w:eastAsiaTheme="minorEastAsia"/>
        </w:rPr>
        <w:t xml:space="preserve"> Мы примем </w:t>
      </w:r>
      <m:oMath>
        <m:r>
          <w:rPr>
            <w:rFonts w:ascii="Cambria Math" w:eastAsiaTheme="minorEastAsia" w:hAnsi="Cambria Math"/>
            <w:i/>
            <w:lang w:val="en-US"/>
          </w:rPr>
          <w:sym w:font="Symbol" w:char="F079"/>
        </m:r>
        <m:r>
          <w:rPr>
            <w:rFonts w:ascii="Cambria Math" w:eastAsiaTheme="minorEastAsia" w:hAnsi="Cambria Math"/>
          </w:rPr>
          <m:t xml:space="preserve"> =0,2.</m:t>
        </m:r>
      </m:oMath>
    </w:p>
    <w:p w14:paraId="46F454E2" w14:textId="49B09462" w:rsidR="00183BFF" w:rsidRPr="007C0FA3" w:rsidRDefault="000D63D6" w:rsidP="003608C5">
      <w:pPr>
        <w:rPr>
          <w:rFonts w:eastAsiaTheme="minorEastAsia"/>
        </w:rPr>
      </w:pPr>
      <w:r>
        <w:t xml:space="preserve">Зная из трехмерной модели </w:t>
      </w:r>
      <w:r w:rsidR="001F2BE9">
        <w:t xml:space="preserve">коробки передач </w:t>
      </w:r>
      <w:r>
        <w:t xml:space="preserve">расстояние от оси сцепления до ближайшего препятствия </w:t>
      </w:r>
      <w:r>
        <w:rPr>
          <w:rFonts w:eastAsiaTheme="minorEastAsia"/>
        </w:rPr>
        <w:t>66 мм, а также приняв толщину внешнего диска сцепления 5 мм и зазор между препятствием и элементами сцепления 2 мм, примем внешний диаметр фрикционных дисков</w:t>
      </w:r>
      <w:r w:rsidR="007C0FA3">
        <w:rPr>
          <w:rFonts w:eastAsiaTheme="minorEastAsia"/>
        </w:rPr>
        <w:t xml:space="preserve"> (1)</w:t>
      </w:r>
      <w:r w:rsidRPr="000D63D6">
        <w:rPr>
          <w:rFonts w:eastAsiaTheme="minorEastAsia"/>
        </w:rPr>
        <w:t>:</w:t>
      </w:r>
    </w:p>
    <w:p w14:paraId="16B0E881" w14:textId="77777777" w:rsidR="000D63D6" w:rsidRPr="007C0FA3" w:rsidRDefault="000D63D6" w:rsidP="003608C5">
      <w:pPr>
        <w:rPr>
          <w:rFonts w:eastAsiaTheme="minorEastAsia"/>
        </w:rPr>
      </w:pPr>
    </w:p>
    <w:p w14:paraId="5A5D488F" w14:textId="7A3BE277" w:rsidR="000D63D6" w:rsidRPr="00215E22" w:rsidRDefault="00000000" w:rsidP="000D63D6">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 2</m:t>
              </m:r>
              <m:d>
                <m:dPr>
                  <m:ctrlPr>
                    <w:rPr>
                      <w:rFonts w:ascii="Cambria Math" w:hAnsi="Cambria Math"/>
                      <w:i/>
                      <w:lang w:val="en-US"/>
                    </w:rPr>
                  </m:ctrlPr>
                </m:dPr>
                <m:e>
                  <m:r>
                    <w:rPr>
                      <w:rFonts w:ascii="Cambria Math" w:hAnsi="Cambria Math"/>
                      <w:lang w:val="en-US"/>
                    </w:rPr>
                    <m:t>66-5-2</m:t>
                  </m:r>
                </m:e>
              </m:d>
              <m:r>
                <w:rPr>
                  <w:rFonts w:ascii="Cambria Math" w:hAnsi="Cambria Math"/>
                  <w:lang w:val="en-US"/>
                </w:rPr>
                <m:t xml:space="preserve">=118 </m:t>
              </m:r>
              <m:r>
                <w:rPr>
                  <w:rFonts w:ascii="Cambria Math" w:hAnsi="Cambria Math"/>
                </w:rPr>
                <m:t>м</m:t>
              </m:r>
              <m:r>
                <w:rPr>
                  <w:rFonts w:ascii="Cambria Math" w:hAnsi="Cambria Math"/>
                  <w:lang w:val="en-US"/>
                </w:rPr>
                <m:t>м</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AEFBE1D" w14:textId="77777777" w:rsidR="000D63D6" w:rsidRPr="000D63D6" w:rsidRDefault="000D63D6" w:rsidP="003608C5">
      <w:pPr>
        <w:rPr>
          <w:i/>
          <w:lang w:val="en-US"/>
        </w:rPr>
      </w:pPr>
    </w:p>
    <w:p w14:paraId="2157BEA4" w14:textId="725B2D79" w:rsidR="000D63D6" w:rsidRDefault="000D63D6" w:rsidP="003608C5">
      <w:r>
        <w:t>Из внешнего диаметра и толщины фрикционного диска можно получить средний диаметр контакта</w:t>
      </w:r>
      <w:r w:rsidR="007C0FA3">
        <w:t xml:space="preserve"> (1)</w:t>
      </w:r>
      <w:r>
        <w:t>:</w:t>
      </w:r>
    </w:p>
    <w:p w14:paraId="1BA65101" w14:textId="77777777" w:rsidR="000D63D6" w:rsidRDefault="000D63D6" w:rsidP="003608C5"/>
    <w:p w14:paraId="32CA96E4" w14:textId="7BD5449C" w:rsidR="000D63D6" w:rsidRPr="00215E22" w:rsidRDefault="00000000" w:rsidP="000D63D6">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 xml:space="preserve">d= </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-b=</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m:t>
              </m:r>
              <m:r>
                <w:rPr>
                  <w:rFonts w:ascii="Cambria Math" w:eastAsiaTheme="minorEastAsia" w:hAnsi="Cambria Math"/>
                  <w:i/>
                  <w:lang w:val="en-US"/>
                </w:rPr>
                <w:sym w:font="Symbol" w:char="F079"/>
              </m:r>
              <m:r>
                <w:rPr>
                  <w:rFonts w:ascii="Cambria Math" w:hAnsi="Cambria Math"/>
                  <w:lang w:val="en-US"/>
                </w:rPr>
                <m:t>d=</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-0,2d</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340E8DFE" w14:textId="77777777" w:rsidR="000D63D6" w:rsidRDefault="000D63D6" w:rsidP="003608C5">
      <w:pPr>
        <w:rPr>
          <w:lang w:val="en-US"/>
        </w:rPr>
      </w:pPr>
    </w:p>
    <w:p w14:paraId="6F619514" w14:textId="3FEA52D1" w:rsidR="007C0FA3" w:rsidRDefault="007C0FA3" w:rsidP="003608C5">
      <w:r>
        <w:t>Тогда получим, что (1):</w:t>
      </w:r>
    </w:p>
    <w:p w14:paraId="5450D8FB" w14:textId="77777777" w:rsidR="007C0FA3" w:rsidRDefault="007C0FA3" w:rsidP="003608C5"/>
    <w:p w14:paraId="77587487" w14:textId="5406E979" w:rsidR="007C0FA3" w:rsidRPr="00215E22" w:rsidRDefault="00000000" w:rsidP="007C0FA3">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d=</m:t>
              </m:r>
              <m:f>
                <m:fPr>
                  <m:ctrlPr>
                    <w:rPr>
                      <w:rFonts w:ascii="Cambria Math" w:hAnsi="Cambria Math"/>
                      <w:i/>
                    </w:rPr>
                  </m:ctrlPr>
                </m:fPr>
                <m:num>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num>
                <m:den>
                  <m:r>
                    <w:rPr>
                      <w:rFonts w:ascii="Cambria Math" w:hAnsi="Cambria Math"/>
                    </w:rPr>
                    <m:t>1,2</m:t>
                  </m:r>
                </m:den>
              </m:f>
              <m:r>
                <w:rPr>
                  <w:rFonts w:ascii="Cambria Math" w:hAnsi="Cambria Math"/>
                </w:rPr>
                <m:t>=98 мм.#</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773D06F" w14:textId="77777777" w:rsidR="007C0FA3" w:rsidRDefault="007C0FA3" w:rsidP="003608C5"/>
    <w:p w14:paraId="5BC26BDC" w14:textId="7831486C" w:rsidR="007C0FA3" w:rsidRDefault="007C0FA3" w:rsidP="007C0FA3">
      <w:r>
        <w:t>И ширина фрикционного диска (1):</w:t>
      </w:r>
    </w:p>
    <w:p w14:paraId="4CB0C6A4" w14:textId="77777777" w:rsidR="007C0FA3" w:rsidRDefault="007C0FA3" w:rsidP="007C0FA3"/>
    <w:p w14:paraId="34C154C0" w14:textId="06CE46EC" w:rsidR="007C0FA3" w:rsidRPr="00215E22" w:rsidRDefault="00000000" w:rsidP="007C0FA3">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b=</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-d=118-98=20</m:t>
              </m:r>
              <m:r>
                <w:rPr>
                  <w:rFonts w:ascii="Cambria Math" w:hAnsi="Cambria Math"/>
                </w:rPr>
                <m:t xml:space="preserve"> мм.#</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52F40BE4" w14:textId="77777777" w:rsidR="007C0FA3" w:rsidRDefault="007C0FA3" w:rsidP="003608C5"/>
    <w:p w14:paraId="7507E607" w14:textId="4E962688" w:rsidR="007C0FA3" w:rsidRDefault="007C0FA3" w:rsidP="007C0FA3">
      <w:r>
        <w:t>Имея на руках все данные определим теперь нормальное контактное напряжение</w:t>
      </w:r>
      <w:r w:rsidR="00B30BD8">
        <w:t xml:space="preserve"> и сравним его с предельно допустимым </w:t>
      </w:r>
      <w:r>
        <w:t>(1):</w:t>
      </w:r>
    </w:p>
    <w:p w14:paraId="73B9804E" w14:textId="77777777" w:rsidR="007C0FA3" w:rsidRPr="00215E22" w:rsidRDefault="007C0FA3" w:rsidP="007C0FA3"/>
    <w:p w14:paraId="4B108205" w14:textId="63048C49" w:rsidR="007C0FA3" w:rsidRPr="00215E22" w:rsidRDefault="00000000" w:rsidP="007C0FA3">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σ</m:t>
                  </m:r>
                </m:e>
                <m:sub>
                  <m:r>
                    <w:rPr>
                      <w:rFonts w:ascii="Cambria Math" w:hAnsi="Cambria Math"/>
                    </w:rPr>
                    <m:t>H</m:t>
                  </m:r>
                </m:sub>
              </m:sSub>
              <m:r>
                <m:rPr>
                  <m:sty m:val="p"/>
                </m:rP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lang w:val="en-US"/>
                    </w:rPr>
                    <m:t>T</m:t>
                  </m:r>
                </m:num>
                <m:den>
                  <m:r>
                    <w:rPr>
                      <w:rFonts w:ascii="Cambria Math" w:hAnsi="Cambria Math"/>
                      <w:lang w:val="en-US"/>
                    </w:rPr>
                    <m:t>π</m:t>
                  </m:r>
                  <m:r>
                    <w:rPr>
                      <w:rFonts w:ascii="Cambria Math" w:hAnsi="Cambria Math"/>
                    </w:rPr>
                    <m:t>f</m:t>
                  </m:r>
                  <m:r>
                    <w:rPr>
                      <w:rFonts w:ascii="Cambria Math" w:hAnsi="Cambria Math"/>
                      <w:lang w:val="en-US"/>
                    </w:rPr>
                    <m:t>z</m:t>
                  </m:r>
                  <m:r>
                    <w:rPr>
                      <w:rFonts w:ascii="Cambria Math" w:hAnsi="Cambria Math"/>
                    </w:rPr>
                    <m:t>b</m:t>
                  </m:r>
                  <m:sSup>
                    <m:sSupPr>
                      <m:ctrlPr>
                        <w:rPr>
                          <w:rFonts w:ascii="Cambria Math" w:hAnsi="Cambria Math"/>
                          <w:i/>
                        </w:rPr>
                      </m:ctrlPr>
                    </m:sSupPr>
                    <m:e>
                      <m:r>
                        <w:rPr>
                          <w:rFonts w:ascii="Cambria Math" w:hAnsi="Cambria Math"/>
                          <w:lang w:val="en-US"/>
                        </w:rPr>
                        <m:t>d</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lang w:val="en-US"/>
                    </w:rPr>
                    <m:t>∙1</m:t>
                  </m:r>
                  <m:r>
                    <w:rPr>
                      <w:rFonts w:ascii="Cambria Math" w:hAnsi="Cambria Math"/>
                    </w:rPr>
                    <m:t>50</m:t>
                  </m:r>
                </m:num>
                <m:den>
                  <m:r>
                    <w:rPr>
                      <w:rFonts w:ascii="Cambria Math" w:hAnsi="Cambria Math"/>
                      <w:lang w:val="en-US"/>
                    </w:rPr>
                    <m:t>π∙</m:t>
                  </m:r>
                  <m:r>
                    <w:rPr>
                      <w:rFonts w:ascii="Cambria Math" w:hAnsi="Cambria Math"/>
                    </w:rPr>
                    <m:t>0,1</m:t>
                  </m:r>
                  <m:r>
                    <w:rPr>
                      <w:rFonts w:ascii="Cambria Math" w:hAnsi="Cambria Math"/>
                      <w:lang w:val="en-US"/>
                    </w:rPr>
                    <m:t>∙8∙</m:t>
                  </m:r>
                  <m:r>
                    <w:rPr>
                      <w:rFonts w:ascii="Cambria Math" w:hAnsi="Cambria Math"/>
                    </w:rPr>
                    <m:t>0,02</m:t>
                  </m:r>
                  <m:r>
                    <w:rPr>
                      <w:rFonts w:ascii="Cambria Math" w:hAnsi="Cambria Math"/>
                      <w:lang w:val="en-US"/>
                    </w:rPr>
                    <m:t>∙</m:t>
                  </m:r>
                  <m:sSup>
                    <m:sSupPr>
                      <m:ctrlPr>
                        <w:rPr>
                          <w:rFonts w:ascii="Cambria Math" w:hAnsi="Cambria Math"/>
                          <w:i/>
                        </w:rPr>
                      </m:ctrlPr>
                    </m:sSupPr>
                    <m:e>
                      <m:r>
                        <w:rPr>
                          <w:rFonts w:ascii="Cambria Math" w:hAnsi="Cambria Math"/>
                        </w:rPr>
                        <m:t>0,098</m:t>
                      </m:r>
                    </m:e>
                    <m:sup>
                      <m:r>
                        <w:rPr>
                          <w:rFonts w:ascii="Cambria Math" w:hAnsi="Cambria Math"/>
                        </w:rPr>
                        <m:t>2</m:t>
                      </m:r>
                    </m:sup>
                  </m:sSup>
                </m:den>
              </m:f>
              <m:r>
                <w:rPr>
                  <w:rFonts w:ascii="Cambria Math" w:hAnsi="Cambria Math"/>
                </w:rPr>
                <m:t>=</m:t>
              </m:r>
              <m:r>
                <w:rPr>
                  <w:rFonts w:ascii="Cambria Math" w:hAnsi="Cambria Math"/>
                  <w:lang w:val="en-US"/>
                </w:rPr>
                <m:t xml:space="preserve">617 </m:t>
              </m:r>
              <m:r>
                <w:rPr>
                  <w:rFonts w:ascii="Cambria Math" w:hAnsi="Cambria Math"/>
                </w:rPr>
                <m:t>кПа≤800 кПа.#</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8214595" w14:textId="77777777" w:rsidR="007C0FA3" w:rsidRDefault="007C0FA3" w:rsidP="003608C5"/>
    <w:p w14:paraId="0BC80525" w14:textId="4705E07C" w:rsidR="00B30BD8" w:rsidRPr="00E60A8A" w:rsidRDefault="00B30BD8" w:rsidP="003608C5">
      <w:r>
        <w:t xml:space="preserve">Определим коэффициент запаса сцепления </w:t>
      </w:r>
      <w:r>
        <w:rPr>
          <w:lang w:val="en-US"/>
        </w:rPr>
        <w:t>k</w:t>
      </w:r>
      <w:r w:rsidRPr="00B30BD8">
        <w:t xml:space="preserve"> (1):</w:t>
      </w:r>
    </w:p>
    <w:p w14:paraId="5A4F479C" w14:textId="77777777" w:rsidR="00B30BD8" w:rsidRPr="00E60A8A" w:rsidRDefault="00B30BD8" w:rsidP="003608C5"/>
    <w:p w14:paraId="535DF1D2" w14:textId="67622C13" w:rsidR="00B30BD8" w:rsidRPr="00215E22" w:rsidRDefault="00000000" w:rsidP="00B30BD8">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rPr>
                <m:t>k</m:t>
              </m:r>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[σ]</m:t>
                      </m:r>
                    </m:e>
                    <m:sub>
                      <m:r>
                        <w:rPr>
                          <w:rFonts w:ascii="Cambria Math" w:hAnsi="Cambria Math"/>
                        </w:rPr>
                        <m:t>H</m:t>
                      </m:r>
                    </m:sub>
                  </m:sSub>
                </m:num>
                <m:den>
                  <m:sSub>
                    <m:sSubPr>
                      <m:ctrlPr>
                        <w:rPr>
                          <w:rFonts w:ascii="Cambria Math" w:hAnsi="Cambria Math"/>
                          <w:i/>
                        </w:rPr>
                      </m:ctrlPr>
                    </m:sSubPr>
                    <m:e>
                      <m:r>
                        <w:rPr>
                          <w:rFonts w:ascii="Cambria Math" w:hAnsi="Cambria Math"/>
                          <w:lang w:val="en-US"/>
                        </w:rPr>
                        <m:t>σ</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8</m:t>
                  </m:r>
                  <m:r>
                    <w:rPr>
                      <w:rFonts w:ascii="Cambria Math" w:hAnsi="Cambria Math"/>
                      <w:lang w:val="en-US"/>
                    </w:rPr>
                    <m:t>00</m:t>
                  </m:r>
                  <m:r>
                    <w:rPr>
                      <w:rFonts w:ascii="Cambria Math" w:hAnsi="Cambria Math"/>
                    </w:rPr>
                    <m:t xml:space="preserve"> кПа</m:t>
                  </m:r>
                </m:num>
                <m:den>
                  <m:r>
                    <w:rPr>
                      <w:rFonts w:ascii="Cambria Math" w:hAnsi="Cambria Math"/>
                      <w:lang w:val="en-US"/>
                    </w:rPr>
                    <m:t>6</m:t>
                  </m:r>
                  <m:r>
                    <w:rPr>
                      <w:rFonts w:ascii="Cambria Math" w:hAnsi="Cambria Math"/>
                    </w:rPr>
                    <m:t>17 кПа</m:t>
                  </m:r>
                </m:den>
              </m:f>
              <m:r>
                <w:rPr>
                  <w:rFonts w:ascii="Cambria Math" w:hAnsi="Cambria Math"/>
                </w:rPr>
                <m:t>=</m:t>
              </m:r>
              <m:r>
                <w:rPr>
                  <w:rFonts w:ascii="Cambria Math" w:hAnsi="Cambria Math"/>
                  <w:lang w:val="en-US"/>
                </w:rPr>
                <m:t>1</m:t>
              </m:r>
              <m:r>
                <w:rPr>
                  <w:rFonts w:ascii="Cambria Math" w:hAnsi="Cambria Math"/>
                </w:rPr>
                <m:t>,3.#</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41DF9521" w14:textId="77777777" w:rsidR="00B30BD8" w:rsidRDefault="00B30BD8" w:rsidP="003608C5"/>
    <w:p w14:paraId="43ECC63D" w14:textId="31BE9DA7" w:rsidR="00B30BD8" w:rsidRPr="00B30BD8" w:rsidRDefault="000657A6" w:rsidP="003608C5">
      <w:r>
        <w:t>Отсюда следует, что подобранные параметры для многодискового фрикционного сцепления удовлетворяют заданным условиям,</w:t>
      </w:r>
    </w:p>
    <w:p w14:paraId="0C7AE6DA" w14:textId="77777777" w:rsidR="007C0FA3" w:rsidRPr="007C0FA3" w:rsidRDefault="007C0FA3" w:rsidP="003608C5"/>
    <w:p w14:paraId="17686F2F" w14:textId="77777777" w:rsidR="00BE4832" w:rsidRDefault="00000000" w:rsidP="00B859C5">
      <w:pPr>
        <w:pStyle w:val="2"/>
      </w:pPr>
      <w:bookmarkStart w:id="3" w:name="_Toc219949082"/>
      <w:bookmarkStart w:id="4" w:name="описание-выбранной-тяговой-системы"/>
      <w:bookmarkEnd w:id="2"/>
      <w:r>
        <w:t>Описание выбранной тяговой системы</w:t>
      </w:r>
      <w:bookmarkEnd w:id="3"/>
    </w:p>
    <w:p w14:paraId="4E62A894" w14:textId="77777777" w:rsidR="00B859C5" w:rsidRPr="00B859C5" w:rsidRDefault="00B859C5" w:rsidP="00B859C5"/>
    <w:p w14:paraId="1C7E0E2E" w14:textId="77777777" w:rsidR="00BE4832" w:rsidRDefault="00000000" w:rsidP="00B859C5">
      <w:pPr>
        <w:pStyle w:val="3"/>
      </w:pPr>
      <w:bookmarkStart w:id="5" w:name="_Toc219949083"/>
      <w:bookmarkStart w:id="6" w:name="модель-вариатора"/>
      <w:r>
        <w:t>Модель вариатора</w:t>
      </w:r>
      <w:bookmarkEnd w:id="5"/>
    </w:p>
    <w:p w14:paraId="0265DAAB" w14:textId="77777777" w:rsidR="00B859C5" w:rsidRPr="00B859C5" w:rsidRDefault="00B859C5" w:rsidP="00B859C5"/>
    <w:p w14:paraId="2AF2C5B7" w14:textId="2C57B557" w:rsidR="00BE4832" w:rsidRDefault="00000000">
      <w:r>
        <w:t>На рынке представлено множество решений бесступенчатых коробок передач от разных производителей. В рамках данного курсового проектирования будет исследоваться вариатор JF009e</w:t>
      </w:r>
      <w:r w:rsidR="00101565">
        <w:t>, представленный на рисунке 11,</w:t>
      </w:r>
      <w:r>
        <w:t xml:space="preserve"> от компании Jatco.</w:t>
      </w:r>
    </w:p>
    <w:p w14:paraId="3E97D080" w14:textId="77777777" w:rsidR="00BE4832" w:rsidRDefault="00000000" w:rsidP="007E4949">
      <w:pPr>
        <w:pStyle w:val="a9"/>
      </w:pPr>
      <w:bookmarkStart w:id="7" w:name="fig:JF009e"/>
      <w:r>
        <w:rPr>
          <w:noProof/>
        </w:rPr>
        <w:lastRenderedPageBreak/>
        <w:drawing>
          <wp:inline distT="0" distB="0" distL="0" distR="0" wp14:anchorId="182DC755" wp14:editId="2F44B8E2">
            <wp:extent cx="2965450" cy="2995104"/>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edia/inc/img/JF009e.jpg"/>
                    <pic:cNvPicPr>
                      <a:picLocks noChangeAspect="1" noChangeArrowheads="1"/>
                    </pic:cNvPicPr>
                  </pic:nvPicPr>
                  <pic:blipFill>
                    <a:blip r:embed="rId10"/>
                    <a:stretch>
                      <a:fillRect/>
                    </a:stretch>
                  </pic:blipFill>
                  <pic:spPr bwMode="auto">
                    <a:xfrm>
                      <a:off x="0" y="0"/>
                      <a:ext cx="2965450" cy="2995104"/>
                    </a:xfrm>
                    <a:prstGeom prst="rect">
                      <a:avLst/>
                    </a:prstGeom>
                    <a:noFill/>
                    <a:ln w="9525">
                      <a:noFill/>
                      <a:headEnd/>
                      <a:tailEnd/>
                    </a:ln>
                  </pic:spPr>
                </pic:pic>
              </a:graphicData>
            </a:graphic>
          </wp:inline>
        </w:drawing>
      </w:r>
    </w:p>
    <w:p w14:paraId="6126A23A" w14:textId="7307A8A3" w:rsidR="00BE4832" w:rsidRDefault="00000000" w:rsidP="007E4949">
      <w:pPr>
        <w:pStyle w:val="a0"/>
      </w:pPr>
      <w:r>
        <w:t>Бесступенчатая коробка передач JF009e</w:t>
      </w:r>
    </w:p>
    <w:p w14:paraId="1817F783" w14:textId="77777777" w:rsidR="007E4949" w:rsidRDefault="007E4949" w:rsidP="007E4949">
      <w:pPr>
        <w:pStyle w:val="a0"/>
        <w:numPr>
          <w:ilvl w:val="0"/>
          <w:numId w:val="0"/>
        </w:numPr>
        <w:ind w:left="1440"/>
      </w:pPr>
    </w:p>
    <w:p w14:paraId="222A8235" w14:textId="77777777" w:rsidR="00BE4832" w:rsidRDefault="00000000" w:rsidP="00B859C5">
      <w:pPr>
        <w:pStyle w:val="3"/>
      </w:pPr>
      <w:bookmarkStart w:id="8" w:name="_Toc219949084"/>
      <w:bookmarkStart w:id="9" w:name="модель-двигателя"/>
      <w:bookmarkEnd w:id="6"/>
      <w:bookmarkEnd w:id="7"/>
      <w:r>
        <w:t>Модель двигателя</w:t>
      </w:r>
      <w:bookmarkEnd w:id="8"/>
    </w:p>
    <w:p w14:paraId="763F3CAD" w14:textId="77777777" w:rsidR="00B859C5" w:rsidRPr="00B859C5" w:rsidRDefault="00B859C5" w:rsidP="00B859C5"/>
    <w:p w14:paraId="53D1FDC0" w14:textId="3E1BD180" w:rsidR="00BE4832" w:rsidRDefault="00000000">
      <w:r>
        <w:t>Исследование, моделирование трансмиссии транспортного средства невозможно без учета параметров двигателя внутреннего сгорания. Под выбранные характеристики автомобиля будет использоваться двигатель 1NZ-FE</w:t>
      </w:r>
      <w:r w:rsidR="00101565">
        <w:t>, представленный на рисунке 12</w:t>
      </w:r>
      <w:r>
        <w:t>.</w:t>
      </w:r>
      <w:r w:rsidR="00101565">
        <w:t xml:space="preserve"> Характеристики двигателя представлены в таблице 1.</w:t>
      </w:r>
    </w:p>
    <w:p w14:paraId="3A008811" w14:textId="77777777" w:rsidR="00BE4832" w:rsidRDefault="00000000" w:rsidP="007E4949">
      <w:pPr>
        <w:pStyle w:val="a9"/>
      </w:pPr>
      <w:bookmarkStart w:id="10" w:name="fig:1NZ-FE"/>
      <w:r>
        <w:rPr>
          <w:noProof/>
        </w:rPr>
        <w:lastRenderedPageBreak/>
        <w:drawing>
          <wp:inline distT="0" distB="0" distL="0" distR="0" wp14:anchorId="7A7587FF" wp14:editId="09EF2FEF">
            <wp:extent cx="2965450" cy="362308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media/inc/img/1NZ-FE.png"/>
                    <pic:cNvPicPr>
                      <a:picLocks noChangeAspect="1" noChangeArrowheads="1"/>
                    </pic:cNvPicPr>
                  </pic:nvPicPr>
                  <pic:blipFill>
                    <a:blip r:embed="rId11"/>
                    <a:stretch>
                      <a:fillRect/>
                    </a:stretch>
                  </pic:blipFill>
                  <pic:spPr bwMode="auto">
                    <a:xfrm>
                      <a:off x="0" y="0"/>
                      <a:ext cx="2965450" cy="3623085"/>
                    </a:xfrm>
                    <a:prstGeom prst="rect">
                      <a:avLst/>
                    </a:prstGeom>
                    <a:noFill/>
                    <a:ln w="9525">
                      <a:noFill/>
                      <a:headEnd/>
                      <a:tailEnd/>
                    </a:ln>
                  </pic:spPr>
                </pic:pic>
              </a:graphicData>
            </a:graphic>
          </wp:inline>
        </w:drawing>
      </w:r>
    </w:p>
    <w:p w14:paraId="4170BB6F" w14:textId="4B015D77" w:rsidR="00BE4832" w:rsidRDefault="00000000" w:rsidP="007E4949">
      <w:pPr>
        <w:pStyle w:val="a0"/>
      </w:pPr>
      <w:r>
        <w:t>Двигатель внутреннего сгорания 1NZ-FE</w:t>
      </w:r>
    </w:p>
    <w:p w14:paraId="1B33DEE7" w14:textId="77777777" w:rsidR="007E4949" w:rsidRDefault="007E4949" w:rsidP="007E4949">
      <w:pPr>
        <w:pStyle w:val="a0"/>
        <w:numPr>
          <w:ilvl w:val="0"/>
          <w:numId w:val="0"/>
        </w:numPr>
        <w:ind w:left="1440"/>
      </w:pPr>
    </w:p>
    <w:bookmarkEnd w:id="10"/>
    <w:p w14:paraId="1CD36133" w14:textId="18ABB956" w:rsidR="00BE4832" w:rsidRDefault="00101565" w:rsidP="00101565">
      <w:pPr>
        <w:pStyle w:val="afb"/>
      </w:pPr>
      <w:r>
        <w:t>Таблица 1 – Основные характеристики двигателя 1NZ-FE</w:t>
      </w:r>
    </w:p>
    <w:tbl>
      <w:tblPr>
        <w:tblStyle w:val="13"/>
        <w:tblW w:w="9498" w:type="dxa"/>
        <w:tblInd w:w="-5" w:type="dxa"/>
        <w:tblLook w:val="0020" w:firstRow="1" w:lastRow="0" w:firstColumn="0" w:lastColumn="0" w:noHBand="0" w:noVBand="0"/>
        <w:tblCaption w:val="Основные характеристики двигателя 1NZ-FE"/>
      </w:tblPr>
      <w:tblGrid>
        <w:gridCol w:w="4158"/>
        <w:gridCol w:w="5340"/>
      </w:tblGrid>
      <w:tr w:rsidR="00BE4832" w14:paraId="26FF7874" w14:textId="77777777" w:rsidTr="00020464">
        <w:tc>
          <w:tcPr>
            <w:tcW w:w="0" w:type="auto"/>
            <w:vAlign w:val="center"/>
          </w:tcPr>
          <w:p w14:paraId="7444AD21" w14:textId="77777777" w:rsidR="00BE4832" w:rsidRDefault="00000000" w:rsidP="00020464">
            <w:pPr>
              <w:ind w:firstLine="0"/>
              <w:jc w:val="center"/>
            </w:pPr>
            <w:r>
              <w:rPr>
                <w:b/>
                <w:bCs/>
              </w:rPr>
              <w:t>Параметр</w:t>
            </w:r>
          </w:p>
        </w:tc>
        <w:tc>
          <w:tcPr>
            <w:tcW w:w="5340" w:type="dxa"/>
            <w:vAlign w:val="center"/>
          </w:tcPr>
          <w:p w14:paraId="09B2AF65" w14:textId="77777777" w:rsidR="00BE4832" w:rsidRDefault="00000000" w:rsidP="00020464">
            <w:pPr>
              <w:ind w:firstLine="0"/>
              <w:jc w:val="center"/>
            </w:pPr>
            <w:r>
              <w:rPr>
                <w:b/>
                <w:bCs/>
              </w:rPr>
              <w:t>Значение</w:t>
            </w:r>
          </w:p>
        </w:tc>
      </w:tr>
      <w:tr w:rsidR="00BE4832" w14:paraId="7694CACD" w14:textId="77777777" w:rsidTr="00020464">
        <w:tc>
          <w:tcPr>
            <w:tcW w:w="0" w:type="auto"/>
            <w:vAlign w:val="center"/>
          </w:tcPr>
          <w:p w14:paraId="31BCCDE9" w14:textId="77777777" w:rsidR="00BE4832" w:rsidRDefault="00000000" w:rsidP="00020464">
            <w:pPr>
              <w:ind w:firstLine="0"/>
              <w:jc w:val="center"/>
            </w:pPr>
            <w:r>
              <w:t>Тип двигателя</w:t>
            </w:r>
          </w:p>
        </w:tc>
        <w:tc>
          <w:tcPr>
            <w:tcW w:w="5340" w:type="dxa"/>
            <w:vAlign w:val="center"/>
          </w:tcPr>
          <w:p w14:paraId="33344055" w14:textId="77777777" w:rsidR="00BE4832" w:rsidRDefault="00000000" w:rsidP="00020464">
            <w:pPr>
              <w:ind w:firstLine="0"/>
              <w:jc w:val="center"/>
            </w:pPr>
            <w:r>
              <w:t>Рядный, 4 цилиндра, DOHC, VVT-i</w:t>
            </w:r>
          </w:p>
        </w:tc>
      </w:tr>
      <w:tr w:rsidR="00BE4832" w14:paraId="7C1A3CD2" w14:textId="77777777" w:rsidTr="00020464">
        <w:tc>
          <w:tcPr>
            <w:tcW w:w="0" w:type="auto"/>
            <w:vAlign w:val="center"/>
          </w:tcPr>
          <w:p w14:paraId="45351714" w14:textId="77777777" w:rsidR="00BE4832" w:rsidRDefault="00000000" w:rsidP="00020464">
            <w:pPr>
              <w:ind w:firstLine="0"/>
              <w:jc w:val="center"/>
            </w:pPr>
            <w:r>
              <w:t>Рабочий объем</w:t>
            </w:r>
          </w:p>
        </w:tc>
        <w:tc>
          <w:tcPr>
            <w:tcW w:w="5340" w:type="dxa"/>
            <w:vAlign w:val="center"/>
          </w:tcPr>
          <w:p w14:paraId="20C336CE" w14:textId="77777777" w:rsidR="00BE4832" w:rsidRDefault="00000000" w:rsidP="00020464">
            <w:pPr>
              <w:ind w:firstLine="0"/>
              <w:jc w:val="center"/>
            </w:pPr>
            <w:r>
              <w:t>1.5 л (1497 см³)</w:t>
            </w:r>
          </w:p>
        </w:tc>
      </w:tr>
      <w:tr w:rsidR="00BE4832" w14:paraId="7129DEE5" w14:textId="77777777" w:rsidTr="00020464">
        <w:tc>
          <w:tcPr>
            <w:tcW w:w="0" w:type="auto"/>
            <w:vAlign w:val="center"/>
          </w:tcPr>
          <w:p w14:paraId="159C4924" w14:textId="77777777" w:rsidR="00BE4832" w:rsidRDefault="00000000" w:rsidP="00020464">
            <w:pPr>
              <w:ind w:firstLine="0"/>
              <w:jc w:val="center"/>
            </w:pPr>
            <w:r>
              <w:t>Диаметр цилиндра / Ход поршня</w:t>
            </w:r>
          </w:p>
        </w:tc>
        <w:tc>
          <w:tcPr>
            <w:tcW w:w="5340" w:type="dxa"/>
            <w:vAlign w:val="center"/>
          </w:tcPr>
          <w:p w14:paraId="27AE9F81" w14:textId="77777777" w:rsidR="00BE4832" w:rsidRDefault="00000000" w:rsidP="00020464">
            <w:pPr>
              <w:ind w:firstLine="0"/>
              <w:jc w:val="center"/>
            </w:pPr>
            <w:r>
              <w:t>75 мм / 84,7 мм</w:t>
            </w:r>
          </w:p>
        </w:tc>
      </w:tr>
      <w:tr w:rsidR="00BE4832" w14:paraId="3C5FD12B" w14:textId="77777777" w:rsidTr="00020464">
        <w:tc>
          <w:tcPr>
            <w:tcW w:w="0" w:type="auto"/>
            <w:vAlign w:val="center"/>
          </w:tcPr>
          <w:p w14:paraId="6E58D885" w14:textId="77777777" w:rsidR="00BE4832" w:rsidRDefault="00000000" w:rsidP="00020464">
            <w:pPr>
              <w:ind w:firstLine="0"/>
              <w:jc w:val="center"/>
            </w:pPr>
            <w:r>
              <w:t>Степень сжатия</w:t>
            </w:r>
          </w:p>
        </w:tc>
        <w:tc>
          <w:tcPr>
            <w:tcW w:w="5340" w:type="dxa"/>
            <w:vAlign w:val="center"/>
          </w:tcPr>
          <w:p w14:paraId="617764B8" w14:textId="77777777" w:rsidR="00BE4832" w:rsidRDefault="00000000" w:rsidP="00020464">
            <w:pPr>
              <w:ind w:firstLine="0"/>
              <w:jc w:val="center"/>
            </w:pPr>
            <w:r>
              <w:t>10.5:1</w:t>
            </w:r>
          </w:p>
        </w:tc>
      </w:tr>
      <w:tr w:rsidR="00BE4832" w14:paraId="2C66A3A1" w14:textId="77777777" w:rsidTr="00020464">
        <w:tc>
          <w:tcPr>
            <w:tcW w:w="0" w:type="auto"/>
            <w:vAlign w:val="center"/>
          </w:tcPr>
          <w:p w14:paraId="42E82ECB" w14:textId="77777777" w:rsidR="00BE4832" w:rsidRDefault="00000000" w:rsidP="00020464">
            <w:pPr>
              <w:ind w:firstLine="0"/>
              <w:jc w:val="center"/>
            </w:pPr>
            <w:r>
              <w:t>Мощность</w:t>
            </w:r>
          </w:p>
        </w:tc>
        <w:tc>
          <w:tcPr>
            <w:tcW w:w="5340" w:type="dxa"/>
            <w:vAlign w:val="center"/>
          </w:tcPr>
          <w:p w14:paraId="60580938" w14:textId="77777777" w:rsidR="00BE4832" w:rsidRDefault="00000000" w:rsidP="00020464">
            <w:pPr>
              <w:ind w:firstLine="0"/>
              <w:jc w:val="center"/>
            </w:pPr>
            <w:r>
              <w:t>109 л.с. (80 кВт) при 6000 об/мин</w:t>
            </w:r>
          </w:p>
        </w:tc>
      </w:tr>
      <w:tr w:rsidR="00BE4832" w14:paraId="327B2B78" w14:textId="77777777" w:rsidTr="00020464">
        <w:tc>
          <w:tcPr>
            <w:tcW w:w="0" w:type="auto"/>
            <w:vAlign w:val="center"/>
          </w:tcPr>
          <w:p w14:paraId="78A01BBF" w14:textId="77777777" w:rsidR="00BE4832" w:rsidRDefault="00000000" w:rsidP="00020464">
            <w:pPr>
              <w:ind w:firstLine="0"/>
              <w:jc w:val="center"/>
            </w:pPr>
            <w:r>
              <w:t>Крутящий момент</w:t>
            </w:r>
          </w:p>
        </w:tc>
        <w:tc>
          <w:tcPr>
            <w:tcW w:w="5340" w:type="dxa"/>
            <w:vAlign w:val="center"/>
          </w:tcPr>
          <w:p w14:paraId="31555A6F" w14:textId="77777777" w:rsidR="00BE4832" w:rsidRDefault="00000000" w:rsidP="00020464">
            <w:pPr>
              <w:ind w:firstLine="0"/>
              <w:jc w:val="center"/>
            </w:pPr>
            <w:r>
              <w:t>141 Н·м при 4200 об/мин</w:t>
            </w:r>
          </w:p>
        </w:tc>
      </w:tr>
      <w:tr w:rsidR="00BE4832" w14:paraId="1C88AB20" w14:textId="77777777" w:rsidTr="00020464">
        <w:tc>
          <w:tcPr>
            <w:tcW w:w="0" w:type="auto"/>
            <w:vAlign w:val="center"/>
          </w:tcPr>
          <w:p w14:paraId="3A3F5796" w14:textId="77777777" w:rsidR="00BE4832" w:rsidRDefault="00000000" w:rsidP="00020464">
            <w:pPr>
              <w:ind w:firstLine="0"/>
              <w:jc w:val="center"/>
            </w:pPr>
            <w:r>
              <w:t>Система питания</w:t>
            </w:r>
          </w:p>
        </w:tc>
        <w:tc>
          <w:tcPr>
            <w:tcW w:w="5340" w:type="dxa"/>
            <w:vAlign w:val="center"/>
          </w:tcPr>
          <w:p w14:paraId="2B0FE9CA" w14:textId="77777777" w:rsidR="00BE4832" w:rsidRDefault="00000000" w:rsidP="00020464">
            <w:pPr>
              <w:ind w:firstLine="0"/>
              <w:jc w:val="center"/>
            </w:pPr>
            <w:r>
              <w:t>Инжектор, EFI</w:t>
            </w:r>
          </w:p>
        </w:tc>
      </w:tr>
      <w:tr w:rsidR="00BE4832" w14:paraId="5443A4C9" w14:textId="77777777" w:rsidTr="00020464">
        <w:tc>
          <w:tcPr>
            <w:tcW w:w="0" w:type="auto"/>
            <w:vAlign w:val="center"/>
          </w:tcPr>
          <w:p w14:paraId="42199BB4" w14:textId="77777777" w:rsidR="00BE4832" w:rsidRDefault="00000000" w:rsidP="00020464">
            <w:pPr>
              <w:ind w:firstLine="0"/>
              <w:jc w:val="center"/>
            </w:pPr>
            <w:r>
              <w:t>Топливо</w:t>
            </w:r>
          </w:p>
        </w:tc>
        <w:tc>
          <w:tcPr>
            <w:tcW w:w="5340" w:type="dxa"/>
            <w:vAlign w:val="center"/>
          </w:tcPr>
          <w:p w14:paraId="6B772141" w14:textId="77777777" w:rsidR="00BE4832" w:rsidRDefault="00000000" w:rsidP="00020464">
            <w:pPr>
              <w:ind w:firstLine="0"/>
              <w:jc w:val="center"/>
            </w:pPr>
            <w:r>
              <w:t>Бензин АИ-92/95</w:t>
            </w:r>
          </w:p>
        </w:tc>
      </w:tr>
      <w:tr w:rsidR="00BE4832" w14:paraId="505877F5" w14:textId="77777777" w:rsidTr="00020464">
        <w:tc>
          <w:tcPr>
            <w:tcW w:w="0" w:type="auto"/>
            <w:vAlign w:val="center"/>
          </w:tcPr>
          <w:p w14:paraId="42159BB2" w14:textId="77777777" w:rsidR="00BE4832" w:rsidRDefault="00000000" w:rsidP="00020464">
            <w:pPr>
              <w:ind w:firstLine="0"/>
              <w:jc w:val="center"/>
            </w:pPr>
            <w:r>
              <w:t>Охлаждение</w:t>
            </w:r>
          </w:p>
        </w:tc>
        <w:tc>
          <w:tcPr>
            <w:tcW w:w="5340" w:type="dxa"/>
            <w:vAlign w:val="center"/>
          </w:tcPr>
          <w:p w14:paraId="5202CBFD" w14:textId="77777777" w:rsidR="00BE4832" w:rsidRDefault="00000000" w:rsidP="00020464">
            <w:pPr>
              <w:ind w:firstLine="0"/>
              <w:jc w:val="center"/>
            </w:pPr>
            <w:r>
              <w:t>Жидкостное</w:t>
            </w:r>
          </w:p>
        </w:tc>
      </w:tr>
      <w:tr w:rsidR="00BE4832" w14:paraId="7760AC39" w14:textId="77777777" w:rsidTr="00020464">
        <w:tc>
          <w:tcPr>
            <w:tcW w:w="0" w:type="auto"/>
            <w:vAlign w:val="center"/>
          </w:tcPr>
          <w:p w14:paraId="6CFEE40B" w14:textId="77777777" w:rsidR="00BE4832" w:rsidRDefault="00000000" w:rsidP="00020464">
            <w:pPr>
              <w:ind w:firstLine="0"/>
              <w:jc w:val="center"/>
            </w:pPr>
            <w:r>
              <w:t>Вес</w:t>
            </w:r>
          </w:p>
        </w:tc>
        <w:tc>
          <w:tcPr>
            <w:tcW w:w="5340" w:type="dxa"/>
            <w:vAlign w:val="center"/>
          </w:tcPr>
          <w:p w14:paraId="097F655F" w14:textId="77777777" w:rsidR="00BE4832" w:rsidRDefault="00000000" w:rsidP="00020464">
            <w:pPr>
              <w:ind w:firstLine="0"/>
              <w:jc w:val="center"/>
            </w:pPr>
            <w:r>
              <w:t>98 кг</w:t>
            </w:r>
          </w:p>
        </w:tc>
      </w:tr>
    </w:tbl>
    <w:p w14:paraId="52BC082F" w14:textId="77777777" w:rsidR="00BE4832" w:rsidRDefault="00000000" w:rsidP="007E4949">
      <w:pPr>
        <w:pStyle w:val="a9"/>
      </w:pPr>
      <w:bookmarkStart w:id="11" w:name="fig:1NZ-FE_PerformanceCurve"/>
      <w:r>
        <w:rPr>
          <w:noProof/>
        </w:rPr>
        <w:lastRenderedPageBreak/>
        <w:drawing>
          <wp:inline distT="0" distB="0" distL="0" distR="0" wp14:anchorId="380EA5B0" wp14:editId="24F71DD1">
            <wp:extent cx="2965450" cy="320459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media/inc/img/1NZ-FE_PerformanceCurve.png"/>
                    <pic:cNvPicPr>
                      <a:picLocks noChangeAspect="1" noChangeArrowheads="1"/>
                    </pic:cNvPicPr>
                  </pic:nvPicPr>
                  <pic:blipFill>
                    <a:blip r:embed="rId12"/>
                    <a:stretch>
                      <a:fillRect/>
                    </a:stretch>
                  </pic:blipFill>
                  <pic:spPr bwMode="auto">
                    <a:xfrm>
                      <a:off x="0" y="0"/>
                      <a:ext cx="2965450" cy="3204599"/>
                    </a:xfrm>
                    <a:prstGeom prst="rect">
                      <a:avLst/>
                    </a:prstGeom>
                    <a:noFill/>
                    <a:ln w="9525">
                      <a:noFill/>
                      <a:headEnd/>
                      <a:tailEnd/>
                    </a:ln>
                  </pic:spPr>
                </pic:pic>
              </a:graphicData>
            </a:graphic>
          </wp:inline>
        </w:drawing>
      </w:r>
    </w:p>
    <w:p w14:paraId="1292C81F" w14:textId="62EB4C6B" w:rsidR="00BE4832" w:rsidRDefault="00000000" w:rsidP="007E4949">
      <w:pPr>
        <w:pStyle w:val="a0"/>
      </w:pPr>
      <w:r>
        <w:t>Внешняя скоростная характеристика двигателя 1NZ-FE</w:t>
      </w:r>
      <w:r w:rsidR="00A15E09" w:rsidRPr="00A15E09">
        <w:t xml:space="preserve"> [3]</w:t>
      </w:r>
    </w:p>
    <w:p w14:paraId="31E56827" w14:textId="77777777" w:rsidR="007E4949" w:rsidRDefault="007E4949" w:rsidP="007E4949">
      <w:pPr>
        <w:pStyle w:val="a0"/>
        <w:numPr>
          <w:ilvl w:val="0"/>
          <w:numId w:val="0"/>
        </w:numPr>
        <w:ind w:left="1440"/>
      </w:pPr>
    </w:p>
    <w:p w14:paraId="241406F5" w14:textId="77777777" w:rsidR="00BE4832" w:rsidRDefault="00000000" w:rsidP="00B859C5">
      <w:pPr>
        <w:pStyle w:val="3"/>
      </w:pPr>
      <w:bookmarkStart w:id="12" w:name="_Toc219949085"/>
      <w:bookmarkStart w:id="13" w:name="эффективность-вариатора"/>
      <w:bookmarkEnd w:id="9"/>
      <w:bookmarkEnd w:id="11"/>
      <w:r>
        <w:t>Эффективность вариатора</w:t>
      </w:r>
      <w:bookmarkEnd w:id="12"/>
    </w:p>
    <w:p w14:paraId="05C54E27" w14:textId="77777777" w:rsidR="007E4949" w:rsidRPr="007E4949" w:rsidRDefault="007E4949" w:rsidP="007E4949"/>
    <w:p w14:paraId="2F5BB999" w14:textId="4B6CC3A1" w:rsidR="00BE4832" w:rsidRDefault="00000000">
      <w:r>
        <w:t xml:space="preserve">На основе </w:t>
      </w:r>
      <w:r w:rsidR="00A15E09">
        <w:t xml:space="preserve">нескольких </w:t>
      </w:r>
      <w:r>
        <w:t>статей</w:t>
      </w:r>
      <w:r w:rsidR="00A15E09">
        <w:t xml:space="preserve"> </w:t>
      </w:r>
      <w:r w:rsidR="005F5707">
        <w:t xml:space="preserve">по исследованию потерь в вариаторе </w:t>
      </w:r>
      <w:r w:rsidR="005F5707" w:rsidRPr="005F5707">
        <w:t>[4, 5]</w:t>
      </w:r>
      <w:r>
        <w:t xml:space="preserve"> мною была построена функция, в первом приближении описывающая зависимость кпд вариатора от момента и передаточного числа.</w:t>
      </w:r>
      <w:r w:rsidR="00101565">
        <w:t xml:space="preserve"> Построенная функция представлена на рисунке 14.</w:t>
      </w:r>
    </w:p>
    <w:p w14:paraId="6CEBFF31" w14:textId="77777777" w:rsidR="00BE4832" w:rsidRDefault="00000000" w:rsidP="007E4949">
      <w:pPr>
        <w:pStyle w:val="a9"/>
      </w:pPr>
      <w:bookmarkStart w:id="14" w:name="fig:КПД_вариатора"/>
      <w:r>
        <w:rPr>
          <w:noProof/>
        </w:rPr>
        <w:drawing>
          <wp:inline distT="0" distB="0" distL="0" distR="0" wp14:anchorId="373F9C57" wp14:editId="6F21ADFE">
            <wp:extent cx="4419600" cy="2871470"/>
            <wp:effectExtent l="0" t="0" r="0" b="5080"/>
            <wp:docPr id="91" name="Picture"/>
            <wp:cNvGraphicFramePr/>
            <a:graphic xmlns:a="http://schemas.openxmlformats.org/drawingml/2006/main">
              <a:graphicData uri="http://schemas.openxmlformats.org/drawingml/2006/picture">
                <pic:pic xmlns:pic="http://schemas.openxmlformats.org/drawingml/2006/picture">
                  <pic:nvPicPr>
                    <pic:cNvPr id="92" name="Picture" descr="./media/inc/img/КПД вариатора.png"/>
                    <pic:cNvPicPr>
                      <a:picLocks noChangeAspect="1" noChangeArrowheads="1"/>
                    </pic:cNvPicPr>
                  </pic:nvPicPr>
                  <pic:blipFill>
                    <a:blip r:embed="rId13"/>
                    <a:stretch>
                      <a:fillRect/>
                    </a:stretch>
                  </pic:blipFill>
                  <pic:spPr bwMode="auto">
                    <a:xfrm>
                      <a:off x="0" y="0"/>
                      <a:ext cx="4420133" cy="2871816"/>
                    </a:xfrm>
                    <a:prstGeom prst="rect">
                      <a:avLst/>
                    </a:prstGeom>
                    <a:noFill/>
                    <a:ln w="9525">
                      <a:noFill/>
                      <a:headEnd/>
                      <a:tailEnd/>
                    </a:ln>
                  </pic:spPr>
                </pic:pic>
              </a:graphicData>
            </a:graphic>
          </wp:inline>
        </w:drawing>
      </w:r>
    </w:p>
    <w:p w14:paraId="34A9E81F" w14:textId="4B04268E" w:rsidR="00BE4832" w:rsidRDefault="00000000" w:rsidP="007E4949">
      <w:pPr>
        <w:pStyle w:val="a0"/>
      </w:pPr>
      <w:r>
        <w:t>Модель эффективности вариатора</w:t>
      </w:r>
    </w:p>
    <w:p w14:paraId="4A27BEE9" w14:textId="77777777" w:rsidR="007E4949" w:rsidRDefault="007E4949" w:rsidP="007E4949">
      <w:pPr>
        <w:pStyle w:val="a0"/>
        <w:numPr>
          <w:ilvl w:val="0"/>
          <w:numId w:val="0"/>
        </w:numPr>
        <w:ind w:left="1440"/>
      </w:pPr>
    </w:p>
    <w:p w14:paraId="753AC7B2" w14:textId="2C06CDA0" w:rsidR="00BE4832" w:rsidRDefault="00215E22">
      <w:pPr>
        <w:pStyle w:val="1"/>
      </w:pPr>
      <w:bookmarkStart w:id="15" w:name="_Toc219949086"/>
      <w:bookmarkStart w:id="16" w:name="тягодинамический-расчет"/>
      <w:bookmarkEnd w:id="4"/>
      <w:bookmarkEnd w:id="13"/>
      <w:bookmarkEnd w:id="14"/>
      <w:r>
        <w:lastRenderedPageBreak/>
        <w:t>Тягово-динамический расчет</w:t>
      </w:r>
      <w:bookmarkEnd w:id="15"/>
    </w:p>
    <w:p w14:paraId="5B15554E" w14:textId="77777777" w:rsidR="007E4949" w:rsidRPr="007E4949" w:rsidRDefault="007E4949" w:rsidP="007E4949"/>
    <w:p w14:paraId="6B0C0115" w14:textId="77777777" w:rsidR="00BE4832" w:rsidRDefault="00000000">
      <w:pPr>
        <w:pStyle w:val="2"/>
      </w:pPr>
      <w:bookmarkStart w:id="17" w:name="_Toc219949087"/>
      <w:bookmarkStart w:id="18" w:name="внешняя-скоростная-характеристика"/>
      <w:r>
        <w:t>Внешняя скоростная характеристика</w:t>
      </w:r>
      <w:bookmarkEnd w:id="17"/>
    </w:p>
    <w:p w14:paraId="7916B588" w14:textId="77777777" w:rsidR="00A10216" w:rsidRPr="00A10216" w:rsidRDefault="00A10216" w:rsidP="00A10216"/>
    <w:p w14:paraId="20A29E17" w14:textId="0240A572" w:rsidR="00101565" w:rsidRPr="00101565" w:rsidRDefault="00101565" w:rsidP="00101565">
      <w:r>
        <w:t>Внешняя скоростная характеристика рассматриваемого двигателя представлена на рисунке 15.</w:t>
      </w:r>
    </w:p>
    <w:p w14:paraId="46926190" w14:textId="77777777" w:rsidR="00BE4832" w:rsidRDefault="00000000" w:rsidP="007E4949">
      <w:pPr>
        <w:pStyle w:val="a9"/>
      </w:pPr>
      <w:bookmarkStart w:id="19" w:name="fig:Внешняя_скоростная_характеристика"/>
      <w:r>
        <w:rPr>
          <w:noProof/>
        </w:rPr>
        <w:drawing>
          <wp:inline distT="0" distB="0" distL="0" distR="0" wp14:anchorId="03DF566A" wp14:editId="2A02C154">
            <wp:extent cx="5443728" cy="4224528"/>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media/inc/img/Внешняя скоростная характеристика.png"/>
                    <pic:cNvPicPr>
                      <a:picLocks noChangeAspect="1" noChangeArrowheads="1"/>
                    </pic:cNvPicPr>
                  </pic:nvPicPr>
                  <pic:blipFill>
                    <a:blip r:embed="rId14"/>
                    <a:stretch>
                      <a:fillRect/>
                    </a:stretch>
                  </pic:blipFill>
                  <pic:spPr bwMode="auto">
                    <a:xfrm>
                      <a:off x="0" y="0"/>
                      <a:ext cx="5443728" cy="4224528"/>
                    </a:xfrm>
                    <a:prstGeom prst="rect">
                      <a:avLst/>
                    </a:prstGeom>
                    <a:noFill/>
                    <a:ln w="9525">
                      <a:noFill/>
                      <a:headEnd/>
                      <a:tailEnd/>
                    </a:ln>
                  </pic:spPr>
                </pic:pic>
              </a:graphicData>
            </a:graphic>
          </wp:inline>
        </w:drawing>
      </w:r>
    </w:p>
    <w:p w14:paraId="78B5B08B" w14:textId="794805C0" w:rsidR="00BE4832" w:rsidRDefault="00000000" w:rsidP="007E4949">
      <w:pPr>
        <w:pStyle w:val="a0"/>
      </w:pPr>
      <w:r>
        <w:t>Внешняя скоростная характеристика 1NZ-FE</w:t>
      </w:r>
    </w:p>
    <w:p w14:paraId="7B09D356" w14:textId="77777777" w:rsidR="007E4949" w:rsidRDefault="007E4949" w:rsidP="007E4949">
      <w:pPr>
        <w:pStyle w:val="a0"/>
        <w:numPr>
          <w:ilvl w:val="0"/>
          <w:numId w:val="0"/>
        </w:numPr>
        <w:ind w:left="1440"/>
      </w:pPr>
    </w:p>
    <w:p w14:paraId="6D42BF87" w14:textId="77777777" w:rsidR="00BE4832" w:rsidRDefault="00000000">
      <w:pPr>
        <w:pStyle w:val="2"/>
      </w:pPr>
      <w:bookmarkStart w:id="20" w:name="_Toc219949088"/>
      <w:bookmarkStart w:id="21" w:name="X3f8e61c19fc94e3165f5339889416f28f30e408"/>
      <w:bookmarkEnd w:id="18"/>
      <w:bookmarkEnd w:id="19"/>
      <w:r>
        <w:t>Определение передаточных чисел трансмиссии</w:t>
      </w:r>
      <w:bookmarkEnd w:id="20"/>
    </w:p>
    <w:p w14:paraId="7EC226CF" w14:textId="77777777" w:rsidR="007E4949" w:rsidRPr="007E4949" w:rsidRDefault="007E4949" w:rsidP="007E4949"/>
    <w:p w14:paraId="31057DAC" w14:textId="0517B566" w:rsidR="007E4949" w:rsidRDefault="00000000" w:rsidP="00101565">
      <w:r>
        <w:t xml:space="preserve">Целью данного расчёта является определение передаточных чисел трансмиссии автомобиля. Так как диапазон передаточных чисел бесступенчатого вариатора известен, задача расчёта сводится к подбору передаточного числа главной передачи. Для этого задаются максимальная линейная скорость автомобиля </w:t>
      </w:r>
      <m:oMath>
        <m:sSub>
          <m:sSubPr>
            <m:ctrlPr>
              <w:rPr>
                <w:rFonts w:ascii="Cambria Math" w:hAnsi="Cambria Math"/>
              </w:rPr>
            </m:ctrlPr>
          </m:sSubPr>
          <m:e>
            <m:r>
              <w:rPr>
                <w:rFonts w:ascii="Cambria Math" w:hAnsi="Cambria Math"/>
              </w:rPr>
              <m:t>V</m:t>
            </m:r>
          </m:e>
          <m:sub>
            <m:r>
              <w:rPr>
                <w:rFonts w:ascii="Cambria Math" w:hAnsi="Cambria Math"/>
              </w:rPr>
              <m:t>max</m:t>
            </m:r>
          </m:sub>
        </m:sSub>
      </m:oMath>
      <w:r>
        <w:t xml:space="preserve">, радиус колеса </w:t>
      </w:r>
      <m:oMath>
        <m:r>
          <w:rPr>
            <w:rFonts w:ascii="Cambria Math" w:hAnsi="Cambria Math"/>
          </w:rPr>
          <m:t>R</m:t>
        </m:r>
      </m:oMath>
      <w:r>
        <w:t xml:space="preserve">, а также минимальное </w:t>
      </w:r>
      <w:r>
        <w:lastRenderedPageBreak/>
        <w:t xml:space="preserve">передаточное отношение вариатора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 Кроме того, используется характеристика двигателя для выбора оборотов при максимальной мощности.</w:t>
      </w:r>
    </w:p>
    <w:p w14:paraId="770EDE8F" w14:textId="77777777" w:rsidR="0050758F" w:rsidRDefault="0050758F" w:rsidP="00101565"/>
    <w:p w14:paraId="721159C6" w14:textId="77777777" w:rsidR="00BE4832" w:rsidRDefault="00000000">
      <w:pPr>
        <w:pStyle w:val="3"/>
      </w:pPr>
      <w:bookmarkStart w:id="22" w:name="_Toc219949089"/>
      <w:bookmarkStart w:id="23" w:name="расчётные-соотношения"/>
      <w:r>
        <w:t>Расчётные соотношения</w:t>
      </w:r>
      <w:bookmarkEnd w:id="22"/>
    </w:p>
    <w:p w14:paraId="6844953C" w14:textId="77777777" w:rsidR="007E4949" w:rsidRPr="007E4949" w:rsidRDefault="007E4949" w:rsidP="007E4949"/>
    <w:p w14:paraId="1EAE00C2" w14:textId="1C0C73DD" w:rsidR="00BE4832" w:rsidRPr="00215E22" w:rsidRDefault="00215E22">
      <w:r>
        <w:t>Для нахождения длины окружности колеса</w:t>
      </w:r>
      <w:r w:rsidRPr="00215E22">
        <w:t xml:space="preserve"> </w:t>
      </w:r>
      <w:r>
        <w:rPr>
          <w:lang w:val="en-US"/>
        </w:rPr>
        <w:t>l</w:t>
      </w:r>
      <w:r w:rsidRPr="00215E22">
        <w:t xml:space="preserve"> </w:t>
      </w:r>
      <w:r>
        <w:t>справедлива формула (1):</w:t>
      </w:r>
    </w:p>
    <w:p w14:paraId="7EF87458" w14:textId="77777777" w:rsidR="0040394E" w:rsidRPr="00215E22" w:rsidRDefault="0040394E"/>
    <w:p w14:paraId="145FE7D3" w14:textId="373E3AC4" w:rsidR="00BE4832" w:rsidRPr="00215E22" w:rsidRDefault="00000000">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rPr>
                <m:t>l</m:t>
              </m:r>
              <m:r>
                <m:rPr>
                  <m:sty m:val="p"/>
                </m:rPr>
                <w:rPr>
                  <w:rFonts w:ascii="Cambria Math" w:hAnsi="Cambria Math"/>
                </w:rPr>
                <m:t>=</m:t>
              </m:r>
              <m:r>
                <w:rPr>
                  <w:rFonts w:ascii="Cambria Math" w:hAnsi="Cambria Math"/>
                </w:rPr>
                <m:t>2πR#</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2BE08A17" w14:textId="77777777" w:rsidR="00215E22" w:rsidRDefault="00215E22">
      <w:pPr>
        <w:rPr>
          <w:rFonts w:eastAsiaTheme="minorEastAsia"/>
        </w:rPr>
      </w:pPr>
    </w:p>
    <w:p w14:paraId="4F96EA34" w14:textId="39B55FC6" w:rsidR="0040394E" w:rsidRPr="00215E22" w:rsidRDefault="00215E22" w:rsidP="00215E22">
      <w:pPr>
        <w:rPr>
          <w:rFonts w:eastAsiaTheme="minorEastAsia"/>
        </w:rPr>
      </w:pPr>
      <w:r>
        <w:rPr>
          <w:rFonts w:eastAsiaTheme="minorEastAsia"/>
        </w:rPr>
        <w:t xml:space="preserve">где </w:t>
      </w:r>
      <w:r>
        <w:rPr>
          <w:rFonts w:eastAsiaTheme="minorEastAsia"/>
          <w:lang w:val="en-US"/>
        </w:rPr>
        <w:t>R</w:t>
      </w:r>
      <w:r w:rsidRPr="00215E22">
        <w:rPr>
          <w:rFonts w:eastAsiaTheme="minorEastAsia"/>
        </w:rPr>
        <w:t xml:space="preserve"> – </w:t>
      </w:r>
      <w:r>
        <w:rPr>
          <w:rFonts w:eastAsiaTheme="minorEastAsia"/>
        </w:rPr>
        <w:t>радиус окружности колеса.</w:t>
      </w:r>
    </w:p>
    <w:p w14:paraId="3E4D38DC" w14:textId="00EBA0C3" w:rsidR="00BE4832" w:rsidRDefault="00000000" w:rsidP="00215E22">
      <w:r>
        <w:t>Частота вращения колеса при максимальной скорости</w:t>
      </w:r>
      <w:r w:rsidR="00215E22">
        <w:t xml:space="preserve"> </w:t>
      </w:r>
      <w:r w:rsidR="00215E22">
        <w:rPr>
          <w:lang w:val="en-US"/>
        </w:rPr>
        <w:t>V</w:t>
      </w:r>
      <w:r w:rsidR="00215E22">
        <w:rPr>
          <w:vertAlign w:val="subscript"/>
          <w:lang w:val="en-US"/>
        </w:rPr>
        <w:t>max</w:t>
      </w:r>
      <w:r w:rsidR="00215E22">
        <w:t xml:space="preserve"> может быть найдена по формуле (2)</w:t>
      </w:r>
      <w:r>
        <w:t>:</w:t>
      </w:r>
    </w:p>
    <w:p w14:paraId="52FD5E8B" w14:textId="77777777" w:rsidR="00215E22" w:rsidRDefault="00215E22" w:rsidP="00215E22"/>
    <w:p w14:paraId="4FBB1633" w14:textId="6649726F" w:rsidR="00215E22" w:rsidRPr="00215E22" w:rsidRDefault="00000000" w:rsidP="00215E22">
      <w:pPr>
        <w:rPr>
          <w:rFonts w:eastAsiaTheme="minorEastAsia"/>
        </w:rPr>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w:rPr>
                      <w:rFonts w:ascii="Cambria Math" w:hAnsi="Cambria Math"/>
                    </w:rPr>
                    <m:t>max</m:t>
                  </m:r>
                </m:sub>
                <m:sup>
                  <m:r>
                    <m:rPr>
                      <m:nor/>
                    </m:rPr>
                    <m:t>колесо</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l</m:t>
                  </m:r>
                </m:den>
              </m:f>
              <m:r>
                <w:rPr>
                  <w:rFonts w:ascii="Cambria Math" w:hAnsi="Cambria Math"/>
                </w:rPr>
                <m:t>#</m:t>
              </m:r>
              <m:d>
                <m:dPr>
                  <m:ctrlPr>
                    <w:rPr>
                      <w:rFonts w:ascii="Cambria Math" w:hAnsi="Cambria Math"/>
                      <w:i/>
                      <w:lang w:val="en-US"/>
                    </w:rPr>
                  </m:ctrlPr>
                </m:dPr>
                <m:e>
                  <m:r>
                    <w:rPr>
                      <w:rFonts w:ascii="Cambria Math" w:hAnsi="Cambria Math"/>
                    </w:rPr>
                    <m:t>2</m:t>
                  </m:r>
                </m:e>
              </m:d>
            </m:e>
          </m:eqArr>
        </m:oMath>
      </m:oMathPara>
    </w:p>
    <w:p w14:paraId="4E9E7EB0" w14:textId="77777777" w:rsidR="00215E22" w:rsidRPr="00884396" w:rsidRDefault="00215E22" w:rsidP="00215E22">
      <w:pPr>
        <w:rPr>
          <w:rFonts w:eastAsiaTheme="minorEastAsia"/>
        </w:rPr>
      </w:pPr>
    </w:p>
    <w:p w14:paraId="798C5503" w14:textId="34CCC8E8" w:rsidR="00BE4832" w:rsidRDefault="00000000">
      <w:r>
        <w:t>Из массива данных двигателя определяется частота вращения при максимальной мощности</w:t>
      </w:r>
      <w:r w:rsidR="00215E22">
        <w:t xml:space="preserve"> </w:t>
      </w:r>
      <w:r w:rsidR="00215E22">
        <w:rPr>
          <w:lang w:val="en-US"/>
        </w:rPr>
        <w:t>P</w:t>
      </w:r>
      <w:r w:rsidR="00215E22" w:rsidRPr="00215E22">
        <w:t xml:space="preserve"> </w:t>
      </w:r>
      <w:r w:rsidR="00215E22">
        <w:t>по формуле (3)</w:t>
      </w:r>
      <w:r>
        <w:t>:</w:t>
      </w:r>
    </w:p>
    <w:p w14:paraId="6AD21FA6" w14:textId="77777777" w:rsidR="00215E22" w:rsidRDefault="00215E22"/>
    <w:p w14:paraId="17A659B1" w14:textId="79CE436D"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w:rPr>
                      <w:rFonts w:ascii="Cambria Math" w:hAnsi="Cambria Math"/>
                    </w:rPr>
                    <m:t>max</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дв</m:t>
                  </m:r>
                </m:sub>
              </m:sSub>
              <m:d>
                <m:dPr>
                  <m:ctrlPr>
                    <w:rPr>
                      <w:rFonts w:ascii="Cambria Math" w:hAnsi="Cambria Math"/>
                    </w:rPr>
                  </m:ctrlPr>
                </m:dPr>
                <m:e>
                  <m:r>
                    <m:rPr>
                      <m:sty m:val="p"/>
                    </m:rPr>
                    <w:rPr>
                      <w:rFonts w:ascii="Cambria Math" w:hAnsi="Cambria Math"/>
                    </w:rPr>
                    <m:t>max</m:t>
                  </m:r>
                  <m:r>
                    <w:rPr>
                      <w:rFonts w:ascii="Cambria Math" w:hAnsi="Cambria Math"/>
                    </w:rPr>
                    <m:t>P</m:t>
                  </m:r>
                </m:e>
              </m:d>
              <m:r>
                <w:rPr>
                  <w:rFonts w:ascii="Cambria Math" w:hAnsi="Cambria Math"/>
                </w:rPr>
                <m:t>#</m:t>
              </m:r>
              <m:d>
                <m:dPr>
                  <m:ctrlPr>
                    <w:rPr>
                      <w:rFonts w:ascii="Cambria Math" w:hAnsi="Cambria Math"/>
                      <w:i/>
                      <w:lang w:val="en-US"/>
                    </w:rPr>
                  </m:ctrlPr>
                </m:dPr>
                <m:e>
                  <m:r>
                    <w:rPr>
                      <w:rFonts w:ascii="Cambria Math" w:hAnsi="Cambria Math"/>
                    </w:rPr>
                    <m:t>3</m:t>
                  </m:r>
                </m:e>
              </m:d>
            </m:e>
          </m:eqArr>
        </m:oMath>
      </m:oMathPara>
    </w:p>
    <w:p w14:paraId="3B21A605" w14:textId="77777777" w:rsidR="0040394E" w:rsidRPr="0040394E" w:rsidRDefault="0040394E">
      <w:pPr>
        <w:rPr>
          <w:rFonts w:eastAsiaTheme="minorEastAsia"/>
        </w:rPr>
      </w:pPr>
    </w:p>
    <w:p w14:paraId="69120721" w14:textId="57C46955" w:rsidR="00215E22" w:rsidRDefault="00000000" w:rsidP="00215E22">
      <w:r>
        <w:t>Требуемое передаточное число главной передачи получается из условия равенства частоты вращения двигателя при пиковой мощности и частоты вращения колёс, скорректированной на минимальное передаточное отношение вариатора</w:t>
      </w:r>
      <w:r w:rsidR="00215E22">
        <w:t>, как представлено в формуле (4)</w:t>
      </w:r>
      <w:r>
        <w:t>:</w:t>
      </w:r>
    </w:p>
    <w:p w14:paraId="04FFAAA7" w14:textId="77777777" w:rsidR="00215E22" w:rsidRDefault="00215E22" w:rsidP="00215E22"/>
    <w:p w14:paraId="126DC2C3" w14:textId="433B0EAF"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m:rPr>
                      <m:nor/>
                    </m:rPr>
                    <m:t>ГП</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max</m:t>
                      </m:r>
                    </m:sub>
                    <m:sup>
                      <m:r>
                        <w:rPr>
                          <w:rFonts w:ascii="Cambria Math" w:hAnsi="Cambria Math"/>
                        </w:rPr>
                        <m:t>P</m:t>
                      </m:r>
                    </m:sup>
                  </m:sSubSup>
                </m:num>
                <m:den>
                  <m:sSubSup>
                    <m:sSubSupPr>
                      <m:ctrlPr>
                        <w:rPr>
                          <w:rFonts w:ascii="Cambria Math" w:hAnsi="Cambria Math"/>
                        </w:rPr>
                      </m:ctrlPr>
                    </m:sSubSupPr>
                    <m:e>
                      <m:r>
                        <w:rPr>
                          <w:rFonts w:ascii="Cambria Math" w:hAnsi="Cambria Math"/>
                        </w:rPr>
                        <m:t>n</m:t>
                      </m:r>
                    </m:e>
                    <m:sub>
                      <m:r>
                        <w:rPr>
                          <w:rFonts w:ascii="Cambria Math" w:hAnsi="Cambria Math"/>
                        </w:rPr>
                        <m:t>max</m:t>
                      </m:r>
                    </m:sub>
                    <m:sup>
                      <m:r>
                        <m:rPr>
                          <m:nor/>
                        </m:rPr>
                        <m:t>колесо</m:t>
                      </m:r>
                    </m:sup>
                  </m:sSubSup>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den>
              </m:f>
              <m:r>
                <m:rPr>
                  <m:sty m:val="p"/>
                </m:rPr>
                <w:rPr>
                  <w:rFonts w:ascii="Cambria Math" w:hAnsi="Cambria Math"/>
                </w:rPr>
                <m:t>=</m:t>
              </m:r>
              <m:r>
                <w:rPr>
                  <w:rFonts w:ascii="Cambria Math" w:hAnsi="Cambria Math"/>
                </w:rPr>
                <m:t>8.23#</m:t>
              </m:r>
              <m:d>
                <m:dPr>
                  <m:ctrlPr>
                    <w:rPr>
                      <w:rFonts w:ascii="Cambria Math" w:hAnsi="Cambria Math"/>
                      <w:i/>
                      <w:lang w:val="en-US"/>
                    </w:rPr>
                  </m:ctrlPr>
                </m:dPr>
                <m:e>
                  <m:r>
                    <w:rPr>
                      <w:rFonts w:ascii="Cambria Math" w:hAnsi="Cambria Math"/>
                    </w:rPr>
                    <m:t>4</m:t>
                  </m:r>
                </m:e>
              </m:d>
            </m:e>
          </m:eqArr>
        </m:oMath>
      </m:oMathPara>
    </w:p>
    <w:p w14:paraId="1BD80526" w14:textId="77777777" w:rsidR="0040394E" w:rsidRPr="0040394E" w:rsidRDefault="0040394E">
      <w:pPr>
        <w:rPr>
          <w:rFonts w:eastAsiaTheme="minorEastAsia"/>
        </w:rPr>
      </w:pPr>
    </w:p>
    <w:p w14:paraId="0D339B22" w14:textId="77777777" w:rsidR="00215E22" w:rsidRDefault="00215E22" w:rsidP="00E3716E">
      <w:pPr>
        <w:ind w:firstLine="0"/>
      </w:pPr>
    </w:p>
    <w:p w14:paraId="17D5718F" w14:textId="77777777" w:rsidR="00BE4832" w:rsidRDefault="00000000">
      <w:pPr>
        <w:pStyle w:val="3"/>
      </w:pPr>
      <w:bookmarkStart w:id="24" w:name="_Toc219949090"/>
      <w:bookmarkStart w:id="25" w:name="результат"/>
      <w:bookmarkEnd w:id="23"/>
      <w:r>
        <w:lastRenderedPageBreak/>
        <w:t>Результат</w:t>
      </w:r>
      <w:bookmarkEnd w:id="24"/>
    </w:p>
    <w:p w14:paraId="5D75074D" w14:textId="77777777" w:rsidR="007E4949" w:rsidRPr="007E4949" w:rsidRDefault="007E4949" w:rsidP="007E4949"/>
    <w:p w14:paraId="72722FB2" w14:textId="14FC277C" w:rsidR="00BE4832" w:rsidRDefault="00000000" w:rsidP="00215E22">
      <w:r>
        <w:t>Подставляя заданные параметры (</w:t>
      </w:r>
      <m:oMath>
        <m:sSub>
          <m:sSubPr>
            <m:ctrlPr>
              <w:rPr>
                <w:rFonts w:ascii="Cambria Math" w:hAnsi="Cambria Math"/>
              </w:rPr>
            </m:ctrlPr>
          </m:sSubPr>
          <m:e>
            <m:r>
              <w:rPr>
                <w:rFonts w:ascii="Cambria Math" w:hAnsi="Cambria Math"/>
              </w:rPr>
              <m:t>V</m:t>
            </m:r>
          </m:e>
          <m:sub>
            <m:r>
              <w:rPr>
                <w:rFonts w:ascii="Cambria Math" w:hAnsi="Cambria Math"/>
              </w:rPr>
              <m:t>max</m:t>
            </m:r>
          </m:sub>
        </m:sSub>
      </m:oMath>
      <w:r>
        <w:t xml:space="preserve">, </w:t>
      </w:r>
      <m:oMath>
        <m:r>
          <w:rPr>
            <w:rFonts w:ascii="Cambria Math" w:hAnsi="Cambria Math"/>
          </w:rPr>
          <m:t>R</m:t>
        </m:r>
      </m:oMath>
      <w:r>
        <w:t>), а также данные двигателя и вариатора, вычисляется искомое передаточное число главной передачи. Диапазон передаточных чисел трансмиссии получаетс</w:t>
      </w:r>
      <w:r w:rsidR="00215E22">
        <w:t>я, как представлено в выражении (5)</w:t>
      </w:r>
      <w:r>
        <w:t>:</w:t>
      </w:r>
    </w:p>
    <w:p w14:paraId="58830FDD" w14:textId="77777777" w:rsidR="00215E22" w:rsidRDefault="00215E22" w:rsidP="00215E22"/>
    <w:p w14:paraId="219CBB13" w14:textId="2B66CE2C"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m:rPr>
                      <m:nor/>
                    </m:rPr>
                    <m:t>трансм</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3.51</m:t>
                  </m:r>
                  <m:r>
                    <m:rPr>
                      <m:sty m:val="p"/>
                    </m:rPr>
                    <w:rPr>
                      <w:rFonts w:ascii="Cambria Math" w:hAnsi="Cambria Math"/>
                    </w:rPr>
                    <m:t>,</m:t>
                  </m:r>
                  <m:r>
                    <w:rPr>
                      <w:rFonts w:ascii="Cambria Math" w:hAnsi="Cambria Math"/>
                    </w:rPr>
                    <m:t>19.27</m:t>
                  </m:r>
                </m:e>
              </m:d>
              <m:r>
                <w:rPr>
                  <w:rFonts w:ascii="Cambria Math" w:hAnsi="Cambria Math"/>
                </w:rPr>
                <m:t>#</m:t>
              </m:r>
              <m:d>
                <m:dPr>
                  <m:ctrlPr>
                    <w:rPr>
                      <w:rFonts w:ascii="Cambria Math" w:hAnsi="Cambria Math"/>
                      <w:i/>
                      <w:lang w:val="en-US"/>
                    </w:rPr>
                  </m:ctrlPr>
                </m:dPr>
                <m:e>
                  <m:r>
                    <w:rPr>
                      <w:rFonts w:ascii="Cambria Math" w:hAnsi="Cambria Math"/>
                    </w:rPr>
                    <m:t>5</m:t>
                  </m:r>
                </m:e>
              </m:d>
            </m:e>
          </m:eqArr>
        </m:oMath>
      </m:oMathPara>
    </w:p>
    <w:p w14:paraId="1342E22B" w14:textId="77777777" w:rsidR="007E4949" w:rsidRDefault="007E4949"/>
    <w:p w14:paraId="14C181AD" w14:textId="77777777" w:rsidR="00BE4832" w:rsidRDefault="00000000">
      <w:pPr>
        <w:pStyle w:val="2"/>
      </w:pPr>
      <w:bookmarkStart w:id="26" w:name="_Toc219949091"/>
      <w:bookmarkStart w:id="27" w:name="тяговый-баланс"/>
      <w:bookmarkEnd w:id="21"/>
      <w:bookmarkEnd w:id="25"/>
      <w:r>
        <w:t>Тяговый баланс</w:t>
      </w:r>
      <w:bookmarkEnd w:id="26"/>
    </w:p>
    <w:p w14:paraId="42689B73" w14:textId="77777777" w:rsidR="00215E22" w:rsidRPr="00215E22" w:rsidRDefault="00215E22" w:rsidP="00215E22"/>
    <w:p w14:paraId="5E987F0C" w14:textId="77777777" w:rsidR="00BE4832" w:rsidRDefault="00000000">
      <w:r>
        <w:t>Тяговый баланс представляет собой сравнение тяговых возможностей автомобиля и сил сопротивления движению. В данном расчёте строятся границы тяговых точек вариатора для разных передаточных чисел, чтобы определить диапазон доступной тяги на ведущих колёсах.</w:t>
      </w:r>
    </w:p>
    <w:p w14:paraId="765C104B" w14:textId="77777777" w:rsidR="00977C90" w:rsidRDefault="00977C90"/>
    <w:p w14:paraId="1B4EC7DA" w14:textId="77777777" w:rsidR="00BE4832" w:rsidRDefault="00000000">
      <w:pPr>
        <w:pStyle w:val="3"/>
      </w:pPr>
      <w:bookmarkStart w:id="28" w:name="_Toc219949092"/>
      <w:bookmarkStart w:id="29" w:name="тяговая-сила"/>
      <w:r>
        <w:t>Тяговая сила</w:t>
      </w:r>
      <w:bookmarkEnd w:id="28"/>
    </w:p>
    <w:p w14:paraId="09151DB0" w14:textId="77777777" w:rsidR="007E4949" w:rsidRPr="007E4949" w:rsidRDefault="007E4949" w:rsidP="007E4949"/>
    <w:p w14:paraId="3855BD87" w14:textId="698DCFEC" w:rsidR="00BE4832" w:rsidRDefault="00000000">
      <w:r>
        <w:t>Тяговая сила на ведущих колёсах рассчитывается по формуле</w:t>
      </w:r>
      <w:r w:rsidR="00977C90">
        <w:t xml:space="preserve"> (6)</w:t>
      </w:r>
      <w:r>
        <w:t>:</w:t>
      </w:r>
    </w:p>
    <w:p w14:paraId="2845EC34" w14:textId="77777777" w:rsidR="00977C90" w:rsidRDefault="00977C90"/>
    <w:p w14:paraId="4C54BAE2" w14:textId="2450869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тяги</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дв</m:t>
                      </m:r>
                    </m:sub>
                  </m:sSub>
                  <m:d>
                    <m:dPr>
                      <m:ctrlPr>
                        <w:rPr>
                          <w:rFonts w:ascii="Cambria Math" w:hAnsi="Cambria Math"/>
                        </w:rPr>
                      </m:ctrlPr>
                    </m:dPr>
                    <m:e>
                      <m:r>
                        <w:rPr>
                          <w:rFonts w:ascii="Cambria Math" w:hAnsi="Cambria Math"/>
                        </w:rPr>
                        <m:t>n</m:t>
                      </m:r>
                    </m:e>
                  </m:d>
                  <m:r>
                    <w:rPr>
                      <w:rFonts w:ascii="Cambria Math" w:hAnsi="Cambria Math"/>
                    </w:rPr>
                    <m:t> </m:t>
                  </m:r>
                  <m:sSub>
                    <m:sSubPr>
                      <m:ctrlPr>
                        <w:rPr>
                          <w:rFonts w:ascii="Cambria Math" w:hAnsi="Cambria Math"/>
                        </w:rPr>
                      </m:ctrlPr>
                    </m:sSubPr>
                    <m:e>
                      <m:r>
                        <w:rPr>
                          <w:rFonts w:ascii="Cambria Math" w:hAnsi="Cambria Math"/>
                        </w:rPr>
                        <m:t>i</m:t>
                      </m:r>
                    </m:e>
                    <m:sub>
                      <m:r>
                        <m:rPr>
                          <m:nor/>
                        </m:rPr>
                        <m:t>трансм</m:t>
                      </m:r>
                    </m:sub>
                  </m:sSub>
                  <m:r>
                    <w:rPr>
                      <w:rFonts w:ascii="Cambria Math" w:hAnsi="Cambria Math"/>
                    </w:rPr>
                    <m:t> </m:t>
                  </m:r>
                  <m:sSub>
                    <m:sSubPr>
                      <m:ctrlPr>
                        <w:rPr>
                          <w:rFonts w:ascii="Cambria Math" w:hAnsi="Cambria Math"/>
                        </w:rPr>
                      </m:ctrlPr>
                    </m:sSubPr>
                    <m:e>
                      <m:r>
                        <w:rPr>
                          <w:rFonts w:ascii="Cambria Math" w:hAnsi="Cambria Math"/>
                        </w:rPr>
                        <m:t>η</m:t>
                      </m:r>
                    </m:e>
                    <m:sub>
                      <m:r>
                        <m:rPr>
                          <m:nor/>
                        </m:rPr>
                        <m:t>трансм</m:t>
                      </m:r>
                    </m:sub>
                  </m:sSub>
                </m:num>
                <m:den>
                  <m:r>
                    <w:rPr>
                      <w:rFonts w:ascii="Cambria Math" w:hAnsi="Cambria Math"/>
                    </w:rPr>
                    <m:t>r</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6</m:t>
                  </m:r>
                </m:e>
              </m:d>
            </m:e>
          </m:eqArr>
        </m:oMath>
      </m:oMathPara>
    </w:p>
    <w:p w14:paraId="6EE3CCB6" w14:textId="77777777" w:rsidR="0040394E" w:rsidRPr="0040394E" w:rsidRDefault="0040394E">
      <w:pPr>
        <w:rPr>
          <w:rFonts w:eastAsiaTheme="minorEastAsia"/>
        </w:rPr>
      </w:pPr>
    </w:p>
    <w:p w14:paraId="30E24498" w14:textId="549B0A41" w:rsidR="00977C90" w:rsidRPr="00977C90" w:rsidRDefault="00977C90" w:rsidP="00977C90">
      <w:r>
        <w:t xml:space="preserve">где </w:t>
      </w:r>
      <m:oMath>
        <m:sSub>
          <m:sSubPr>
            <m:ctrlPr>
              <w:rPr>
                <w:rFonts w:ascii="Cambria Math" w:hAnsi="Cambria Math"/>
              </w:rPr>
            </m:ctrlPr>
          </m:sSubPr>
          <m:e>
            <m:r>
              <w:rPr>
                <w:rFonts w:ascii="Cambria Math" w:hAnsi="Cambria Math"/>
              </w:rPr>
              <m:t>M</m:t>
            </m:r>
          </m:e>
          <m:sub>
            <m:r>
              <m:rPr>
                <m:nor/>
              </m:rPr>
              <m:t>дв</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крутящий момент двигателя при частоте вращения </w:t>
      </w:r>
      <m:oMath>
        <m:r>
          <w:rPr>
            <w:rFonts w:ascii="Cambria Math" w:hAnsi="Cambria Math"/>
          </w:rPr>
          <m:t>n</m:t>
        </m:r>
      </m:oMath>
      <w:r w:rsidRPr="00977C90">
        <w:t>;</w:t>
      </w:r>
    </w:p>
    <w:p w14:paraId="041CE85E" w14:textId="2A5AC077" w:rsidR="00977C90" w:rsidRPr="00977C90" w:rsidRDefault="00000000" w:rsidP="00977C90">
      <m:oMath>
        <m:sSub>
          <m:sSubPr>
            <m:ctrlPr>
              <w:rPr>
                <w:rFonts w:ascii="Cambria Math" w:hAnsi="Cambria Math"/>
              </w:rPr>
            </m:ctrlPr>
          </m:sSubPr>
          <m:e>
            <m:r>
              <w:rPr>
                <w:rFonts w:ascii="Cambria Math" w:hAnsi="Cambria Math"/>
              </w:rPr>
              <m:t>i</m:t>
            </m:r>
          </m:e>
          <m:sub>
            <m:r>
              <m:rPr>
                <m:nor/>
              </m:rPr>
              <m:t>трансм</m:t>
            </m:r>
          </m:sub>
        </m:sSub>
      </m:oMath>
      <w:r>
        <w:t xml:space="preserve"> — общее передаточное число трансмиссии (вариатор × главная передача)</w:t>
      </w:r>
      <w:r w:rsidR="00977C90" w:rsidRPr="00977C90">
        <w:t>;</w:t>
      </w:r>
    </w:p>
    <w:p w14:paraId="7287E66B" w14:textId="173CE035" w:rsidR="00977C90" w:rsidRPr="00977C90" w:rsidRDefault="00000000" w:rsidP="00977C90">
      <m:oMath>
        <m:sSub>
          <m:sSubPr>
            <m:ctrlPr>
              <w:rPr>
                <w:rFonts w:ascii="Cambria Math" w:hAnsi="Cambria Math"/>
              </w:rPr>
            </m:ctrlPr>
          </m:sSubPr>
          <m:e>
            <m:r>
              <w:rPr>
                <w:rFonts w:ascii="Cambria Math" w:hAnsi="Cambria Math"/>
              </w:rPr>
              <m:t>η</m:t>
            </m:r>
          </m:e>
          <m:sub>
            <m:r>
              <m:rPr>
                <m:nor/>
              </m:rPr>
              <m:t>трансм</m:t>
            </m:r>
          </m:sub>
        </m:sSub>
      </m:oMath>
      <w:r>
        <w:t xml:space="preserve"> — коэффициент полезного действия трансмиссии</w:t>
      </w:r>
      <w:r w:rsidR="00977C90" w:rsidRPr="00977C90">
        <w:t>;</w:t>
      </w:r>
    </w:p>
    <w:p w14:paraId="64E342F9" w14:textId="172E9E9F" w:rsidR="00BE4832" w:rsidRDefault="00000000" w:rsidP="00977C90">
      <m:oMath>
        <m:r>
          <w:rPr>
            <w:rFonts w:ascii="Cambria Math" w:hAnsi="Cambria Math"/>
          </w:rPr>
          <m:t>r</m:t>
        </m:r>
      </m:oMath>
      <w:r>
        <w:t xml:space="preserve"> — динамический радиус колеса.</w:t>
      </w:r>
    </w:p>
    <w:p w14:paraId="214572DC" w14:textId="77777777" w:rsidR="007E4949" w:rsidRDefault="007E4949" w:rsidP="00B859C5">
      <w:pPr>
        <w:ind w:left="720" w:firstLine="0"/>
      </w:pPr>
    </w:p>
    <w:p w14:paraId="7D8D2D22" w14:textId="77777777" w:rsidR="00BE4832" w:rsidRDefault="00000000">
      <w:pPr>
        <w:pStyle w:val="3"/>
      </w:pPr>
      <w:bookmarkStart w:id="30" w:name="_Toc219949093"/>
      <w:bookmarkStart w:id="31" w:name="силы-сопротивления-движения"/>
      <w:bookmarkEnd w:id="29"/>
      <w:r>
        <w:lastRenderedPageBreak/>
        <w:t>Силы сопротивления движения</w:t>
      </w:r>
      <w:bookmarkEnd w:id="30"/>
    </w:p>
    <w:p w14:paraId="6AABA5AC" w14:textId="77777777" w:rsidR="007E4949" w:rsidRPr="007E4949" w:rsidRDefault="007E4949" w:rsidP="007E4949"/>
    <w:p w14:paraId="2C097A06" w14:textId="3BDD0230" w:rsidR="00BE4832" w:rsidRDefault="00000000">
      <w:r>
        <w:t>Суммарная сила сопротивления движению складывается из сопротивления качению и аэродинамического сопротивления</w:t>
      </w:r>
      <w:r w:rsidR="00977C90" w:rsidRPr="00977C90">
        <w:t xml:space="preserve"> </w:t>
      </w:r>
      <w:r w:rsidR="00977C90">
        <w:t>может быть найдена по формуле (7)</w:t>
      </w:r>
      <w:r>
        <w:t>:</w:t>
      </w:r>
    </w:p>
    <w:p w14:paraId="153E46A1" w14:textId="77777777" w:rsidR="00977C90" w:rsidRDefault="00977C90"/>
    <w:p w14:paraId="029AF7A6" w14:textId="7313315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сопр</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7</m:t>
                  </m:r>
                </m:e>
              </m:d>
            </m:e>
          </m:eqArr>
        </m:oMath>
      </m:oMathPara>
    </w:p>
    <w:p w14:paraId="20695DB2" w14:textId="77777777" w:rsidR="00977C90" w:rsidRDefault="00977C90" w:rsidP="00977C90">
      <w:pPr>
        <w:ind w:firstLine="0"/>
        <w:rPr>
          <w:rFonts w:eastAsiaTheme="minorEastAsia"/>
        </w:rPr>
      </w:pPr>
    </w:p>
    <w:p w14:paraId="0E1B4904" w14:textId="4D10151C" w:rsidR="00BE4832" w:rsidRDefault="00977C90" w:rsidP="00977C90">
      <w:pPr>
        <w:ind w:firstLine="708"/>
      </w:pPr>
      <w:r>
        <w:t>Аэродинамическое сопротивление зависит квадратично от скорости, как представлено в выражении (8):</w:t>
      </w:r>
    </w:p>
    <w:p w14:paraId="05A0ACD3" w14:textId="77777777" w:rsidR="00977C90" w:rsidRDefault="00977C90" w:rsidP="00977C90">
      <w:pPr>
        <w:ind w:firstLine="708"/>
      </w:pPr>
    </w:p>
    <w:p w14:paraId="16794D54" w14:textId="20AF3A8D" w:rsidR="00BE4832" w:rsidRPr="00884396" w:rsidRDefault="00000000" w:rsidP="0040394E">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8</m:t>
                  </m:r>
                </m:e>
              </m:d>
            </m:e>
          </m:eqArr>
        </m:oMath>
      </m:oMathPara>
    </w:p>
    <w:p w14:paraId="780F9E9A" w14:textId="77777777" w:rsidR="00223F25" w:rsidRPr="00884396" w:rsidRDefault="00223F25" w:rsidP="0040394E">
      <w:pPr>
        <w:rPr>
          <w:rFonts w:eastAsiaTheme="minorEastAsia"/>
        </w:rPr>
      </w:pPr>
    </w:p>
    <w:p w14:paraId="2BD23C93" w14:textId="3941FD92" w:rsidR="00977C90" w:rsidRPr="00977C90" w:rsidRDefault="00977C90" w:rsidP="00977C90">
      <w:pPr>
        <w:rPr>
          <w:rFonts w:eastAsiaTheme="minorEastAsia"/>
        </w:rPr>
      </w:pPr>
      <w:r>
        <w:rPr>
          <w:rFonts w:eastAsiaTheme="minorEastAsia"/>
        </w:rPr>
        <w:t xml:space="preserve">где </w:t>
      </w:r>
      <m:oMath>
        <m:r>
          <w:rPr>
            <w:rFonts w:ascii="Cambria Math" w:hAnsi="Cambria Math"/>
          </w:rPr>
          <m:t>ρ</m:t>
        </m:r>
      </m:oMath>
      <w:r>
        <w:t xml:space="preserve"> — плотность воздуха</w:t>
      </w:r>
      <w:r w:rsidRPr="00977C90">
        <w:t>;</w:t>
      </w:r>
    </w:p>
    <w:p w14:paraId="771021E7" w14:textId="461FDFC3" w:rsidR="00977C90" w:rsidRPr="00977C90" w:rsidRDefault="00000000" w:rsidP="00977C90">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 коэффициент аэродинамического сопротивления</w:t>
      </w:r>
      <w:r w:rsidR="00977C90" w:rsidRPr="00977C90">
        <w:t>;</w:t>
      </w:r>
    </w:p>
    <w:p w14:paraId="25CA7CD6" w14:textId="2EB3722C" w:rsidR="00977C90" w:rsidRPr="00977C90" w:rsidRDefault="00000000" w:rsidP="00977C90">
      <w:pPr>
        <w:rPr>
          <w:rFonts w:eastAsiaTheme="minorEastAsia"/>
        </w:rPr>
      </w:pPr>
      <m:oMath>
        <m:r>
          <w:rPr>
            <w:rFonts w:ascii="Cambria Math" w:hAnsi="Cambria Math"/>
          </w:rPr>
          <m:t>S</m:t>
        </m:r>
      </m:oMath>
      <w:r>
        <w:t xml:space="preserve"> — площадь лобовой поверхности автомобиля</w:t>
      </w:r>
      <w:r w:rsidR="00977C90" w:rsidRPr="00977C90">
        <w:t>;</w:t>
      </w:r>
    </w:p>
    <w:p w14:paraId="780CB42A" w14:textId="0FAAC815" w:rsidR="00BE4832" w:rsidRPr="00977C90" w:rsidRDefault="00000000" w:rsidP="00977C90">
      <w:pPr>
        <w:rPr>
          <w:rFonts w:eastAsiaTheme="minorEastAsia"/>
        </w:rPr>
      </w:pPr>
      <m:oMath>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mg</m:t>
        </m:r>
      </m:oMath>
      <w:r>
        <w:t xml:space="preserve"> — сила сопротивления качению.</w:t>
      </w:r>
    </w:p>
    <w:p w14:paraId="418F0691" w14:textId="77777777" w:rsidR="00B859C5" w:rsidRDefault="00B859C5" w:rsidP="00B859C5">
      <w:pPr>
        <w:ind w:left="720" w:firstLine="0"/>
      </w:pPr>
    </w:p>
    <w:p w14:paraId="1A689517" w14:textId="77777777" w:rsidR="00BE4832" w:rsidRDefault="00000000">
      <w:pPr>
        <w:pStyle w:val="3"/>
      </w:pPr>
      <w:bookmarkStart w:id="32" w:name="_Toc219949094"/>
      <w:bookmarkStart w:id="33" w:name="графическое-построение"/>
      <w:bookmarkEnd w:id="31"/>
      <w:r>
        <w:t>Графическое построение</w:t>
      </w:r>
      <w:bookmarkEnd w:id="32"/>
    </w:p>
    <w:p w14:paraId="0F3A4E75" w14:textId="77777777" w:rsidR="007E4949" w:rsidRPr="007E4949" w:rsidRDefault="007E4949" w:rsidP="007E4949"/>
    <w:p w14:paraId="392C4123" w14:textId="12E61C3C" w:rsidR="00BE4832" w:rsidRDefault="00000000">
      <w:r>
        <w:t>Построение тяговой характеристики для бесступенчатых коробок передач немного отличается от аналогичного построения для ступенчатых коробок передач. Основное отличие заключается в том, что тяговдинамическая характеристика во втором случае представляет из себя группу кривых для каждой из передач, а в</w:t>
      </w:r>
      <w:r w:rsidR="0094759B">
        <w:t xml:space="preserve"> первом случае </w:t>
      </w:r>
      <w:r>
        <w:t>- область состояний, ограниченную низшей и высшей передачами бесступенчатой коробки.</w:t>
      </w:r>
      <w:r w:rsidR="0094759B">
        <w:t xml:space="preserve">  Полученная тягово-динамическая характеристика представлена на рисунке 16.</w:t>
      </w:r>
    </w:p>
    <w:p w14:paraId="71CBB4E0" w14:textId="77777777" w:rsidR="00BE4832" w:rsidRDefault="00000000" w:rsidP="007E4949">
      <w:pPr>
        <w:pStyle w:val="a9"/>
      </w:pPr>
      <w:bookmarkStart w:id="34" w:name="fig:Тяговая_характеристика"/>
      <w:r>
        <w:rPr>
          <w:noProof/>
        </w:rPr>
        <w:lastRenderedPageBreak/>
        <w:drawing>
          <wp:inline distT="0" distB="0" distL="0" distR="0" wp14:anchorId="46BF7C6C" wp14:editId="3B150AF5">
            <wp:extent cx="5443728" cy="4224528"/>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media/inc/img/Тяговая характеристика.png"/>
                    <pic:cNvPicPr>
                      <a:picLocks noChangeAspect="1" noChangeArrowheads="1"/>
                    </pic:cNvPicPr>
                  </pic:nvPicPr>
                  <pic:blipFill>
                    <a:blip r:embed="rId15"/>
                    <a:stretch>
                      <a:fillRect/>
                    </a:stretch>
                  </pic:blipFill>
                  <pic:spPr bwMode="auto">
                    <a:xfrm>
                      <a:off x="0" y="0"/>
                      <a:ext cx="5443728" cy="4224528"/>
                    </a:xfrm>
                    <a:prstGeom prst="rect">
                      <a:avLst/>
                    </a:prstGeom>
                    <a:noFill/>
                    <a:ln w="9525">
                      <a:noFill/>
                      <a:headEnd/>
                      <a:tailEnd/>
                    </a:ln>
                  </pic:spPr>
                </pic:pic>
              </a:graphicData>
            </a:graphic>
          </wp:inline>
        </w:drawing>
      </w:r>
    </w:p>
    <w:p w14:paraId="2EE6FB6C" w14:textId="6C9B6FF4" w:rsidR="00BE4832" w:rsidRDefault="00000000" w:rsidP="007E4949">
      <w:pPr>
        <w:pStyle w:val="a0"/>
      </w:pPr>
      <w:r>
        <w:t>Тяго</w:t>
      </w:r>
      <w:r w:rsidR="0094759B">
        <w:t>во-</w:t>
      </w:r>
      <w:r>
        <w:t>динамическая характеристика</w:t>
      </w:r>
    </w:p>
    <w:p w14:paraId="4FB76165" w14:textId="77777777" w:rsidR="007E4949" w:rsidRDefault="007E4949" w:rsidP="007E4949">
      <w:pPr>
        <w:pStyle w:val="a0"/>
        <w:numPr>
          <w:ilvl w:val="0"/>
          <w:numId w:val="0"/>
        </w:numPr>
        <w:ind w:left="1440"/>
      </w:pPr>
    </w:p>
    <w:bookmarkEnd w:id="34"/>
    <w:p w14:paraId="6E48366C" w14:textId="77777777" w:rsidR="00BE4832" w:rsidRDefault="00000000">
      <w:r>
        <w:t>Для разных передаточных чисел вариатора строятся:</w:t>
      </w:r>
    </w:p>
    <w:p w14:paraId="635CC56B" w14:textId="77777777" w:rsidR="00BE4832" w:rsidRDefault="00000000">
      <w:pPr>
        <w:numPr>
          <w:ilvl w:val="0"/>
          <w:numId w:val="25"/>
        </w:numPr>
      </w:pPr>
      <w:r>
        <w:t xml:space="preserve">кривая тяги на высшей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w:t>
      </w:r>
    </w:p>
    <w:p w14:paraId="790E8132" w14:textId="77777777" w:rsidR="00BE4832" w:rsidRDefault="00000000">
      <w:pPr>
        <w:numPr>
          <w:ilvl w:val="0"/>
          <w:numId w:val="25"/>
        </w:numPr>
      </w:pPr>
      <w:r>
        <w:t xml:space="preserve">кривая тяги на низшей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max</m:t>
            </m:r>
          </m:sub>
          <m:sup>
            <m:r>
              <w:rPr>
                <w:rFonts w:ascii="Cambria Math" w:hAnsi="Cambria Math"/>
              </w:rPr>
              <m:t>CVT</m:t>
            </m:r>
          </m:sup>
        </m:sSubSup>
      </m:oMath>
      <w:r>
        <w:t>,</w:t>
      </w:r>
    </w:p>
    <w:p w14:paraId="3C7F4783" w14:textId="77777777" w:rsidR="00BE4832" w:rsidRDefault="00000000">
      <w:pPr>
        <w:numPr>
          <w:ilvl w:val="0"/>
          <w:numId w:val="25"/>
        </w:numPr>
      </w:pPr>
      <w:r>
        <w:t>изменение тяги на низких оборотах от передаточного числа,</w:t>
      </w:r>
    </w:p>
    <w:p w14:paraId="79E7393D" w14:textId="77777777" w:rsidR="00BE4832" w:rsidRDefault="00000000">
      <w:pPr>
        <w:numPr>
          <w:ilvl w:val="0"/>
          <w:numId w:val="25"/>
        </w:numPr>
      </w:pPr>
      <w:r>
        <w:t>изменение тяги на высоких оборотах от передаточного числа.</w:t>
      </w:r>
    </w:p>
    <w:p w14:paraId="368BD265" w14:textId="77777777" w:rsidR="00BE4832" w:rsidRDefault="00000000">
      <w:r>
        <w:t>Кривая сопротивления возрастает с увеличением скорости, а тяговые характеристики убывают с ростом скорости из-за уменьшения доступного крутящего момента на колесе.</w:t>
      </w:r>
    </w:p>
    <w:p w14:paraId="2D1342A3" w14:textId="77777777" w:rsidR="00BE4832" w:rsidRDefault="00000000">
      <w:r>
        <w:t>Точка пересечения огибающей тяговых кривых с кривой сопротивления соответствует максимальной возможной скорости автомобиля. Диапазон тяговых возможностей ограничен верхними и нижними кривыми вариатора.</w:t>
      </w:r>
    </w:p>
    <w:p w14:paraId="01A700E5" w14:textId="77777777" w:rsidR="00B859C5" w:rsidRDefault="00B859C5">
      <w:pPr>
        <w:rPr>
          <w:lang w:val="en-US"/>
        </w:rPr>
      </w:pPr>
    </w:p>
    <w:p w14:paraId="49CB609C" w14:textId="77777777" w:rsidR="00607D8E" w:rsidRPr="00607D8E" w:rsidRDefault="00607D8E">
      <w:pPr>
        <w:rPr>
          <w:lang w:val="en-US"/>
        </w:rPr>
      </w:pPr>
    </w:p>
    <w:p w14:paraId="56F027CD" w14:textId="77777777" w:rsidR="00BE4832" w:rsidRDefault="00000000">
      <w:pPr>
        <w:pStyle w:val="2"/>
      </w:pPr>
      <w:bookmarkStart w:id="35" w:name="_Toc219949095"/>
      <w:bookmarkStart w:id="36" w:name="динамический-фактор"/>
      <w:bookmarkEnd w:id="27"/>
      <w:bookmarkEnd w:id="33"/>
      <w:r>
        <w:lastRenderedPageBreak/>
        <w:t>Динамический фактор</w:t>
      </w:r>
      <w:bookmarkEnd w:id="35"/>
    </w:p>
    <w:p w14:paraId="7BF7181C" w14:textId="77777777" w:rsidR="00B859C5" w:rsidRPr="00B859C5" w:rsidRDefault="00B859C5" w:rsidP="00B859C5"/>
    <w:p w14:paraId="5633D357" w14:textId="4DFEA8DD" w:rsidR="00BE4832" w:rsidRDefault="00000000">
      <w:r>
        <w:t>Динамический фактор характеризует способность автомобиля разгоняться и преодолевать сопротивления движению. Он определяется через свободную тягу на ведущих колёсах, которая учитывает аэродинамическое сопротивление</w:t>
      </w:r>
      <w:r w:rsidR="00607D8E" w:rsidRPr="00607D8E">
        <w:t xml:space="preserve">, </w:t>
      </w:r>
      <w:r w:rsidR="00607D8E">
        <w:t>как представлено в формуле (9)</w:t>
      </w:r>
      <w:r>
        <w:t>:</w:t>
      </w:r>
    </w:p>
    <w:p w14:paraId="6512D759" w14:textId="77777777" w:rsidR="00607D8E" w:rsidRDefault="00607D8E"/>
    <w:p w14:paraId="1D3F91B7" w14:textId="7E08011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9</m:t>
                  </m:r>
                </m:e>
              </m:d>
            </m:e>
          </m:eqArr>
        </m:oMath>
      </m:oMathPara>
    </w:p>
    <w:p w14:paraId="3D57B1C0" w14:textId="77777777" w:rsidR="0040394E" w:rsidRPr="0040394E" w:rsidRDefault="0040394E">
      <w:pPr>
        <w:rPr>
          <w:rFonts w:eastAsiaTheme="minorEastAsia"/>
        </w:rPr>
      </w:pPr>
    </w:p>
    <w:p w14:paraId="08AD222C" w14:textId="2ABB2479" w:rsidR="00607D8E" w:rsidRPr="00607D8E" w:rsidRDefault="00000000" w:rsidP="00607D8E">
      <w:r>
        <w:t>где</w:t>
      </w:r>
      <w:r w:rsidR="00607D8E">
        <w:t xml:space="preserve">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 тяговая сила на колёсах</w:t>
      </w:r>
      <w:r w:rsidR="00607D8E" w:rsidRPr="00607D8E">
        <w:t>;</w:t>
      </w:r>
    </w:p>
    <w:p w14:paraId="50D05492" w14:textId="63493C2E" w:rsidR="00607D8E" w:rsidRDefault="00000000" w:rsidP="00607D8E">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 аэродинамическое сопротивление.</w:t>
      </w:r>
    </w:p>
    <w:p w14:paraId="4C19CE8F" w14:textId="7A9D5F95" w:rsidR="00BE4832" w:rsidRDefault="00000000">
      <w:r>
        <w:t>Динамический фактор определяется как отношение свободной тяги к весу автомобиля</w:t>
      </w:r>
      <w:r w:rsidR="00BC0417">
        <w:t>, как представлено в выражении (10)</w:t>
      </w:r>
      <w:r>
        <w:t>:</w:t>
      </w:r>
    </w:p>
    <w:p w14:paraId="08174C4A" w14:textId="77777777" w:rsidR="00BC0417" w:rsidRDefault="00BC0417"/>
    <w:p w14:paraId="15163279" w14:textId="0A42E88C" w:rsidR="00BE4832" w:rsidRPr="00BC0417"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D</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mg</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10</m:t>
                  </m:r>
                </m:e>
              </m:d>
            </m:e>
          </m:eqArr>
        </m:oMath>
      </m:oMathPara>
    </w:p>
    <w:p w14:paraId="75823C86" w14:textId="77777777" w:rsidR="0040394E" w:rsidRPr="00BC0417" w:rsidRDefault="0040394E">
      <w:pPr>
        <w:rPr>
          <w:rFonts w:eastAsiaTheme="minorEastAsia"/>
        </w:rPr>
      </w:pPr>
    </w:p>
    <w:p w14:paraId="0F9AFC5D" w14:textId="4C617E2A" w:rsidR="00BE4832" w:rsidRDefault="00BC0417">
      <w:r>
        <w:t>Полученная д</w:t>
      </w:r>
      <w:r w:rsidR="00B859C5">
        <w:t>и</w:t>
      </w:r>
      <w:r>
        <w:t>н</w:t>
      </w:r>
      <w:r w:rsidR="00B859C5">
        <w:t>а</w:t>
      </w:r>
      <w:r>
        <w:t xml:space="preserve">мическая характеристика представлена на рисунке </w:t>
      </w:r>
      <w:r w:rsidR="0094759B">
        <w:t>17</w:t>
      </w:r>
      <w:r>
        <w:t>:</w:t>
      </w:r>
    </w:p>
    <w:p w14:paraId="47D03C4C" w14:textId="77777777" w:rsidR="00BE4832" w:rsidRDefault="00000000" w:rsidP="007E4949">
      <w:pPr>
        <w:pStyle w:val="a9"/>
      </w:pPr>
      <w:bookmarkStart w:id="37" w:name="fig:Динамическая_характеристика"/>
      <w:r>
        <w:rPr>
          <w:noProof/>
        </w:rPr>
        <w:drawing>
          <wp:inline distT="0" distB="0" distL="0" distR="0" wp14:anchorId="31523D09" wp14:editId="7A05FBBF">
            <wp:extent cx="4314825" cy="3147695"/>
            <wp:effectExtent l="0" t="0" r="9525"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media/inc/img/Динамическая характеристика.png"/>
                    <pic:cNvPicPr>
                      <a:picLocks noChangeAspect="1" noChangeArrowheads="1"/>
                    </pic:cNvPicPr>
                  </pic:nvPicPr>
                  <pic:blipFill>
                    <a:blip r:embed="rId16"/>
                    <a:stretch>
                      <a:fillRect/>
                    </a:stretch>
                  </pic:blipFill>
                  <pic:spPr bwMode="auto">
                    <a:xfrm>
                      <a:off x="0" y="0"/>
                      <a:ext cx="4315345" cy="3148074"/>
                    </a:xfrm>
                    <a:prstGeom prst="rect">
                      <a:avLst/>
                    </a:prstGeom>
                    <a:noFill/>
                    <a:ln w="9525">
                      <a:noFill/>
                      <a:headEnd/>
                      <a:tailEnd/>
                    </a:ln>
                  </pic:spPr>
                </pic:pic>
              </a:graphicData>
            </a:graphic>
          </wp:inline>
        </w:drawing>
      </w:r>
    </w:p>
    <w:p w14:paraId="62389A6A" w14:textId="22E50164" w:rsidR="007E4949" w:rsidRDefault="00000000" w:rsidP="00BC0417">
      <w:pPr>
        <w:pStyle w:val="a0"/>
      </w:pPr>
      <w:r>
        <w:t>Динамическая характеристика</w:t>
      </w:r>
    </w:p>
    <w:p w14:paraId="71071874" w14:textId="77777777" w:rsidR="00BE4832" w:rsidRDefault="00000000">
      <w:pPr>
        <w:pStyle w:val="2"/>
      </w:pPr>
      <w:bookmarkStart w:id="38" w:name="_Toc219949096"/>
      <w:bookmarkStart w:id="39" w:name="ускорение-автомобиля"/>
      <w:bookmarkEnd w:id="36"/>
      <w:bookmarkEnd w:id="37"/>
      <w:r>
        <w:lastRenderedPageBreak/>
        <w:t>Ускорение автомобиля</w:t>
      </w:r>
      <w:bookmarkEnd w:id="38"/>
    </w:p>
    <w:p w14:paraId="20D558AF" w14:textId="77777777" w:rsidR="007E4949" w:rsidRPr="007E4949" w:rsidRDefault="007E4949" w:rsidP="007E4949"/>
    <w:p w14:paraId="38420331" w14:textId="77777777" w:rsidR="00BE4832" w:rsidRDefault="00000000">
      <w:r>
        <w:t>Ускорение характеризует способность автомобиля изменять скорость на различных режимах работы трансмиссии. В расчёте оно определяется непосредственно из динамического уравнения движения без интегрирования по времени.</w:t>
      </w:r>
    </w:p>
    <w:p w14:paraId="57813BC0" w14:textId="19A10BC3" w:rsidR="00BE4832" w:rsidRDefault="00000000">
      <w:r>
        <w:t>Согласно динамическому уравнению, ускорение автомобиля выражается через свободную тягу</w:t>
      </w:r>
      <w:r w:rsidR="001461E9">
        <w:t>, как представлено в формуле (11)</w:t>
      </w:r>
      <w:r>
        <w:t>:</w:t>
      </w:r>
    </w:p>
    <w:p w14:paraId="706460A0" w14:textId="77777777" w:rsidR="001461E9" w:rsidRDefault="001461E9"/>
    <w:p w14:paraId="13DE237F" w14:textId="1409058C"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a</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11</m:t>
                  </m:r>
                </m:e>
              </m:d>
            </m:e>
          </m:eqArr>
        </m:oMath>
      </m:oMathPara>
    </w:p>
    <w:p w14:paraId="42301A4F" w14:textId="77777777" w:rsidR="0040394E" w:rsidRPr="0040394E" w:rsidRDefault="0040394E">
      <w:pPr>
        <w:rPr>
          <w:rFonts w:eastAsiaTheme="minorEastAsia"/>
        </w:rPr>
      </w:pPr>
    </w:p>
    <w:p w14:paraId="4C048472" w14:textId="23AFD580" w:rsidR="00BE4832" w:rsidRDefault="001461E9">
      <w:pPr>
        <w:rPr>
          <w:rFonts w:eastAsiaTheme="minorEastAsia"/>
        </w:rPr>
      </w:pPr>
      <w:r>
        <w:t xml:space="preserve">Где </w:t>
      </w:r>
      <m:oMath>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oMath>
      <w:r>
        <w:rPr>
          <w:rFonts w:eastAsiaTheme="minorEastAsia"/>
        </w:rPr>
        <w:t xml:space="preserve"> определяется из выражения (12):</w:t>
      </w:r>
    </w:p>
    <w:p w14:paraId="73B568E2" w14:textId="77777777" w:rsidR="001461E9" w:rsidRDefault="001461E9"/>
    <w:p w14:paraId="6459E3ED" w14:textId="394110B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12</m:t>
                  </m:r>
                </m:e>
              </m:d>
            </m:e>
          </m:eqArr>
        </m:oMath>
      </m:oMathPara>
    </w:p>
    <w:p w14:paraId="1B43EDCE" w14:textId="77777777" w:rsidR="0040394E" w:rsidRPr="0040394E" w:rsidRDefault="0040394E">
      <w:pPr>
        <w:rPr>
          <w:rFonts w:eastAsiaTheme="minorEastAsia"/>
        </w:rPr>
      </w:pPr>
    </w:p>
    <w:p w14:paraId="6789E51E" w14:textId="77777777" w:rsidR="00BE4832" w:rsidRDefault="00000000">
      <w:r>
        <w:t>Таким образом, ускорение зависит только от:</w:t>
      </w:r>
    </w:p>
    <w:p w14:paraId="3027B0ED" w14:textId="77777777" w:rsidR="00BE4832" w:rsidRDefault="00000000">
      <w:pPr>
        <w:numPr>
          <w:ilvl w:val="0"/>
          <w:numId w:val="27"/>
        </w:numPr>
      </w:pPr>
      <w:r>
        <w:t xml:space="preserve">тяговой силы на ведущих колёсах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7DBB45B1" w14:textId="77777777" w:rsidR="00BE4832" w:rsidRDefault="00000000">
      <w:pPr>
        <w:numPr>
          <w:ilvl w:val="0"/>
          <w:numId w:val="27"/>
        </w:numPr>
      </w:pPr>
      <w:r>
        <w:t xml:space="preserve">аэродинамического сопротивления </w:t>
      </w:r>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146D9017" w14:textId="77777777" w:rsidR="00BE4832" w:rsidRDefault="00000000">
      <w:pPr>
        <w:numPr>
          <w:ilvl w:val="0"/>
          <w:numId w:val="27"/>
        </w:numPr>
      </w:pPr>
      <w:r>
        <w:t xml:space="preserve">массы автомобиля </w:t>
      </w:r>
      <m:oMath>
        <m:r>
          <w:rPr>
            <w:rFonts w:ascii="Cambria Math" w:hAnsi="Cambria Math"/>
          </w:rPr>
          <m:t>m</m:t>
        </m:r>
      </m:oMath>
      <w:r>
        <w:t>.</w:t>
      </w:r>
    </w:p>
    <w:p w14:paraId="4A3D6E57" w14:textId="77777777" w:rsidR="00BE4832" w:rsidRDefault="00000000">
      <w:r>
        <w:t>Расчёт выполняется для крайних передаточных чисел вариатора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min</m:t>
            </m:r>
          </m:sup>
        </m:sSubSup>
      </m:oMath>
      <w:r>
        <w:t xml:space="preserve"> и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max</m:t>
            </m:r>
          </m:sup>
        </m:sSubSup>
      </m:oMath>
      <w:r>
        <w:t>), что позволяет получить верхнюю и нижнюю границы ускорения в рабочем диапазоне скоростей.</w:t>
      </w:r>
    </w:p>
    <w:p w14:paraId="31BECAFC" w14:textId="1D4CA7D2" w:rsidR="00BE4832" w:rsidRDefault="0094759B">
      <w:r>
        <w:t>Полученный график ускорения представлен на рисунке 18:</w:t>
      </w:r>
    </w:p>
    <w:p w14:paraId="7F7DF50B" w14:textId="77777777" w:rsidR="00BE4832" w:rsidRDefault="00000000" w:rsidP="007E4949">
      <w:pPr>
        <w:pStyle w:val="a9"/>
      </w:pPr>
      <w:bookmarkStart w:id="40" w:name="fig:Ускорение"/>
      <w:r>
        <w:rPr>
          <w:noProof/>
        </w:rPr>
        <w:lastRenderedPageBreak/>
        <w:drawing>
          <wp:inline distT="0" distB="0" distL="0" distR="0" wp14:anchorId="7B783198" wp14:editId="4D139565">
            <wp:extent cx="5443728" cy="4224528"/>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media/inc/img/Ускорение.png"/>
                    <pic:cNvPicPr>
                      <a:picLocks noChangeAspect="1" noChangeArrowheads="1"/>
                    </pic:cNvPicPr>
                  </pic:nvPicPr>
                  <pic:blipFill>
                    <a:blip r:embed="rId17"/>
                    <a:stretch>
                      <a:fillRect/>
                    </a:stretch>
                  </pic:blipFill>
                  <pic:spPr bwMode="auto">
                    <a:xfrm>
                      <a:off x="0" y="0"/>
                      <a:ext cx="5443728" cy="4224528"/>
                    </a:xfrm>
                    <a:prstGeom prst="rect">
                      <a:avLst/>
                    </a:prstGeom>
                    <a:noFill/>
                    <a:ln w="9525">
                      <a:noFill/>
                      <a:headEnd/>
                      <a:tailEnd/>
                    </a:ln>
                  </pic:spPr>
                </pic:pic>
              </a:graphicData>
            </a:graphic>
          </wp:inline>
        </w:drawing>
      </w:r>
    </w:p>
    <w:p w14:paraId="1E2E9C7C" w14:textId="4C5D45E0" w:rsidR="00BE4832" w:rsidRDefault="00000000" w:rsidP="007E4949">
      <w:pPr>
        <w:pStyle w:val="a0"/>
      </w:pPr>
      <w:r>
        <w:t>Ускорение автомобиля</w:t>
      </w:r>
    </w:p>
    <w:p w14:paraId="2B4A197E" w14:textId="77777777" w:rsidR="007E4949" w:rsidRDefault="007E4949" w:rsidP="007E4949">
      <w:pPr>
        <w:pStyle w:val="a0"/>
        <w:numPr>
          <w:ilvl w:val="0"/>
          <w:numId w:val="0"/>
        </w:numPr>
        <w:ind w:left="1440"/>
      </w:pPr>
    </w:p>
    <w:bookmarkEnd w:id="40"/>
    <w:p w14:paraId="7D3613B0" w14:textId="38A3C7C0" w:rsidR="00BE4832" w:rsidRDefault="00000000">
      <w:r>
        <w:t xml:space="preserve">На графике по оси абсцисс откладывается скорость </w:t>
      </w:r>
      <m:oMath>
        <m:r>
          <w:rPr>
            <w:rFonts w:ascii="Cambria Math" w:hAnsi="Cambria Math"/>
          </w:rPr>
          <m:t>v</m:t>
        </m:r>
      </m:oMath>
      <w:r>
        <w:t>, а по оси ординат</w:t>
      </w:r>
      <w:r w:rsidR="00C87FBD">
        <w:t xml:space="preserve"> – </w:t>
      </w:r>
      <w:r>
        <w:t xml:space="preserve">ускорение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Область между кривыми для минимального и максимального передаточных чисел вариатора отражает диапазон возможных разгонных характеристик автомобиля.</w:t>
      </w:r>
    </w:p>
    <w:p w14:paraId="3F601C7F" w14:textId="77777777" w:rsidR="00F44BC5" w:rsidRPr="00C87FBD" w:rsidRDefault="00F44BC5" w:rsidP="00C87FBD">
      <w:pPr>
        <w:ind w:firstLine="0"/>
      </w:pPr>
    </w:p>
    <w:p w14:paraId="1E9E548E" w14:textId="2F9137AA" w:rsidR="00BE4832" w:rsidRDefault="00000000" w:rsidP="00F44BC5">
      <w:pPr>
        <w:pStyle w:val="2"/>
      </w:pPr>
      <w:bookmarkStart w:id="41" w:name="_Toc219949097"/>
      <w:bookmarkStart w:id="42" w:name="Xabd31e6b0f19778a7bcc323b2bf381311c26822"/>
      <w:bookmarkEnd w:id="16"/>
      <w:bookmarkEnd w:id="39"/>
      <w:r>
        <w:t>Поверочный расчёт прижимной силы конусов вариатора</w:t>
      </w:r>
      <w:bookmarkEnd w:id="41"/>
    </w:p>
    <w:p w14:paraId="7B89D860" w14:textId="77777777" w:rsidR="007E4949" w:rsidRPr="007E4949" w:rsidRDefault="007E4949" w:rsidP="007E4949"/>
    <w:p w14:paraId="3B1E8AC0" w14:textId="77777777" w:rsidR="00BE4832" w:rsidRDefault="00000000">
      <w:r>
        <w:t>Перед выполнением поверочного расчёта необходимо определить, обеспечивает ли максимальное давление в гидросистеме такую силу прижатия конусов, при которой возможно передать требуемый крутящий момент. Для этого вычисляется реализуемая сила сжатия ремня, её нормальная составляющая с учётом угла наклона поверхности, получаемая касательная сила и соответствующий ей момент.</w:t>
      </w:r>
    </w:p>
    <w:p w14:paraId="6DFA7BF2" w14:textId="77777777" w:rsidR="007E4949" w:rsidRDefault="007E4949"/>
    <w:p w14:paraId="202BF651" w14:textId="47E6042B" w:rsidR="007E4949" w:rsidRDefault="00000000" w:rsidP="007E4949">
      <w:pPr>
        <w:pStyle w:val="2"/>
      </w:pPr>
      <w:bookmarkStart w:id="43" w:name="_Toc219949098"/>
      <w:bookmarkStart w:id="44" w:name="дано"/>
      <w:r>
        <w:lastRenderedPageBreak/>
        <w:t>Дано</w:t>
      </w:r>
      <w:bookmarkEnd w:id="43"/>
    </w:p>
    <w:p w14:paraId="762C5DB1" w14:textId="77777777" w:rsidR="00884396" w:rsidRPr="00884396" w:rsidRDefault="00884396" w:rsidP="00884396"/>
    <w:p w14:paraId="146DA762" w14:textId="77777777" w:rsidR="00BE4832" w:rsidRDefault="00000000" w:rsidP="00884396">
      <w:pPr>
        <w:pStyle w:val="a3"/>
      </w:pPr>
      <w:r>
        <w:t xml:space="preserve">Максимальный передаваемый момент: </w:t>
      </w:r>
      <m:oMath>
        <m:sSub>
          <m:sSubPr>
            <m:ctrlPr>
              <w:rPr>
                <w:rFonts w:ascii="Cambria Math" w:hAnsi="Cambria Math"/>
              </w:rPr>
            </m:ctrlPr>
          </m:sSubPr>
          <m:e>
            <m:r>
              <w:rPr>
                <w:rFonts w:ascii="Cambria Math" w:hAnsi="Cambria Math"/>
              </w:rPr>
              <m:t>M</m:t>
            </m:r>
          </m:e>
          <m:sub>
            <m:r>
              <m:rPr>
                <m:sty m:val="p"/>
              </m:rPr>
              <w:rPr>
                <w:rFonts w:ascii="Cambria Math" w:hAnsi="Cambria Math"/>
              </w:rPr>
              <m:t>max</m:t>
            </m:r>
          </m:sub>
        </m:sSub>
        <m:r>
          <m:rPr>
            <m:sty m:val="p"/>
          </m:rPr>
          <w:rPr>
            <w:rFonts w:ascii="Cambria Math" w:hAnsi="Cambria Math"/>
          </w:rPr>
          <m:t>=</m:t>
        </m:r>
        <m:r>
          <w:rPr>
            <w:rFonts w:ascii="Cambria Math" w:hAnsi="Cambria Math"/>
          </w:rPr>
          <m:t>141</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m:rPr>
            <m:nor/>
          </m:rPr>
          <m:t>м</m:t>
        </m:r>
      </m:oMath>
      <w:r>
        <w:t>.</w:t>
      </w:r>
    </w:p>
    <w:p w14:paraId="4DBB168B" w14:textId="77777777" w:rsidR="00BE4832" w:rsidRDefault="00000000" w:rsidP="00884396">
      <w:pPr>
        <w:pStyle w:val="a3"/>
      </w:pPr>
      <w:r>
        <w:t xml:space="preserve">Радиус точки приложения силы к ремню: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026 </m:t>
        </m:r>
        <m:r>
          <m:rPr>
            <m:nor/>
          </m:rPr>
          <m:t>м</m:t>
        </m:r>
      </m:oMath>
      <w:r>
        <w:t>.</w:t>
      </w:r>
    </w:p>
    <w:p w14:paraId="1D5CB853" w14:textId="447F6DA3" w:rsidR="00BE4832" w:rsidRDefault="00000000" w:rsidP="00884396">
      <w:pPr>
        <w:pStyle w:val="a3"/>
      </w:pPr>
      <w:r>
        <w:t xml:space="preserve">Коэффициент сцепления: </w:t>
      </w:r>
      <m:oMath>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rsidR="0050758F">
        <w:rPr>
          <w:rFonts w:eastAsiaTheme="minorEastAsia"/>
        </w:rPr>
        <w:t xml:space="preserve"> </w:t>
      </w:r>
      <w:r w:rsidR="0050758F">
        <w:rPr>
          <w:rFonts w:eastAsiaTheme="minorEastAsia"/>
          <w:lang w:val="en-US"/>
        </w:rPr>
        <w:t>[6]</w:t>
      </w:r>
      <w:r>
        <w:t>.</w:t>
      </w:r>
    </w:p>
    <w:p w14:paraId="09181C3A" w14:textId="77777777" w:rsidR="00BE4832" w:rsidRDefault="00000000" w:rsidP="00884396">
      <w:pPr>
        <w:pStyle w:val="a3"/>
      </w:pPr>
      <w:r>
        <w:t xml:space="preserve">Площадь поверхности прижатия: </w:t>
      </w:r>
      <m:oMath>
        <m:r>
          <w:rPr>
            <w:rFonts w:ascii="Cambria Math" w:hAnsi="Cambria Math"/>
          </w:rPr>
          <m:t>A</m:t>
        </m:r>
        <m:r>
          <m:rPr>
            <m:sty m:val="p"/>
          </m:rPr>
          <w:rPr>
            <w:rFonts w:ascii="Cambria Math" w:hAnsi="Cambria Math"/>
          </w:rPr>
          <m:t>=</m:t>
        </m:r>
        <m:r>
          <w:rPr>
            <w:rFonts w:ascii="Cambria Math" w:hAnsi="Cambria Math"/>
          </w:rPr>
          <m:t>12 367 </m:t>
        </m:r>
        <m:sSup>
          <m:sSupPr>
            <m:ctrlPr>
              <w:rPr>
                <w:rFonts w:ascii="Cambria Math" w:hAnsi="Cambria Math"/>
              </w:rPr>
            </m:ctrlPr>
          </m:sSupPr>
          <m:e>
            <m:r>
              <m:rPr>
                <m:nor/>
              </m:rPr>
              <m:t>мм</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012367 </m:t>
        </m:r>
        <m:sSup>
          <m:sSupPr>
            <m:ctrlPr>
              <w:rPr>
                <w:rFonts w:ascii="Cambria Math" w:hAnsi="Cambria Math"/>
              </w:rPr>
            </m:ctrlPr>
          </m:sSupPr>
          <m:e>
            <m:r>
              <m:rPr>
                <m:nor/>
              </m:rPr>
              <m:t>м</m:t>
            </m:r>
          </m:e>
          <m:sup>
            <m:r>
              <w:rPr>
                <w:rFonts w:ascii="Cambria Math" w:hAnsi="Cambria Math"/>
              </w:rPr>
              <m:t>2</m:t>
            </m:r>
          </m:sup>
        </m:sSup>
      </m:oMath>
      <w:r>
        <w:t>.</w:t>
      </w:r>
    </w:p>
    <w:p w14:paraId="7CFF88E6" w14:textId="77777777" w:rsidR="00BE4832" w:rsidRDefault="00000000" w:rsidP="00884396">
      <w:pPr>
        <w:pStyle w:val="a3"/>
      </w:pPr>
      <w:r>
        <w:t xml:space="preserve">Максимальное давление в системе: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6 </m:t>
        </m:r>
        <m:r>
          <m:rPr>
            <m:nor/>
          </m:rPr>
          <m:t>МПа</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nor/>
          </m:rPr>
          <m:t>Па</m:t>
        </m:r>
      </m:oMath>
      <w:r>
        <w:t>.</w:t>
      </w:r>
    </w:p>
    <w:p w14:paraId="7233E9B8" w14:textId="77777777" w:rsidR="00BE4832" w:rsidRDefault="00000000" w:rsidP="00884396">
      <w:pPr>
        <w:pStyle w:val="a3"/>
      </w:pPr>
      <w:r>
        <w:t xml:space="preserve">Угол наклона рабочей поверхности: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oMath>
      <w:r>
        <w:t>.</w:t>
      </w:r>
    </w:p>
    <w:p w14:paraId="2EECCB0E" w14:textId="4A3ACA27" w:rsidR="00884396" w:rsidRDefault="00884396" w:rsidP="00884396">
      <w:pPr>
        <w:ind w:firstLine="0"/>
      </w:pPr>
    </w:p>
    <w:p w14:paraId="4C9A35F3" w14:textId="77777777" w:rsidR="00BE4832" w:rsidRDefault="00000000">
      <w:pPr>
        <w:pStyle w:val="2"/>
      </w:pPr>
      <w:bookmarkStart w:id="45" w:name="_Toc219949099"/>
      <w:bookmarkStart w:id="46" w:name="расчёт"/>
      <w:bookmarkEnd w:id="44"/>
      <w:r>
        <w:t>Расчёт</w:t>
      </w:r>
      <w:bookmarkEnd w:id="45"/>
    </w:p>
    <w:p w14:paraId="4F8641A4" w14:textId="6C910339" w:rsidR="00C87FBD" w:rsidRDefault="00000000" w:rsidP="00C87FBD">
      <w:r>
        <w:t>Реализуемая сила сдавливания ремня</w:t>
      </w:r>
      <w:r w:rsidR="00C87FBD">
        <w:t xml:space="preserve"> может быть найдена из выражения (13)</w:t>
      </w:r>
      <w:r>
        <w:t>:</w:t>
      </w:r>
    </w:p>
    <w:p w14:paraId="538EB53A" w14:textId="0997F041"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m:t>
              </m:r>
              <m:r>
                <m:rPr>
                  <m:sty m:val="p"/>
                </m:rPr>
                <w:rPr>
                  <w:rFonts w:ascii="Cambria Math" w:hAnsi="Cambria Math"/>
                </w:rPr>
                <m:t>=</m:t>
              </m:r>
              <m:r>
                <w:rPr>
                  <w:rFonts w:ascii="Cambria Math" w:hAnsi="Cambria Math"/>
                </w:rPr>
                <m:t>74 202</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13</m:t>
                  </m:r>
                </m:e>
              </m:d>
            </m:e>
          </m:eqArr>
        </m:oMath>
      </m:oMathPara>
    </w:p>
    <w:p w14:paraId="1F10A5DE" w14:textId="77777777" w:rsidR="0040394E" w:rsidRPr="0040394E" w:rsidRDefault="0040394E">
      <w:pPr>
        <w:rPr>
          <w:rFonts w:eastAsiaTheme="minorEastAsia"/>
        </w:rPr>
      </w:pPr>
    </w:p>
    <w:p w14:paraId="24CB580D" w14:textId="58EDD4BE" w:rsidR="00BE4832" w:rsidRDefault="00000000">
      <w:r>
        <w:t>Нормальная сила прижатия</w:t>
      </w:r>
      <w:r w:rsidR="00C87FBD">
        <w:t xml:space="preserve"> может быть найдена из выражения (14)</w:t>
      </w:r>
      <w:r>
        <w:t>:</w:t>
      </w:r>
    </w:p>
    <w:p w14:paraId="2E7CBAE4" w14:textId="77777777" w:rsidR="00C87FBD" w:rsidRDefault="00C87FBD"/>
    <w:p w14:paraId="27FDA65E" w14:textId="1001C0AC"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реал</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74 202</m:t>
              </m:r>
              <m:r>
                <m:rPr>
                  <m:sty m:val="p"/>
                </m:rPr>
                <w:rPr>
                  <w:rFonts w:ascii="Cambria Math" w:hAnsi="Cambria Math"/>
                </w:rPr>
                <m:t>,</m:t>
              </m:r>
              <m:r>
                <w:rPr>
                  <w:rFonts w:ascii="Cambria Math" w:hAnsi="Cambria Math"/>
                </w:rPr>
                <m:t>00</m:t>
              </m:r>
              <m:r>
                <m:rPr>
                  <m:sty m:val="p"/>
                </m:rPr>
                <w:rPr>
                  <w:rFonts w:ascii="Cambria Math" w:hAnsi="Cambria Math"/>
                </w:rPr>
                <m:t>⋅cos</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r>
                <m:rPr>
                  <m:sty m:val="p"/>
                </m:rPr>
                <w:rPr>
                  <w:rFonts w:ascii="Cambria Math" w:hAnsi="Cambria Math"/>
                </w:rPr>
                <m:t>≈</m:t>
              </m:r>
              <m:r>
                <w:rPr>
                  <w:rFonts w:ascii="Cambria Math" w:hAnsi="Cambria Math"/>
                </w:rPr>
                <m:t>72 838</m:t>
              </m:r>
              <m:r>
                <m:rPr>
                  <m:sty m:val="p"/>
                </m:rPr>
                <w:rPr>
                  <w:rFonts w:ascii="Cambria Math" w:hAnsi="Cambria Math"/>
                </w:rPr>
                <m:t>,</m:t>
              </m:r>
              <m:r>
                <w:rPr>
                  <w:rFonts w:ascii="Cambria Math" w:hAnsi="Cambria Math"/>
                </w:rPr>
                <m:t>70 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14</m:t>
                  </m:r>
                </m:e>
              </m:d>
            </m:e>
          </m:eqArr>
        </m:oMath>
      </m:oMathPara>
    </w:p>
    <w:p w14:paraId="6B33F52D" w14:textId="77777777" w:rsidR="0040394E" w:rsidRPr="0040394E" w:rsidRDefault="0040394E">
      <w:pPr>
        <w:rPr>
          <w:rFonts w:eastAsiaTheme="minorEastAsia"/>
        </w:rPr>
      </w:pPr>
    </w:p>
    <w:p w14:paraId="48E42E1A" w14:textId="5F1865F5" w:rsidR="00BE4832" w:rsidRDefault="00000000">
      <w:r>
        <w:t>Толкающая сила ремня</w:t>
      </w:r>
      <w:r w:rsidR="00C87FBD">
        <w:t xml:space="preserve"> может быть найдена из выражения (15)</w:t>
      </w:r>
      <w:r>
        <w:t>:</w:t>
      </w:r>
    </w:p>
    <w:p w14:paraId="63855C41" w14:textId="77777777" w:rsidR="00C87FBD" w:rsidRDefault="00C87FBD"/>
    <w:p w14:paraId="74C97FFF" w14:textId="35695657"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m:rPr>
                      <m:nor/>
                    </m:rPr>
                    <m:t>реал</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реал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72 838</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7 283</m:t>
              </m:r>
              <m:r>
                <m:rPr>
                  <m:sty m:val="p"/>
                </m:rPr>
                <w:rPr>
                  <w:rFonts w:ascii="Cambria Math" w:hAnsi="Cambria Math"/>
                </w:rPr>
                <m:t>,</m:t>
              </m:r>
              <m:r>
                <w:rPr>
                  <w:rFonts w:ascii="Cambria Math" w:hAnsi="Cambria Math"/>
                </w:rPr>
                <m:t>87 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15</m:t>
                  </m:r>
                </m:e>
              </m:d>
            </m:e>
          </m:eqArr>
        </m:oMath>
      </m:oMathPara>
    </w:p>
    <w:p w14:paraId="0068B5F8" w14:textId="77777777" w:rsidR="0040394E" w:rsidRPr="0040394E" w:rsidRDefault="0040394E">
      <w:pPr>
        <w:rPr>
          <w:rFonts w:eastAsiaTheme="minorEastAsia"/>
        </w:rPr>
      </w:pPr>
    </w:p>
    <w:p w14:paraId="714050B2" w14:textId="785E00C5" w:rsidR="00BE4832" w:rsidRDefault="00000000">
      <w:r>
        <w:t>Реализуемый момент</w:t>
      </w:r>
      <w:r w:rsidR="00C87FBD">
        <w:t xml:space="preserve"> может быть найден из выражения (16)</w:t>
      </w:r>
      <w:r>
        <w:t>:</w:t>
      </w:r>
    </w:p>
    <w:p w14:paraId="3025F3F4" w14:textId="77777777" w:rsidR="00C87FBD" w:rsidRDefault="00C87FBD"/>
    <w:p w14:paraId="4B64AEA1" w14:textId="4DF2763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реал</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7 283</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38 </m:t>
              </m:r>
              <m:r>
                <m:rPr>
                  <m:nor/>
                </m:rPr>
                <m:t>Н</m:t>
              </m:r>
              <m:r>
                <m:rPr>
                  <m:sty m:val="p"/>
                </m:rPr>
                <w:rPr>
                  <w:rFonts w:ascii="Cambria Math" w:hAnsi="Cambria Math"/>
                </w:rPr>
                <m:t>⋅</m:t>
              </m:r>
              <m:r>
                <m:rPr>
                  <m:nor/>
                </m:rPr>
                <m:t>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16</m:t>
                  </m:r>
                </m:e>
              </m:d>
            </m:e>
          </m:eqArr>
        </m:oMath>
      </m:oMathPara>
    </w:p>
    <w:p w14:paraId="708C3AF7" w14:textId="3FD99D3B" w:rsidR="00BE4832" w:rsidRDefault="00BE4832" w:rsidP="00C87FBD">
      <w:pPr>
        <w:pStyle w:val="2"/>
        <w:numPr>
          <w:ilvl w:val="0"/>
          <w:numId w:val="0"/>
        </w:numPr>
      </w:pPr>
      <w:bookmarkStart w:id="47" w:name="вывод"/>
      <w:bookmarkEnd w:id="46"/>
    </w:p>
    <w:p w14:paraId="1809A0D8" w14:textId="0A677C8C" w:rsidR="00C87FBD" w:rsidRDefault="00C87FBD" w:rsidP="00C87FBD">
      <w:r>
        <w:t>Тогда получим выражение (17):</w:t>
      </w:r>
    </w:p>
    <w:p w14:paraId="0B0D7165" w14:textId="77777777" w:rsidR="00C87FBD" w:rsidRPr="00C87FBD" w:rsidRDefault="00C87FBD" w:rsidP="00C87FBD"/>
    <w:p w14:paraId="4EBF05D3" w14:textId="74DB3FBB" w:rsidR="00BE4832" w:rsidRPr="0040394E" w:rsidRDefault="00000000">
      <w:pPr>
        <w:rPr>
          <w:rFonts w:eastAsiaTheme="majorEastAsia" w:cstheme="majorBidi"/>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m:t>реал</m:t>
                  </m:r>
                </m:sub>
              </m:sSub>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38 </m:t>
              </m:r>
              <m:r>
                <m:rPr>
                  <m:nor/>
                </m:rPr>
                <m:t>Н</m:t>
              </m:r>
              <m:r>
                <m:rPr>
                  <m:sty m:val="p"/>
                </m:rPr>
                <w:rPr>
                  <w:rFonts w:ascii="Cambria Math" w:hAnsi="Cambria Math"/>
                </w:rPr>
                <m:t>⋅</m:t>
              </m:r>
              <m:r>
                <m:rPr>
                  <m:nor/>
                </m:rPr>
                <m:t>м</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max</m:t>
                  </m:r>
                </m:sub>
              </m:sSub>
              <m:r>
                <m:rPr>
                  <m:sty m:val="p"/>
                </m:rPr>
                <w:rPr>
                  <w:rFonts w:ascii="Cambria Math" w:hAnsi="Cambria Math"/>
                </w:rPr>
                <m:t>=</m:t>
              </m:r>
              <m:r>
                <w:rPr>
                  <w:rFonts w:ascii="Cambria Math" w:hAnsi="Cambria Math"/>
                </w:rPr>
                <m:t>141</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m:rPr>
                  <m:nor/>
                </m:rPr>
                <m:t>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17</m:t>
                  </m:r>
                </m:e>
              </m:d>
            </m:e>
          </m:eqArr>
        </m:oMath>
      </m:oMathPara>
    </w:p>
    <w:p w14:paraId="348CC7AD" w14:textId="77777777" w:rsidR="0040394E" w:rsidRPr="0040394E" w:rsidRDefault="0040394E">
      <w:pPr>
        <w:rPr>
          <w:rFonts w:eastAsiaTheme="majorEastAsia" w:cstheme="majorBidi"/>
        </w:rPr>
      </w:pPr>
    </w:p>
    <w:p w14:paraId="523166F8" w14:textId="12AEF64A" w:rsidR="00B859C5" w:rsidRPr="00884396" w:rsidRDefault="00000000" w:rsidP="00F44BC5">
      <w:r>
        <w:t xml:space="preserve">Максимальное давление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6 </m:t>
        </m:r>
        <m:r>
          <m:rPr>
            <m:nor/>
          </m:rPr>
          <m:t>МПа</m:t>
        </m:r>
      </m:oMath>
      <w:r>
        <w:t xml:space="preserve"> обеспечивает достаточную прижимную силу для передачи требуемого крутящего момента при угле наклона конусов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oMath>
      <w:r>
        <w:t>.</w:t>
      </w:r>
    </w:p>
    <w:p w14:paraId="7D25AEDA" w14:textId="7DCC1D78" w:rsidR="00F44BC5" w:rsidRPr="00C87FBD" w:rsidRDefault="00C87FBD" w:rsidP="00C87FBD">
      <w:pPr>
        <w:spacing w:after="160" w:line="259" w:lineRule="auto"/>
        <w:ind w:firstLine="0"/>
        <w:jc w:val="left"/>
      </w:pPr>
      <w:r w:rsidRPr="00884396">
        <w:br w:type="page"/>
      </w:r>
    </w:p>
    <w:p w14:paraId="283C4A09" w14:textId="77777777" w:rsidR="00BE4832" w:rsidRDefault="00000000" w:rsidP="00C87FBD">
      <w:pPr>
        <w:pStyle w:val="1"/>
      </w:pPr>
      <w:bookmarkStart w:id="48" w:name="_Toc219949100"/>
      <w:bookmarkStart w:id="49" w:name="расчет-методом-конечных-элементов"/>
      <w:bookmarkEnd w:id="42"/>
      <w:bookmarkEnd w:id="47"/>
      <w:r>
        <w:lastRenderedPageBreak/>
        <w:t>Расчет методом конечных элементов</w:t>
      </w:r>
      <w:bookmarkEnd w:id="48"/>
    </w:p>
    <w:p w14:paraId="127EC08A" w14:textId="77777777" w:rsidR="007E4949" w:rsidRPr="007E4949" w:rsidRDefault="007E4949" w:rsidP="007E4949"/>
    <w:p w14:paraId="2BF105AD" w14:textId="77777777" w:rsidR="00BE4832" w:rsidRDefault="00000000">
      <w:r>
        <w:t>В случаях, когда аналитические методы расчёта конструкций становятся слишком сложными или невозможными из-за геометрии, нагрузок или условий закрепления, применяется метод конечных элементов (МКЭ). Этот численный метод позволяет разбить сложную конструкцию на множество мелких, простых элементов, для которых можно легко решить уравнения равновесия.</w:t>
      </w:r>
    </w:p>
    <w:p w14:paraId="58737F7C" w14:textId="00A2898F" w:rsidR="00BE4832" w:rsidRDefault="00000000">
      <w:r>
        <w:t>Для расчета был выбран подвижный конус ведомого шкива вариатора</w:t>
      </w:r>
      <w:r w:rsidR="0094759B">
        <w:t>, представленный на рисунке 19</w:t>
      </w:r>
      <w:r>
        <w:t>. Он одновременно испытывает нагрузки от давления гидросистемы</w:t>
      </w:r>
      <w:r w:rsidR="00884396">
        <w:t xml:space="preserve">, </w:t>
      </w:r>
      <w:r>
        <w:t>центробежных сил вращения</w:t>
      </w:r>
      <w:r w:rsidR="00884396">
        <w:t xml:space="preserve"> и крутящего момента ремня вариатора</w:t>
      </w:r>
      <w:r>
        <w:t>.</w:t>
      </w:r>
    </w:p>
    <w:p w14:paraId="3BDE4446" w14:textId="77777777" w:rsidR="00884396" w:rsidRDefault="00884396"/>
    <w:p w14:paraId="61EE9661" w14:textId="77777777" w:rsidR="00BE4832" w:rsidRDefault="00000000" w:rsidP="007E4949">
      <w:pPr>
        <w:pStyle w:val="a9"/>
      </w:pPr>
      <w:bookmarkStart w:id="50" w:name="fig:Подвижный_конус"/>
      <w:r>
        <w:rPr>
          <w:noProof/>
        </w:rPr>
        <w:drawing>
          <wp:inline distT="0" distB="0" distL="0" distR="0" wp14:anchorId="0357233B" wp14:editId="40EF3240">
            <wp:extent cx="5930900" cy="3586125"/>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media/inc/img/Подвижный конус.png"/>
                    <pic:cNvPicPr>
                      <a:picLocks noChangeAspect="1" noChangeArrowheads="1"/>
                    </pic:cNvPicPr>
                  </pic:nvPicPr>
                  <pic:blipFill>
                    <a:blip r:embed="rId18"/>
                    <a:stretch>
                      <a:fillRect/>
                    </a:stretch>
                  </pic:blipFill>
                  <pic:spPr bwMode="auto">
                    <a:xfrm>
                      <a:off x="0" y="0"/>
                      <a:ext cx="5930900" cy="3586125"/>
                    </a:xfrm>
                    <a:prstGeom prst="rect">
                      <a:avLst/>
                    </a:prstGeom>
                    <a:noFill/>
                    <a:ln w="9525">
                      <a:noFill/>
                      <a:headEnd/>
                      <a:tailEnd/>
                    </a:ln>
                  </pic:spPr>
                </pic:pic>
              </a:graphicData>
            </a:graphic>
          </wp:inline>
        </w:drawing>
      </w:r>
    </w:p>
    <w:p w14:paraId="3DC3384B" w14:textId="77777777" w:rsidR="00884396" w:rsidRDefault="00884396" w:rsidP="007E4949">
      <w:pPr>
        <w:pStyle w:val="a9"/>
      </w:pPr>
    </w:p>
    <w:p w14:paraId="190BFB61" w14:textId="314E6D28" w:rsidR="00BE4832" w:rsidRDefault="00000000" w:rsidP="007E4949">
      <w:pPr>
        <w:pStyle w:val="a0"/>
      </w:pPr>
      <w:r>
        <w:t>Вид на подвижный конус в сечении трехмерных моделей</w:t>
      </w:r>
    </w:p>
    <w:p w14:paraId="34484F8F" w14:textId="77777777" w:rsidR="0094759B" w:rsidRDefault="0094759B" w:rsidP="0094759B">
      <w:pPr>
        <w:pStyle w:val="a0"/>
        <w:numPr>
          <w:ilvl w:val="0"/>
          <w:numId w:val="0"/>
        </w:numPr>
        <w:ind w:left="1440"/>
        <w:jc w:val="both"/>
      </w:pPr>
    </w:p>
    <w:p w14:paraId="10C68842" w14:textId="77777777" w:rsidR="00884396" w:rsidRDefault="00884396" w:rsidP="0094759B">
      <w:pPr>
        <w:pStyle w:val="a0"/>
        <w:numPr>
          <w:ilvl w:val="0"/>
          <w:numId w:val="0"/>
        </w:numPr>
        <w:ind w:left="1440"/>
        <w:jc w:val="both"/>
      </w:pPr>
    </w:p>
    <w:bookmarkEnd w:id="50"/>
    <w:p w14:paraId="09773078" w14:textId="77777777" w:rsidR="00884396" w:rsidRDefault="00884396" w:rsidP="00884396"/>
    <w:p w14:paraId="42E8880B" w14:textId="7EA53511" w:rsidR="00884396" w:rsidRDefault="00884396" w:rsidP="00884396">
      <w:r>
        <w:lastRenderedPageBreak/>
        <w:t xml:space="preserve">В рамках текущего расчета будет </w:t>
      </w:r>
      <w:r w:rsidR="00484AC0">
        <w:t>модель будет испытываться только на воздействие давления и центробежных сил, так как крутящий момент не оказывает влияния на самое тонкое и опасное сечение модели.</w:t>
      </w:r>
    </w:p>
    <w:p w14:paraId="33093BAB" w14:textId="3C8B3121" w:rsidR="00884396" w:rsidRDefault="00000000" w:rsidP="00884396">
      <w:r>
        <w:t>Расчет МКЭ выполнен в среде Siemens NX Nastran с использованием тетраэдрических элементов второго порядка. Модель содержит около 60000 элементов, что обеспечивает достаточную точность результатов.</w:t>
      </w:r>
      <w:r w:rsidR="0094759B">
        <w:t xml:space="preserve"> Построенная КЭ модель представлена на рисунке 20.</w:t>
      </w:r>
    </w:p>
    <w:p w14:paraId="49CB3933" w14:textId="77777777" w:rsidR="00BE4832" w:rsidRDefault="00000000" w:rsidP="007E4949">
      <w:pPr>
        <w:pStyle w:val="a9"/>
      </w:pPr>
      <w:bookmarkStart w:id="51" w:name="fig:Общая_сетка_разрез"/>
      <w:r>
        <w:rPr>
          <w:noProof/>
        </w:rPr>
        <w:drawing>
          <wp:inline distT="0" distB="0" distL="0" distR="0" wp14:anchorId="33679459" wp14:editId="4FE72AB5">
            <wp:extent cx="2615940" cy="36258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media/inc/img/Общая сетка разрез.png"/>
                    <pic:cNvPicPr>
                      <a:picLocks noChangeAspect="1" noChangeArrowheads="1"/>
                    </pic:cNvPicPr>
                  </pic:nvPicPr>
                  <pic:blipFill>
                    <a:blip r:embed="rId19"/>
                    <a:stretch>
                      <a:fillRect/>
                    </a:stretch>
                  </pic:blipFill>
                  <pic:spPr bwMode="auto">
                    <a:xfrm>
                      <a:off x="0" y="0"/>
                      <a:ext cx="2616544" cy="3626687"/>
                    </a:xfrm>
                    <a:prstGeom prst="rect">
                      <a:avLst/>
                    </a:prstGeom>
                    <a:noFill/>
                    <a:ln w="9525">
                      <a:noFill/>
                      <a:headEnd/>
                      <a:tailEnd/>
                    </a:ln>
                  </pic:spPr>
                </pic:pic>
              </a:graphicData>
            </a:graphic>
          </wp:inline>
        </w:drawing>
      </w:r>
    </w:p>
    <w:p w14:paraId="145E382A" w14:textId="22948778" w:rsidR="00BE4832" w:rsidRDefault="00000000" w:rsidP="007E4949">
      <w:pPr>
        <w:pStyle w:val="a0"/>
      </w:pPr>
      <w:r>
        <w:t>Вид на тетрадную сетку моделей симуляции в разрезе</w:t>
      </w:r>
    </w:p>
    <w:p w14:paraId="7A84A549" w14:textId="77777777" w:rsidR="007E4949" w:rsidRDefault="007E4949" w:rsidP="007E4949">
      <w:pPr>
        <w:pStyle w:val="a0"/>
        <w:numPr>
          <w:ilvl w:val="0"/>
          <w:numId w:val="0"/>
        </w:numPr>
        <w:ind w:left="1080"/>
      </w:pPr>
    </w:p>
    <w:bookmarkEnd w:id="51"/>
    <w:p w14:paraId="7D9D668A" w14:textId="5DBCA33E" w:rsidR="00BE4832" w:rsidRDefault="00000000">
      <w:r>
        <w:t xml:space="preserve">Материал модели — сталь AISI 4340, аналог 40ХН2МА, свойства </w:t>
      </w:r>
      <w:r w:rsidR="0094759B">
        <w:t>представлены в таблице 2.</w:t>
      </w:r>
    </w:p>
    <w:p w14:paraId="1A73C0AF" w14:textId="05F4F34D" w:rsidR="00BE4832" w:rsidRDefault="0094759B" w:rsidP="0094759B">
      <w:pPr>
        <w:pStyle w:val="afb"/>
      </w:pPr>
      <w:r>
        <w:t xml:space="preserve">Таблица 2 – </w:t>
      </w:r>
      <w:r w:rsidRPr="0094759B">
        <w:t>Основные</w:t>
      </w:r>
      <w:r>
        <w:t xml:space="preserve"> характеристики материала AISI 4340</w:t>
      </w:r>
    </w:p>
    <w:tbl>
      <w:tblPr>
        <w:tblStyle w:val="13"/>
        <w:tblW w:w="9498" w:type="dxa"/>
        <w:tblInd w:w="-5" w:type="dxa"/>
        <w:tblLook w:val="0020" w:firstRow="1" w:lastRow="0" w:firstColumn="0" w:lastColumn="0" w:noHBand="0" w:noVBand="0"/>
        <w:tblCaption w:val="Основные характеристики материала AISI 4340"/>
      </w:tblPr>
      <w:tblGrid>
        <w:gridCol w:w="4001"/>
        <w:gridCol w:w="5497"/>
      </w:tblGrid>
      <w:tr w:rsidR="00BE4832" w14:paraId="3605AEEF" w14:textId="77777777" w:rsidTr="007E4949">
        <w:tc>
          <w:tcPr>
            <w:tcW w:w="0" w:type="auto"/>
            <w:vAlign w:val="center"/>
          </w:tcPr>
          <w:p w14:paraId="65B3B97C" w14:textId="77777777" w:rsidR="00BE4832" w:rsidRDefault="00000000" w:rsidP="007E4949">
            <w:pPr>
              <w:jc w:val="center"/>
            </w:pPr>
            <w:r>
              <w:rPr>
                <w:b/>
                <w:bCs/>
              </w:rPr>
              <w:t>Параметр</w:t>
            </w:r>
          </w:p>
        </w:tc>
        <w:tc>
          <w:tcPr>
            <w:tcW w:w="5497" w:type="dxa"/>
            <w:vAlign w:val="center"/>
          </w:tcPr>
          <w:p w14:paraId="3ADFC7ED" w14:textId="77777777" w:rsidR="00BE4832" w:rsidRDefault="00000000" w:rsidP="007E4949">
            <w:pPr>
              <w:jc w:val="center"/>
            </w:pPr>
            <w:r>
              <w:rPr>
                <w:b/>
                <w:bCs/>
              </w:rPr>
              <w:t>Значение</w:t>
            </w:r>
          </w:p>
        </w:tc>
      </w:tr>
      <w:tr w:rsidR="00BE4832" w14:paraId="55EE1882" w14:textId="77777777" w:rsidTr="007E4949">
        <w:tc>
          <w:tcPr>
            <w:tcW w:w="0" w:type="auto"/>
            <w:vAlign w:val="center"/>
          </w:tcPr>
          <w:p w14:paraId="1314C684" w14:textId="77777777" w:rsidR="00BE4832" w:rsidRDefault="00000000" w:rsidP="007E4949">
            <w:pPr>
              <w:jc w:val="center"/>
            </w:pPr>
            <w:r>
              <w:t xml:space="preserve">Плотность </w:t>
            </w:r>
            <m:oMath>
              <m:r>
                <w:rPr>
                  <w:rFonts w:ascii="Cambria Math" w:hAnsi="Cambria Math"/>
                </w:rPr>
                <m:t>ρ</m:t>
              </m:r>
            </m:oMath>
          </w:p>
        </w:tc>
        <w:tc>
          <w:tcPr>
            <w:tcW w:w="5497" w:type="dxa"/>
            <w:vAlign w:val="center"/>
          </w:tcPr>
          <w:p w14:paraId="1F107891" w14:textId="77777777" w:rsidR="00BE4832" w:rsidRDefault="00000000" w:rsidP="007E4949">
            <w:pPr>
              <w:jc w:val="center"/>
            </w:pPr>
            <m:oMath>
              <m:r>
                <w:rPr>
                  <w:rFonts w:ascii="Cambria Math" w:hAnsi="Cambria Math"/>
                </w:rPr>
                <m:t>7</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кг/мм³</w:t>
            </w:r>
          </w:p>
        </w:tc>
      </w:tr>
      <w:tr w:rsidR="00BE4832" w14:paraId="06CF940B" w14:textId="77777777" w:rsidTr="007E4949">
        <w:tc>
          <w:tcPr>
            <w:tcW w:w="0" w:type="auto"/>
            <w:vAlign w:val="center"/>
          </w:tcPr>
          <w:p w14:paraId="2A2F1828" w14:textId="77777777" w:rsidR="00BE4832" w:rsidRDefault="00000000" w:rsidP="007E4949">
            <w:pPr>
              <w:jc w:val="center"/>
            </w:pPr>
            <w:r>
              <w:t xml:space="preserve">Модуль Юнга </w:t>
            </w:r>
            <m:oMath>
              <m:r>
                <w:rPr>
                  <w:rFonts w:ascii="Cambria Math" w:hAnsi="Cambria Math"/>
                </w:rPr>
                <m:t>E</m:t>
              </m:r>
            </m:oMath>
          </w:p>
        </w:tc>
        <w:tc>
          <w:tcPr>
            <w:tcW w:w="5497" w:type="dxa"/>
            <w:vAlign w:val="center"/>
          </w:tcPr>
          <w:p w14:paraId="6BBE83B4" w14:textId="77777777" w:rsidR="00BE4832" w:rsidRDefault="00000000" w:rsidP="0040394E">
            <w:pPr>
              <w:ind w:firstLine="0"/>
              <w:jc w:val="center"/>
            </w:pPr>
            <m:oMathPara>
              <m:oMath>
                <m:r>
                  <w:rPr>
                    <w:rFonts w:ascii="Cambria Math" w:hAnsi="Cambria Math"/>
                  </w:rPr>
                  <m:t>193 </m:t>
                </m:r>
                <m:r>
                  <m:rPr>
                    <m:nor/>
                  </m:rPr>
                  <m:t>ГПа</m:t>
                </m:r>
              </m:oMath>
            </m:oMathPara>
          </w:p>
        </w:tc>
      </w:tr>
      <w:tr w:rsidR="00BE4832" w14:paraId="7476A1C9" w14:textId="77777777" w:rsidTr="007E4949">
        <w:tc>
          <w:tcPr>
            <w:tcW w:w="0" w:type="auto"/>
            <w:vAlign w:val="center"/>
          </w:tcPr>
          <w:p w14:paraId="646F2304" w14:textId="77777777" w:rsidR="00BE4832" w:rsidRDefault="00000000" w:rsidP="007E4949">
            <w:pPr>
              <w:jc w:val="center"/>
            </w:pPr>
            <w:r>
              <w:t xml:space="preserve">Коэффициент Пуассона </w:t>
            </w:r>
            <m:oMath>
              <m:r>
                <w:rPr>
                  <w:rFonts w:ascii="Cambria Math" w:hAnsi="Cambria Math"/>
                </w:rPr>
                <m:t>ν</m:t>
              </m:r>
            </m:oMath>
          </w:p>
        </w:tc>
        <w:tc>
          <w:tcPr>
            <w:tcW w:w="5497" w:type="dxa"/>
            <w:vAlign w:val="center"/>
          </w:tcPr>
          <w:p w14:paraId="169F3310" w14:textId="77777777" w:rsidR="00BE4832" w:rsidRDefault="00000000" w:rsidP="0040394E">
            <w:pPr>
              <w:ind w:firstLine="0"/>
              <w:jc w:val="center"/>
            </w:pPr>
            <m:oMathPara>
              <m:oMath>
                <m:r>
                  <w:rPr>
                    <w:rFonts w:ascii="Cambria Math" w:hAnsi="Cambria Math"/>
                  </w:rPr>
                  <m:t>0.284</m:t>
                </m:r>
              </m:oMath>
            </m:oMathPara>
          </w:p>
        </w:tc>
      </w:tr>
      <w:tr w:rsidR="00BE4832" w14:paraId="20B230D8" w14:textId="77777777" w:rsidTr="007E4949">
        <w:tc>
          <w:tcPr>
            <w:tcW w:w="0" w:type="auto"/>
            <w:vAlign w:val="center"/>
          </w:tcPr>
          <w:p w14:paraId="062985F9" w14:textId="77777777" w:rsidR="00BE4832" w:rsidRDefault="00000000" w:rsidP="007E4949">
            <w:pPr>
              <w:jc w:val="center"/>
            </w:pPr>
            <w:r>
              <w:t xml:space="preserve">Предел текучести </w:t>
            </w:r>
            <m:oMath>
              <m:sSub>
                <m:sSubPr>
                  <m:ctrlPr>
                    <w:rPr>
                      <w:rFonts w:ascii="Cambria Math" w:hAnsi="Cambria Math"/>
                    </w:rPr>
                  </m:ctrlPr>
                </m:sSubPr>
                <m:e>
                  <m:r>
                    <w:rPr>
                      <w:rFonts w:ascii="Cambria Math" w:hAnsi="Cambria Math"/>
                    </w:rPr>
                    <m:t>σ</m:t>
                  </m:r>
                </m:e>
                <m:sub>
                  <m:r>
                    <w:rPr>
                      <w:rFonts w:ascii="Cambria Math" w:hAnsi="Cambria Math"/>
                    </w:rPr>
                    <m:t>y</m:t>
                  </m:r>
                </m:sub>
              </m:sSub>
            </m:oMath>
          </w:p>
        </w:tc>
        <w:tc>
          <w:tcPr>
            <w:tcW w:w="5497" w:type="dxa"/>
            <w:vAlign w:val="center"/>
          </w:tcPr>
          <w:p w14:paraId="02054EF1" w14:textId="77777777" w:rsidR="00BE4832" w:rsidRDefault="00000000" w:rsidP="0040394E">
            <w:pPr>
              <w:ind w:firstLine="0"/>
              <w:jc w:val="center"/>
            </w:pPr>
            <m:oMathPara>
              <m:oMath>
                <m:r>
                  <w:rPr>
                    <w:rFonts w:ascii="Cambria Math" w:hAnsi="Cambria Math"/>
                  </w:rPr>
                  <m:t>1178 </m:t>
                </m:r>
                <m:r>
                  <m:rPr>
                    <m:nor/>
                  </m:rPr>
                  <m:t>МПа</m:t>
                </m:r>
              </m:oMath>
            </m:oMathPara>
          </w:p>
        </w:tc>
      </w:tr>
    </w:tbl>
    <w:p w14:paraId="118C099C" w14:textId="77777777" w:rsidR="00884396" w:rsidRPr="00884396" w:rsidRDefault="00884396" w:rsidP="00884396">
      <w:bookmarkStart w:id="52" w:name="граничные-условия-и-нагрузки"/>
    </w:p>
    <w:p w14:paraId="6F089846" w14:textId="4AB8FF73" w:rsidR="00BE4832" w:rsidRDefault="00000000" w:rsidP="00C87FBD">
      <w:pPr>
        <w:pStyle w:val="2"/>
      </w:pPr>
      <w:bookmarkStart w:id="53" w:name="_Toc219949101"/>
      <w:r>
        <w:lastRenderedPageBreak/>
        <w:t>Граничные условия и нагрузки</w:t>
      </w:r>
      <w:bookmarkEnd w:id="53"/>
    </w:p>
    <w:p w14:paraId="5E605A57" w14:textId="77777777" w:rsidR="00C87FBD" w:rsidRPr="00C87FBD" w:rsidRDefault="00C87FBD" w:rsidP="00C87FBD"/>
    <w:p w14:paraId="37C6A30D" w14:textId="77777777" w:rsidR="00BE4832" w:rsidRDefault="00000000">
      <w:r>
        <w:t>Для закрепления модели были зафиксированы все степени свободы в области сопряжения с валом. Нагрузки включали давление гидросистемы, распределенное по внутренней поверхности конуса, и центробежные силы, рассчитанные по угловой скорости вращения.</w:t>
      </w:r>
    </w:p>
    <w:p w14:paraId="5A69F9AB" w14:textId="46DA7465" w:rsidR="00BE4832" w:rsidRDefault="00000000">
      <w:r>
        <w:t>Закрепления были выставлены через ограничение перемещения вала, вместе с которым вращется и по которому перемещается исследуемый конус</w:t>
      </w:r>
      <w:r w:rsidR="0094759B">
        <w:t>, как представлено на рисунке 21</w:t>
      </w:r>
      <w:r>
        <w:t>.</w:t>
      </w:r>
    </w:p>
    <w:p w14:paraId="2E9C0E0F" w14:textId="77777777" w:rsidR="00BE4832" w:rsidRDefault="00000000" w:rsidP="007E4949">
      <w:pPr>
        <w:pStyle w:val="a9"/>
      </w:pPr>
      <w:bookmarkStart w:id="54" w:name="fig:Ограничение_оси"/>
      <w:r>
        <w:rPr>
          <w:noProof/>
        </w:rPr>
        <w:drawing>
          <wp:inline distT="0" distB="0" distL="0" distR="0" wp14:anchorId="141512C7" wp14:editId="3D4A0693">
            <wp:extent cx="2705100" cy="295275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media/inc/img/Ограничение оси.png"/>
                    <pic:cNvPicPr>
                      <a:picLocks noChangeAspect="1" noChangeArrowheads="1"/>
                    </pic:cNvPicPr>
                  </pic:nvPicPr>
                  <pic:blipFill>
                    <a:blip r:embed="rId20"/>
                    <a:stretch>
                      <a:fillRect/>
                    </a:stretch>
                  </pic:blipFill>
                  <pic:spPr bwMode="auto">
                    <a:xfrm>
                      <a:off x="0" y="0"/>
                      <a:ext cx="2705117" cy="2952769"/>
                    </a:xfrm>
                    <a:prstGeom prst="rect">
                      <a:avLst/>
                    </a:prstGeom>
                    <a:noFill/>
                    <a:ln w="9525">
                      <a:noFill/>
                      <a:headEnd/>
                      <a:tailEnd/>
                    </a:ln>
                  </pic:spPr>
                </pic:pic>
              </a:graphicData>
            </a:graphic>
          </wp:inline>
        </w:drawing>
      </w:r>
    </w:p>
    <w:p w14:paraId="33D40F5F" w14:textId="28BE55A6" w:rsidR="00BE4832" w:rsidRDefault="00000000" w:rsidP="007E4949">
      <w:pPr>
        <w:pStyle w:val="a0"/>
      </w:pPr>
      <w:r>
        <w:t>Ограничение перемещений вала</w:t>
      </w:r>
    </w:p>
    <w:p w14:paraId="50DFADD4" w14:textId="77777777" w:rsidR="007E4949" w:rsidRDefault="007E4949" w:rsidP="007E4949">
      <w:pPr>
        <w:pStyle w:val="a0"/>
        <w:numPr>
          <w:ilvl w:val="0"/>
          <w:numId w:val="0"/>
        </w:numPr>
        <w:ind w:left="1440"/>
      </w:pPr>
    </w:p>
    <w:bookmarkEnd w:id="54"/>
    <w:p w14:paraId="695E72A5" w14:textId="23DA3966" w:rsidR="00BE4832" w:rsidRDefault="00000000">
      <w:r>
        <w:t>Также были выставлены заделки на ребрах звеньев ремня</w:t>
      </w:r>
      <w:r w:rsidR="0094759B">
        <w:t>, как представлено на рисунке 22</w:t>
      </w:r>
      <w:r>
        <w:t>.</w:t>
      </w:r>
    </w:p>
    <w:p w14:paraId="67611A8D" w14:textId="77777777" w:rsidR="00BE4832" w:rsidRDefault="00000000" w:rsidP="007E4949">
      <w:pPr>
        <w:pStyle w:val="a9"/>
      </w:pPr>
      <w:bookmarkStart w:id="55" w:name="fig:Ограничение_ремня"/>
      <w:r>
        <w:rPr>
          <w:noProof/>
        </w:rPr>
        <w:lastRenderedPageBreak/>
        <w:drawing>
          <wp:inline distT="0" distB="0" distL="0" distR="0" wp14:anchorId="09247645" wp14:editId="5ADC8D5A">
            <wp:extent cx="2819400" cy="3105150"/>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media/inc/img/Ограничение ремня.png"/>
                    <pic:cNvPicPr>
                      <a:picLocks noChangeAspect="1" noChangeArrowheads="1"/>
                    </pic:cNvPicPr>
                  </pic:nvPicPr>
                  <pic:blipFill>
                    <a:blip r:embed="rId21"/>
                    <a:stretch>
                      <a:fillRect/>
                    </a:stretch>
                  </pic:blipFill>
                  <pic:spPr bwMode="auto">
                    <a:xfrm>
                      <a:off x="0" y="0"/>
                      <a:ext cx="2819784" cy="3105573"/>
                    </a:xfrm>
                    <a:prstGeom prst="rect">
                      <a:avLst/>
                    </a:prstGeom>
                    <a:noFill/>
                    <a:ln w="9525">
                      <a:noFill/>
                      <a:headEnd/>
                      <a:tailEnd/>
                    </a:ln>
                  </pic:spPr>
                </pic:pic>
              </a:graphicData>
            </a:graphic>
          </wp:inline>
        </w:drawing>
      </w:r>
    </w:p>
    <w:p w14:paraId="134481AC" w14:textId="28E88B09" w:rsidR="00BE4832" w:rsidRDefault="00000000" w:rsidP="007E4949">
      <w:pPr>
        <w:pStyle w:val="a0"/>
      </w:pPr>
      <w:r>
        <w:t xml:space="preserve">Заделки на гранях </w:t>
      </w:r>
      <w:proofErr w:type="spellStart"/>
      <w:r>
        <w:t>звеньяев</w:t>
      </w:r>
      <w:proofErr w:type="spellEnd"/>
      <w:r>
        <w:t xml:space="preserve"> ремня</w:t>
      </w:r>
    </w:p>
    <w:p w14:paraId="27FF0AFF" w14:textId="77777777" w:rsidR="007E4949" w:rsidRDefault="007E4949" w:rsidP="007E4949">
      <w:pPr>
        <w:pStyle w:val="a0"/>
        <w:numPr>
          <w:ilvl w:val="0"/>
          <w:numId w:val="0"/>
        </w:numPr>
        <w:ind w:left="1440"/>
      </w:pPr>
    </w:p>
    <w:bookmarkEnd w:id="55"/>
    <w:p w14:paraId="462F4CEB" w14:textId="644D1C16" w:rsidR="00BE4832" w:rsidRDefault="00000000">
      <w:r>
        <w:t>Помимо этого</w:t>
      </w:r>
      <w:r w:rsidR="0094759B">
        <w:t>,</w:t>
      </w:r>
      <w:r>
        <w:t xml:space="preserve"> необходимо было обозначить контакты между звеньями и конусом</w:t>
      </w:r>
      <w:r w:rsidR="0094759B">
        <w:t>, как представлено на рисунке 23</w:t>
      </w:r>
      <w:r>
        <w:t>, шариками и конусом</w:t>
      </w:r>
      <w:r w:rsidR="0094759B">
        <w:t>, как на рисунке 24</w:t>
      </w:r>
      <w:r>
        <w:t>, а также между шариками и вало</w:t>
      </w:r>
      <w:r w:rsidR="0094759B">
        <w:t>м, как представлено на рисунке 25</w:t>
      </w:r>
      <w:r>
        <w:t>.</w:t>
      </w:r>
    </w:p>
    <w:p w14:paraId="11BD4DDA" w14:textId="77777777" w:rsidR="007E4949" w:rsidRDefault="007E4949"/>
    <w:p w14:paraId="1FA6BE5F" w14:textId="77777777" w:rsidR="00BE4832" w:rsidRDefault="00000000" w:rsidP="007E4949">
      <w:pPr>
        <w:pStyle w:val="a9"/>
      </w:pPr>
      <w:bookmarkStart w:id="56" w:name="fig:Контакт_ремня_и_конуса"/>
      <w:r>
        <w:rPr>
          <w:noProof/>
        </w:rPr>
        <w:drawing>
          <wp:inline distT="0" distB="0" distL="0" distR="0" wp14:anchorId="009B4F98" wp14:editId="48439769">
            <wp:extent cx="2495550" cy="2924175"/>
            <wp:effectExtent l="0" t="0" r="0" b="9525"/>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media/inc/img/Контакт ремня и конуса.png"/>
                    <pic:cNvPicPr>
                      <a:picLocks noChangeAspect="1" noChangeArrowheads="1"/>
                    </pic:cNvPicPr>
                  </pic:nvPicPr>
                  <pic:blipFill>
                    <a:blip r:embed="rId22"/>
                    <a:stretch>
                      <a:fillRect/>
                    </a:stretch>
                  </pic:blipFill>
                  <pic:spPr bwMode="auto">
                    <a:xfrm>
                      <a:off x="0" y="0"/>
                      <a:ext cx="2495570" cy="2924198"/>
                    </a:xfrm>
                    <a:prstGeom prst="rect">
                      <a:avLst/>
                    </a:prstGeom>
                    <a:noFill/>
                    <a:ln w="9525">
                      <a:noFill/>
                      <a:headEnd/>
                      <a:tailEnd/>
                    </a:ln>
                  </pic:spPr>
                </pic:pic>
              </a:graphicData>
            </a:graphic>
          </wp:inline>
        </w:drawing>
      </w:r>
    </w:p>
    <w:p w14:paraId="5AE204AC" w14:textId="7C2AA7EA" w:rsidR="00BE4832" w:rsidRDefault="00000000" w:rsidP="007E4949">
      <w:pPr>
        <w:pStyle w:val="a0"/>
      </w:pPr>
      <w:r>
        <w:t>Обозначение поверхностей контакта звеньев ремня и конуса</w:t>
      </w:r>
    </w:p>
    <w:p w14:paraId="2BDA233C" w14:textId="77777777" w:rsidR="00BE4832" w:rsidRDefault="00000000" w:rsidP="007E4949">
      <w:pPr>
        <w:pStyle w:val="a9"/>
      </w:pPr>
      <w:bookmarkStart w:id="57" w:name="fig:Контакт_шариков_и_конуса"/>
      <w:bookmarkEnd w:id="56"/>
      <w:r>
        <w:rPr>
          <w:noProof/>
        </w:rPr>
        <w:lastRenderedPageBreak/>
        <w:drawing>
          <wp:inline distT="0" distB="0" distL="0" distR="0" wp14:anchorId="5064EC16" wp14:editId="2CA043C8">
            <wp:extent cx="2981325" cy="3276600"/>
            <wp:effectExtent l="0" t="0" r="9525"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media/inc/img/Контакт шариков и конуса.png"/>
                    <pic:cNvPicPr>
                      <a:picLocks noChangeAspect="1" noChangeArrowheads="1"/>
                    </pic:cNvPicPr>
                  </pic:nvPicPr>
                  <pic:blipFill>
                    <a:blip r:embed="rId23"/>
                    <a:stretch>
                      <a:fillRect/>
                    </a:stretch>
                  </pic:blipFill>
                  <pic:spPr bwMode="auto">
                    <a:xfrm>
                      <a:off x="0" y="0"/>
                      <a:ext cx="2982020" cy="3277364"/>
                    </a:xfrm>
                    <a:prstGeom prst="rect">
                      <a:avLst/>
                    </a:prstGeom>
                    <a:noFill/>
                    <a:ln w="9525">
                      <a:noFill/>
                      <a:headEnd/>
                      <a:tailEnd/>
                    </a:ln>
                  </pic:spPr>
                </pic:pic>
              </a:graphicData>
            </a:graphic>
          </wp:inline>
        </w:drawing>
      </w:r>
    </w:p>
    <w:p w14:paraId="6A868C16" w14:textId="380D3E43" w:rsidR="00BE4832" w:rsidRDefault="00000000" w:rsidP="007E4949">
      <w:pPr>
        <w:pStyle w:val="a0"/>
      </w:pPr>
      <w:r>
        <w:t>Обозначение поверхностей контакта шариков и конуса</w:t>
      </w:r>
    </w:p>
    <w:p w14:paraId="5FF2E037" w14:textId="77777777" w:rsidR="007E4949" w:rsidRDefault="007E4949" w:rsidP="007E4949">
      <w:pPr>
        <w:pStyle w:val="a0"/>
        <w:numPr>
          <w:ilvl w:val="0"/>
          <w:numId w:val="0"/>
        </w:numPr>
        <w:ind w:left="1440"/>
      </w:pPr>
    </w:p>
    <w:p w14:paraId="46B91949" w14:textId="77777777" w:rsidR="00BE4832" w:rsidRDefault="00000000" w:rsidP="007E4949">
      <w:pPr>
        <w:pStyle w:val="a9"/>
      </w:pPr>
      <w:bookmarkStart w:id="58" w:name="fig:Контакт_шариков_и_оси"/>
      <w:bookmarkEnd w:id="57"/>
      <w:r>
        <w:rPr>
          <w:noProof/>
        </w:rPr>
        <w:drawing>
          <wp:inline distT="0" distB="0" distL="0" distR="0" wp14:anchorId="0AAB3DEF" wp14:editId="4F4351AA">
            <wp:extent cx="2295525" cy="2781300"/>
            <wp:effectExtent l="0" t="0" r="9525"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media/inc/img/Контакт шариков и оси.png"/>
                    <pic:cNvPicPr>
                      <a:picLocks noChangeAspect="1" noChangeArrowheads="1"/>
                    </pic:cNvPicPr>
                  </pic:nvPicPr>
                  <pic:blipFill>
                    <a:blip r:embed="rId24"/>
                    <a:stretch>
                      <a:fillRect/>
                    </a:stretch>
                  </pic:blipFill>
                  <pic:spPr bwMode="auto">
                    <a:xfrm>
                      <a:off x="0" y="0"/>
                      <a:ext cx="2295697" cy="2781508"/>
                    </a:xfrm>
                    <a:prstGeom prst="rect">
                      <a:avLst/>
                    </a:prstGeom>
                    <a:noFill/>
                    <a:ln w="9525">
                      <a:noFill/>
                      <a:headEnd/>
                      <a:tailEnd/>
                    </a:ln>
                  </pic:spPr>
                </pic:pic>
              </a:graphicData>
            </a:graphic>
          </wp:inline>
        </w:drawing>
      </w:r>
    </w:p>
    <w:p w14:paraId="460BD192" w14:textId="639E2ACF" w:rsidR="00BE4832" w:rsidRDefault="00000000" w:rsidP="007E4949">
      <w:pPr>
        <w:pStyle w:val="a0"/>
      </w:pPr>
      <w:r>
        <w:t>Обозначение поверхностей шариков и вала</w:t>
      </w:r>
    </w:p>
    <w:p w14:paraId="54CF8EAD" w14:textId="77777777" w:rsidR="007E4949" w:rsidRDefault="007E4949" w:rsidP="007E4949">
      <w:pPr>
        <w:pStyle w:val="a0"/>
        <w:numPr>
          <w:ilvl w:val="0"/>
          <w:numId w:val="0"/>
        </w:numPr>
        <w:ind w:left="1440"/>
      </w:pPr>
    </w:p>
    <w:bookmarkEnd w:id="58"/>
    <w:p w14:paraId="4E73B5E4" w14:textId="77777777" w:rsidR="00BE4832" w:rsidRDefault="00000000">
      <w:r>
        <w:t>После задания граничных условий необходимо задаться нагрузками. У нас их две: давление гидросистемы и центробежные силы.</w:t>
      </w:r>
    </w:p>
    <w:p w14:paraId="4815BC3A" w14:textId="5AAAFF8D" w:rsidR="00BE4832" w:rsidRDefault="00000000">
      <w:r>
        <w:t>Давление 6 МПа было распределено по всей рабочей поверхности конуса, чтобы реализовать максимальные напряжения в угле конус</w:t>
      </w:r>
      <w:r w:rsidR="0094759B">
        <w:t>, как представлено на рисунке 26</w:t>
      </w:r>
      <w:r>
        <w:t>.</w:t>
      </w:r>
    </w:p>
    <w:p w14:paraId="04E2D318" w14:textId="77777777" w:rsidR="00BE4832" w:rsidRDefault="00000000" w:rsidP="007E4949">
      <w:pPr>
        <w:pStyle w:val="a9"/>
      </w:pPr>
      <w:bookmarkStart w:id="59" w:name="fig:Давление"/>
      <w:r>
        <w:rPr>
          <w:noProof/>
        </w:rPr>
        <w:lastRenderedPageBreak/>
        <w:drawing>
          <wp:inline distT="0" distB="0" distL="0" distR="0" wp14:anchorId="0002A6AE" wp14:editId="00C12387">
            <wp:extent cx="2965450" cy="3330939"/>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media/inc/img/Давление.png"/>
                    <pic:cNvPicPr>
                      <a:picLocks noChangeAspect="1" noChangeArrowheads="1"/>
                    </pic:cNvPicPr>
                  </pic:nvPicPr>
                  <pic:blipFill>
                    <a:blip r:embed="rId25"/>
                    <a:stretch>
                      <a:fillRect/>
                    </a:stretch>
                  </pic:blipFill>
                  <pic:spPr bwMode="auto">
                    <a:xfrm>
                      <a:off x="0" y="0"/>
                      <a:ext cx="2965450" cy="3330939"/>
                    </a:xfrm>
                    <a:prstGeom prst="rect">
                      <a:avLst/>
                    </a:prstGeom>
                    <a:noFill/>
                    <a:ln w="9525">
                      <a:noFill/>
                      <a:headEnd/>
                      <a:tailEnd/>
                    </a:ln>
                  </pic:spPr>
                </pic:pic>
              </a:graphicData>
            </a:graphic>
          </wp:inline>
        </w:drawing>
      </w:r>
    </w:p>
    <w:p w14:paraId="0CC8E0EA" w14:textId="6FB11480" w:rsidR="00BE4832" w:rsidRDefault="00000000" w:rsidP="007E4949">
      <w:pPr>
        <w:pStyle w:val="a0"/>
      </w:pPr>
      <w:r>
        <w:t xml:space="preserve">Приложение давления </w:t>
      </w:r>
      <w:proofErr w:type="spellStart"/>
      <w:r>
        <w:t>нидросистемы</w:t>
      </w:r>
      <w:proofErr w:type="spellEnd"/>
      <w:r>
        <w:t xml:space="preserve"> к поверхности конуса</w:t>
      </w:r>
    </w:p>
    <w:p w14:paraId="1232067D" w14:textId="77777777" w:rsidR="007E4949" w:rsidRDefault="007E4949" w:rsidP="007E4949">
      <w:pPr>
        <w:pStyle w:val="a0"/>
        <w:numPr>
          <w:ilvl w:val="0"/>
          <w:numId w:val="0"/>
        </w:numPr>
        <w:ind w:left="1440"/>
      </w:pPr>
    </w:p>
    <w:bookmarkEnd w:id="59"/>
    <w:p w14:paraId="11693665" w14:textId="73AD012C" w:rsidR="00BE4832" w:rsidRDefault="00000000">
      <w:r>
        <w:t>Центробежную силу необходимо задать с помощья вращения. Для этого необходимо вычислить максимальную угловую скорость вращения конуса</w:t>
      </w:r>
      <w:r w:rsidR="00D44081">
        <w:t>.</w:t>
      </w:r>
    </w:p>
    <w:p w14:paraId="0C587BD0" w14:textId="11857161" w:rsidR="00BE4832" w:rsidRDefault="00000000">
      <w:r>
        <w:t>Пиковая частота вращения на ведомом валу (в об/мин)</w:t>
      </w:r>
      <w:r w:rsidR="00D44081">
        <w:t xml:space="preserve"> может быть найдена из выражения (18)</w:t>
      </w:r>
      <w:r>
        <w:t>:</w:t>
      </w:r>
    </w:p>
    <w:p w14:paraId="13364E05" w14:textId="77777777" w:rsidR="00D44081" w:rsidRDefault="00D44081"/>
    <w:p w14:paraId="39929A1A" w14:textId="0DB16969"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вал</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двигатель</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r>
                <w:rPr>
                  <w:rFonts w:ascii="Cambria Math" w:hAnsi="Cambria Math"/>
                </w:rPr>
                <m:t>6000</m:t>
              </m:r>
              <m:r>
                <m:rPr>
                  <m:sty m:val="p"/>
                </m:rPr>
                <w:rPr>
                  <w:rFonts w:ascii="Cambria Math" w:hAnsi="Cambria Math"/>
                </w:rPr>
                <m:t>⋅</m:t>
              </m:r>
              <m:r>
                <w:rPr>
                  <w:rFonts w:ascii="Cambria Math" w:hAnsi="Cambria Math"/>
                </w:rPr>
                <m:t>2.561</m:t>
              </m:r>
              <m:r>
                <m:rPr>
                  <m:sty m:val="p"/>
                </m:rPr>
                <w:rPr>
                  <w:rFonts w:ascii="Cambria Math" w:hAnsi="Cambria Math"/>
                </w:rPr>
                <m:t>=</m:t>
              </m:r>
              <m:r>
                <w:rPr>
                  <w:rFonts w:ascii="Cambria Math" w:hAnsi="Cambria Math"/>
                </w:rPr>
                <m:t>15366 </m:t>
              </m:r>
              <m:r>
                <m:rPr>
                  <m:nor/>
                </m:rPr>
                <m:t>об/мин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18</m:t>
                  </m:r>
                </m:e>
              </m:d>
            </m:e>
          </m:eqArr>
        </m:oMath>
      </m:oMathPara>
    </w:p>
    <w:p w14:paraId="613B44B5" w14:textId="77777777" w:rsidR="0040394E" w:rsidRPr="0040394E" w:rsidRDefault="0040394E">
      <w:pPr>
        <w:rPr>
          <w:rFonts w:eastAsiaTheme="minorEastAsia"/>
        </w:rPr>
      </w:pPr>
    </w:p>
    <w:p w14:paraId="482EB27C" w14:textId="3C91F00F" w:rsidR="00BE4832" w:rsidRDefault="00000000">
      <w:r>
        <w:t>Переводим обороты в градусы в секунду</w:t>
      </w:r>
      <w:r w:rsidR="00D44081">
        <w:t>, как представлена в выражении (19)</w:t>
      </w:r>
      <w:r>
        <w:t>:</w:t>
      </w:r>
    </w:p>
    <w:p w14:paraId="42820D1F" w14:textId="10B4057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1 </m:t>
              </m:r>
              <m:r>
                <m:rPr>
                  <m:nor/>
                </m:rPr>
                <m:t>об/мин</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 </m:t>
              </m:r>
              <m:r>
                <m:rPr>
                  <m:nor/>
                </m:rPr>
                <m:t>об/с</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360</m:t>
                      </m:r>
                    </m:e>
                    <m:sup>
                      <m:r>
                        <m:rPr>
                          <m:sty m:val="p"/>
                        </m:rPr>
                        <w:rPr>
                          <w:rFonts w:ascii="Cambria Math" w:hAnsi="Cambria Math"/>
                        </w:rPr>
                        <m:t>∘</m:t>
                      </m:r>
                    </m:sup>
                  </m:sSup>
                </m:num>
                <m:den>
                  <m:r>
                    <w:rPr>
                      <w:rFonts w:ascii="Cambria Math" w:hAnsi="Cambria Math"/>
                    </w:rPr>
                    <m:t>60 </m:t>
                  </m:r>
                  <m:r>
                    <m:rPr>
                      <m:nor/>
                    </m: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19</m:t>
                  </m:r>
                </m:e>
              </m:d>
            </m:e>
          </m:eqArr>
        </m:oMath>
      </m:oMathPara>
    </w:p>
    <w:p w14:paraId="37FAE69E" w14:textId="77777777" w:rsidR="0040394E" w:rsidRPr="0040394E" w:rsidRDefault="0040394E">
      <w:pPr>
        <w:rPr>
          <w:rFonts w:eastAsiaTheme="minorEastAsia"/>
        </w:rPr>
      </w:pPr>
    </w:p>
    <w:p w14:paraId="123E4272" w14:textId="251E9787" w:rsidR="00BE4832" w:rsidRDefault="00000000">
      <w:r>
        <w:t>Следовательно</w:t>
      </w:r>
      <w:r w:rsidR="00D44081">
        <w:t>, получим выражение (20)</w:t>
      </w:r>
      <w:r>
        <w:t>:</w:t>
      </w:r>
    </w:p>
    <w:p w14:paraId="417130DF" w14:textId="77777777" w:rsidR="00D44081" w:rsidRDefault="00D44081"/>
    <w:p w14:paraId="7987BD44" w14:textId="0EB46E2C"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lang w:val="en-US"/>
                    </w:rPr>
                    <m:t>max</m:t>
                  </m:r>
                </m:sub>
                <m:sup>
                  <m:r>
                    <m:rPr>
                      <m:nor/>
                    </m:rPr>
                    <m:t>вал</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15366</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92196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20</m:t>
                  </m:r>
                </m:e>
              </m:d>
            </m:e>
          </m:eqArr>
        </m:oMath>
      </m:oMathPara>
    </w:p>
    <w:p w14:paraId="3FD5E8FD" w14:textId="77777777" w:rsidR="0040394E" w:rsidRPr="00884396" w:rsidRDefault="0040394E">
      <w:pPr>
        <w:rPr>
          <w:rFonts w:eastAsiaTheme="minorEastAsia"/>
        </w:rPr>
      </w:pPr>
    </w:p>
    <w:p w14:paraId="6774E033" w14:textId="2A7EF8FD" w:rsidR="00BE4832" w:rsidRDefault="00000000">
      <w:r>
        <w:t>Итог</w:t>
      </w:r>
      <w:r w:rsidR="00D44081">
        <w:t xml:space="preserve">о получаем </w:t>
      </w:r>
      <w:proofErr w:type="gramStart"/>
      <w:r w:rsidR="00D44081">
        <w:t>результат</w:t>
      </w:r>
      <w:proofErr w:type="gramEnd"/>
      <w:r w:rsidR="00D44081">
        <w:t xml:space="preserve"> представленный в выражении (21)</w:t>
      </w:r>
      <w:r>
        <w:t>:</w:t>
      </w:r>
    </w:p>
    <w:p w14:paraId="286C2564" w14:textId="77777777" w:rsidR="00D44081" w:rsidRDefault="00D44081"/>
    <w:p w14:paraId="09C9E02B" w14:textId="7F458DBE" w:rsidR="00BE4832" w:rsidRPr="00884396" w:rsidRDefault="00000000" w:rsidP="0040394E">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r>
                <w:rPr>
                  <w:rFonts w:ascii="Cambria Math" w:hAnsi="Cambria Math"/>
                </w:rPr>
                <m:t>92 </m:t>
              </m:r>
              <m:f>
                <m:fPr>
                  <m:ctrlPr>
                    <w:rPr>
                      <w:rFonts w:ascii="Cambria Math" w:hAnsi="Cambria Math"/>
                    </w:rPr>
                  </m:ctrlPr>
                </m:fPr>
                <m:num>
                  <m:sSup>
                    <m:sSupPr>
                      <m:ctrlPr>
                        <w:rPr>
                          <w:rFonts w:ascii="Cambria Math" w:hAnsi="Cambria Math"/>
                        </w:rPr>
                      </m:ctrlPr>
                    </m:sSupPr>
                    <m:e>
                      <m:r>
                        <w:rPr>
                          <w:rFonts w:ascii="Cambria Math" w:hAnsi="Cambria Math"/>
                        </w:rPr>
                        <m:t>196</m:t>
                      </m:r>
                    </m:e>
                    <m:sup>
                      <m:r>
                        <m:rPr>
                          <m:sty m:val="p"/>
                        </m:rPr>
                        <w:rPr>
                          <w:rFonts w:ascii="Cambria Math" w:hAnsi="Cambria Math"/>
                        </w:rPr>
                        <m:t>∘</m:t>
                      </m:r>
                    </m:sup>
                  </m:sSup>
                  <m:ctrlPr>
                    <w:rPr>
                      <w:rFonts w:ascii="Cambria Math" w:hAnsi="Cambria Math"/>
                      <w:i/>
                    </w:rPr>
                  </m:ctrlPr>
                </m:num>
                <m:den>
                  <m:r>
                    <m:rPr>
                      <m:nor/>
                    </m:rPr>
                    <m:t>s</m:t>
                  </m:r>
                </m:den>
              </m:f>
              <m:r>
                <w:rPr>
                  <w:rFonts w:ascii="Cambria Math" w:hAnsi="Cambria Math"/>
                </w:rPr>
                <m:t>#</m:t>
              </m:r>
              <m:d>
                <m:dPr>
                  <m:ctrlPr>
                    <w:rPr>
                      <w:rFonts w:ascii="Cambria Math" w:hAnsi="Cambria Math"/>
                      <w:i/>
                      <w:lang w:val="en-US"/>
                    </w:rPr>
                  </m:ctrlPr>
                </m:dPr>
                <m:e>
                  <m:r>
                    <w:rPr>
                      <w:rFonts w:ascii="Cambria Math" w:hAnsi="Cambria Math"/>
                    </w:rPr>
                    <m:t>21</m:t>
                  </m:r>
                </m:e>
              </m:d>
            </m:e>
          </m:eqArr>
        </m:oMath>
      </m:oMathPara>
    </w:p>
    <w:p w14:paraId="3ED07121" w14:textId="77777777" w:rsidR="0040394E" w:rsidRPr="00884396" w:rsidRDefault="0040394E" w:rsidP="0040394E">
      <w:pPr>
        <w:rPr>
          <w:rFonts w:eastAsiaTheme="minorEastAsia"/>
        </w:rPr>
      </w:pPr>
    </w:p>
    <w:p w14:paraId="20A98AB8" w14:textId="08413FC4" w:rsidR="00BE4832" w:rsidRDefault="00000000">
      <w:r>
        <w:t>Теперь можно задать центробежную силу через угловую скорость вращения 92 196 градусов в секунду</w:t>
      </w:r>
      <w:r w:rsidR="0094759B">
        <w:t>, как представлено на рисунке 27</w:t>
      </w:r>
      <w:r>
        <w:t>.</w:t>
      </w:r>
    </w:p>
    <w:p w14:paraId="233B780E" w14:textId="77777777" w:rsidR="00BE4832" w:rsidRDefault="00000000" w:rsidP="007E4949">
      <w:pPr>
        <w:pStyle w:val="a9"/>
      </w:pPr>
      <w:bookmarkStart w:id="60" w:name="fig:Вращение"/>
      <w:r>
        <w:rPr>
          <w:noProof/>
        </w:rPr>
        <w:drawing>
          <wp:inline distT="0" distB="0" distL="0" distR="0" wp14:anchorId="0C7C9C02" wp14:editId="2379AF40">
            <wp:extent cx="2965450" cy="393256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media/inc/img/Вращение.png"/>
                    <pic:cNvPicPr>
                      <a:picLocks noChangeAspect="1" noChangeArrowheads="1"/>
                    </pic:cNvPicPr>
                  </pic:nvPicPr>
                  <pic:blipFill>
                    <a:blip r:embed="rId26"/>
                    <a:stretch>
                      <a:fillRect/>
                    </a:stretch>
                  </pic:blipFill>
                  <pic:spPr bwMode="auto">
                    <a:xfrm>
                      <a:off x="0" y="0"/>
                      <a:ext cx="2965450" cy="3932560"/>
                    </a:xfrm>
                    <a:prstGeom prst="rect">
                      <a:avLst/>
                    </a:prstGeom>
                    <a:noFill/>
                    <a:ln w="9525">
                      <a:noFill/>
                      <a:headEnd/>
                      <a:tailEnd/>
                    </a:ln>
                  </pic:spPr>
                </pic:pic>
              </a:graphicData>
            </a:graphic>
          </wp:inline>
        </w:drawing>
      </w:r>
    </w:p>
    <w:p w14:paraId="3B79884E" w14:textId="11F12313" w:rsidR="00BE4832" w:rsidRDefault="00000000" w:rsidP="007E4949">
      <w:pPr>
        <w:pStyle w:val="a0"/>
      </w:pPr>
      <w:r>
        <w:t>Вращение конуса</w:t>
      </w:r>
    </w:p>
    <w:p w14:paraId="7AFF1786" w14:textId="77777777" w:rsidR="007E4949" w:rsidRDefault="007E4949" w:rsidP="007E4949">
      <w:pPr>
        <w:pStyle w:val="a0"/>
        <w:numPr>
          <w:ilvl w:val="0"/>
          <w:numId w:val="0"/>
        </w:numPr>
        <w:ind w:left="1440"/>
      </w:pPr>
    </w:p>
    <w:bookmarkEnd w:id="60"/>
    <w:p w14:paraId="406EDC4C" w14:textId="4C328ABF" w:rsidR="00BE4832" w:rsidRDefault="00000000">
      <w:r>
        <w:t xml:space="preserve">По итогу получилась следующая модель с заданными граничными условиями и нагрузками </w:t>
      </w:r>
      <w:r w:rsidR="0094759B">
        <w:t xml:space="preserve">как представлено на рисунках 28 </w:t>
      </w:r>
      <w:r>
        <w:t xml:space="preserve">и </w:t>
      </w:r>
      <w:r w:rsidR="00F44BC5" w:rsidRPr="00F44BC5">
        <w:t>29</w:t>
      </w:r>
      <w:r w:rsidR="0094759B">
        <w:t xml:space="preserve"> соответственно</w:t>
      </w:r>
      <w:r>
        <w:t>.</w:t>
      </w:r>
    </w:p>
    <w:p w14:paraId="78061FC8" w14:textId="77777777" w:rsidR="00BE4832" w:rsidRDefault="00000000" w:rsidP="007E4949">
      <w:pPr>
        <w:pStyle w:val="a9"/>
      </w:pPr>
      <w:bookmarkStart w:id="61" w:name="fig:Симуляция1"/>
      <w:r>
        <w:rPr>
          <w:noProof/>
        </w:rPr>
        <w:lastRenderedPageBreak/>
        <w:drawing>
          <wp:inline distT="0" distB="0" distL="0" distR="0" wp14:anchorId="0E44EAD0" wp14:editId="04F0EFA7">
            <wp:extent cx="2372360" cy="3010143"/>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media/inc/img/Симуляция1.png"/>
                    <pic:cNvPicPr>
                      <a:picLocks noChangeAspect="1" noChangeArrowheads="1"/>
                    </pic:cNvPicPr>
                  </pic:nvPicPr>
                  <pic:blipFill>
                    <a:blip r:embed="rId27"/>
                    <a:stretch>
                      <a:fillRect/>
                    </a:stretch>
                  </pic:blipFill>
                  <pic:spPr bwMode="auto">
                    <a:xfrm>
                      <a:off x="0" y="0"/>
                      <a:ext cx="2372360" cy="3010143"/>
                    </a:xfrm>
                    <a:prstGeom prst="rect">
                      <a:avLst/>
                    </a:prstGeom>
                    <a:noFill/>
                    <a:ln w="9525">
                      <a:noFill/>
                      <a:headEnd/>
                      <a:tailEnd/>
                    </a:ln>
                  </pic:spPr>
                </pic:pic>
              </a:graphicData>
            </a:graphic>
          </wp:inline>
        </w:drawing>
      </w:r>
    </w:p>
    <w:p w14:paraId="1DFE2322" w14:textId="7B10B46B" w:rsidR="00BE4832" w:rsidRDefault="00000000" w:rsidP="007E4949">
      <w:pPr>
        <w:pStyle w:val="a0"/>
      </w:pPr>
      <w:r>
        <w:t>Вид на модель с приложенными граничными условиями и нагрузками спереди</w:t>
      </w:r>
    </w:p>
    <w:p w14:paraId="3996A359" w14:textId="77777777" w:rsidR="00BE4832" w:rsidRDefault="00000000" w:rsidP="007E4949">
      <w:pPr>
        <w:pStyle w:val="a9"/>
      </w:pPr>
      <w:bookmarkStart w:id="62" w:name="fig:Симуляция2"/>
      <w:bookmarkEnd w:id="61"/>
      <w:r>
        <w:rPr>
          <w:noProof/>
        </w:rPr>
        <w:drawing>
          <wp:inline distT="0" distB="0" distL="0" distR="0" wp14:anchorId="2A269516" wp14:editId="25324868">
            <wp:extent cx="2372360" cy="306779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media/inc/img/Симуляция2.png"/>
                    <pic:cNvPicPr>
                      <a:picLocks noChangeAspect="1" noChangeArrowheads="1"/>
                    </pic:cNvPicPr>
                  </pic:nvPicPr>
                  <pic:blipFill>
                    <a:blip r:embed="rId28"/>
                    <a:stretch>
                      <a:fillRect/>
                    </a:stretch>
                  </pic:blipFill>
                  <pic:spPr bwMode="auto">
                    <a:xfrm>
                      <a:off x="0" y="0"/>
                      <a:ext cx="2372360" cy="3067791"/>
                    </a:xfrm>
                    <a:prstGeom prst="rect">
                      <a:avLst/>
                    </a:prstGeom>
                    <a:noFill/>
                    <a:ln w="9525">
                      <a:noFill/>
                      <a:headEnd/>
                      <a:tailEnd/>
                    </a:ln>
                  </pic:spPr>
                </pic:pic>
              </a:graphicData>
            </a:graphic>
          </wp:inline>
        </w:drawing>
      </w:r>
    </w:p>
    <w:p w14:paraId="6305588F" w14:textId="38CE3C1F" w:rsidR="00BE4832" w:rsidRDefault="00000000" w:rsidP="007E4949">
      <w:pPr>
        <w:pStyle w:val="a0"/>
      </w:pPr>
      <w:r>
        <w:t>Вид на модель с приложенными граничными условиями и нагрузками сзади</w:t>
      </w:r>
    </w:p>
    <w:p w14:paraId="2995F516" w14:textId="77777777" w:rsidR="007E4949" w:rsidRDefault="007E4949" w:rsidP="007E4949">
      <w:pPr>
        <w:pStyle w:val="a0"/>
        <w:numPr>
          <w:ilvl w:val="0"/>
          <w:numId w:val="0"/>
        </w:numPr>
        <w:ind w:left="1440"/>
      </w:pPr>
    </w:p>
    <w:p w14:paraId="5F234DE0" w14:textId="77777777" w:rsidR="00BE4832" w:rsidRDefault="00000000" w:rsidP="00C87FBD">
      <w:pPr>
        <w:pStyle w:val="2"/>
      </w:pPr>
      <w:bookmarkStart w:id="63" w:name="_Toc219949102"/>
      <w:bookmarkStart w:id="64" w:name="результаты-расчёта"/>
      <w:bookmarkEnd w:id="52"/>
      <w:bookmarkEnd w:id="62"/>
      <w:r w:rsidRPr="00C87FBD">
        <w:t>Результаты</w:t>
      </w:r>
      <w:r>
        <w:t xml:space="preserve"> расчёта</w:t>
      </w:r>
      <w:bookmarkEnd w:id="63"/>
    </w:p>
    <w:p w14:paraId="6E675EE3" w14:textId="77777777" w:rsidR="007E4949" w:rsidRPr="007E4949" w:rsidRDefault="007E4949" w:rsidP="007E4949"/>
    <w:p w14:paraId="686F61BD" w14:textId="7BD4DC46" w:rsidR="00BE4832" w:rsidRDefault="00000000">
      <w:r>
        <w:t>По итогу получились следующие эпюры напряжений и деформаций</w:t>
      </w:r>
      <w:r w:rsidR="0094759B">
        <w:t>, представленные на рисунках 30 и 31 соответственно.</w:t>
      </w:r>
    </w:p>
    <w:p w14:paraId="140587EC" w14:textId="77777777" w:rsidR="00BE4832" w:rsidRDefault="00000000" w:rsidP="007E4949">
      <w:pPr>
        <w:pStyle w:val="a9"/>
      </w:pPr>
      <w:bookmarkStart w:id="65" w:name="fig:Деформация"/>
      <w:r>
        <w:rPr>
          <w:noProof/>
        </w:rPr>
        <w:lastRenderedPageBreak/>
        <w:drawing>
          <wp:inline distT="0" distB="0" distL="0" distR="0" wp14:anchorId="15108856" wp14:editId="364B1AD1">
            <wp:extent cx="2965450" cy="3535902"/>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inc/img/Деформация.png"/>
                    <pic:cNvPicPr>
                      <a:picLocks noChangeAspect="1" noChangeArrowheads="1"/>
                    </pic:cNvPicPr>
                  </pic:nvPicPr>
                  <pic:blipFill>
                    <a:blip r:embed="rId29"/>
                    <a:stretch>
                      <a:fillRect/>
                    </a:stretch>
                  </pic:blipFill>
                  <pic:spPr bwMode="auto">
                    <a:xfrm>
                      <a:off x="0" y="0"/>
                      <a:ext cx="2965450" cy="3535902"/>
                    </a:xfrm>
                    <a:prstGeom prst="rect">
                      <a:avLst/>
                    </a:prstGeom>
                    <a:noFill/>
                    <a:ln w="9525">
                      <a:noFill/>
                      <a:headEnd/>
                      <a:tailEnd/>
                    </a:ln>
                  </pic:spPr>
                </pic:pic>
              </a:graphicData>
            </a:graphic>
          </wp:inline>
        </w:drawing>
      </w:r>
    </w:p>
    <w:p w14:paraId="743DFCCD" w14:textId="5B4BC41B" w:rsidR="007E4949" w:rsidRDefault="00000000" w:rsidP="007E4949">
      <w:pPr>
        <w:pStyle w:val="a0"/>
      </w:pPr>
      <w:r>
        <w:t>Эпюра деформаций</w:t>
      </w:r>
    </w:p>
    <w:p w14:paraId="2723D1FC" w14:textId="77777777" w:rsidR="00BE4832" w:rsidRDefault="00000000" w:rsidP="007E4949">
      <w:pPr>
        <w:pStyle w:val="a9"/>
      </w:pPr>
      <w:bookmarkStart w:id="66" w:name="fig:Напряжение"/>
      <w:bookmarkEnd w:id="65"/>
      <w:r>
        <w:rPr>
          <w:noProof/>
        </w:rPr>
        <w:drawing>
          <wp:inline distT="0" distB="0" distL="0" distR="0" wp14:anchorId="7A509A04" wp14:editId="01318058">
            <wp:extent cx="2965450" cy="352232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media/inc/img/Напряжение.png"/>
                    <pic:cNvPicPr>
                      <a:picLocks noChangeAspect="1" noChangeArrowheads="1"/>
                    </pic:cNvPicPr>
                  </pic:nvPicPr>
                  <pic:blipFill>
                    <a:blip r:embed="rId30"/>
                    <a:stretch>
                      <a:fillRect/>
                    </a:stretch>
                  </pic:blipFill>
                  <pic:spPr bwMode="auto">
                    <a:xfrm>
                      <a:off x="0" y="0"/>
                      <a:ext cx="2965450" cy="3522320"/>
                    </a:xfrm>
                    <a:prstGeom prst="rect">
                      <a:avLst/>
                    </a:prstGeom>
                    <a:noFill/>
                    <a:ln w="9525">
                      <a:noFill/>
                      <a:headEnd/>
                      <a:tailEnd/>
                    </a:ln>
                  </pic:spPr>
                </pic:pic>
              </a:graphicData>
            </a:graphic>
          </wp:inline>
        </w:drawing>
      </w:r>
    </w:p>
    <w:p w14:paraId="243B7D6D" w14:textId="68FC3F8B" w:rsidR="00BE4832" w:rsidRDefault="00000000" w:rsidP="007E4949">
      <w:pPr>
        <w:pStyle w:val="a0"/>
      </w:pPr>
      <w:r>
        <w:t>Эпюра напряжений</w:t>
      </w:r>
    </w:p>
    <w:p w14:paraId="0431886B" w14:textId="77777777" w:rsidR="007E4949" w:rsidRDefault="007E4949" w:rsidP="007E4949">
      <w:pPr>
        <w:pStyle w:val="a0"/>
        <w:numPr>
          <w:ilvl w:val="0"/>
          <w:numId w:val="0"/>
        </w:numPr>
        <w:ind w:left="1440"/>
      </w:pPr>
    </w:p>
    <w:bookmarkEnd w:id="66"/>
    <w:p w14:paraId="3378E682" w14:textId="77777777" w:rsidR="00D44081" w:rsidRDefault="00000000" w:rsidP="00D44081">
      <w:r>
        <w:t>По результатам статического МКЭ-анализа максимальное эквивалентное напряжение в конструкции составило</w:t>
      </w:r>
      <w:r w:rsidR="00D44081">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526 </m:t>
        </m:r>
        <m:r>
          <m:rPr>
            <m:nor/>
          </m:rPr>
          <m:t>Мпа</m:t>
        </m:r>
      </m:oMath>
      <w:r w:rsidR="00D44081">
        <w:rPr>
          <w:rFonts w:eastAsiaTheme="minorEastAsia"/>
        </w:rPr>
        <w:t>.</w:t>
      </w:r>
      <w:r w:rsidR="00D44081">
        <w:t xml:space="preserve"> </w:t>
      </w:r>
    </w:p>
    <w:p w14:paraId="74EF5579" w14:textId="7253A9B2" w:rsidR="0040394E" w:rsidRPr="00D44081" w:rsidRDefault="00000000" w:rsidP="00D44081">
      <w:r>
        <w:lastRenderedPageBreak/>
        <w:t>Для выбранного материала AISI 4340 предел текучести равен</w:t>
      </w:r>
      <w:r w:rsidR="00D44081">
        <w:t xml:space="preserve"> </w:t>
      </w:r>
      <m:oMath>
        <m:sSub>
          <m:sSubPr>
            <m:ctrlPr>
              <w:rPr>
                <w:rFonts w:ascii="Cambria Math" w:hAnsi="Cambria Math"/>
              </w:rPr>
            </m:ctrlPr>
          </m:sSubPr>
          <m:e>
            <m:r>
              <w:rPr>
                <w:rFonts w:ascii="Cambria Math" w:hAnsi="Cambria Math"/>
              </w:rPr>
              <m:t>σ</m:t>
            </m:r>
          </m:e>
          <m:sub>
            <m:r>
              <m:rPr>
                <m:nor/>
              </m:rPr>
              <m:t>y</m:t>
            </m:r>
          </m:sub>
        </m:sSub>
        <m:r>
          <m:rPr>
            <m:sty m:val="p"/>
          </m:rPr>
          <w:rPr>
            <w:rFonts w:ascii="Cambria Math" w:hAnsi="Cambria Math"/>
          </w:rPr>
          <m:t>=</m:t>
        </m:r>
        <m:r>
          <w:rPr>
            <w:rFonts w:ascii="Cambria Math" w:hAnsi="Cambria Math"/>
          </w:rPr>
          <m:t>1178 </m:t>
        </m:r>
        <m:r>
          <m:rPr>
            <m:nor/>
          </m:rPr>
          <m:t>Мпа</m:t>
        </m:r>
      </m:oMath>
      <w:r w:rsidR="00D44081">
        <w:rPr>
          <w:rFonts w:eastAsiaTheme="minorEastAsia"/>
        </w:rPr>
        <w:t>.</w:t>
      </w:r>
    </w:p>
    <w:p w14:paraId="674A8FD7" w14:textId="3EDF0457" w:rsidR="00BE4832" w:rsidRDefault="00000000">
      <w:r>
        <w:t>Запас прочности определим как отношение предела текучести к максимальному напряжению</w:t>
      </w:r>
      <w:r w:rsidR="00D44081">
        <w:t xml:space="preserve"> из выражения (22)</w:t>
      </w:r>
      <w:r>
        <w:t>:</w:t>
      </w:r>
    </w:p>
    <w:p w14:paraId="1E6E0306" w14:textId="77777777" w:rsidR="00941641" w:rsidRDefault="00941641"/>
    <w:p w14:paraId="327D2145" w14:textId="4A4B41D4"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y</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1178</m:t>
                  </m:r>
                </m:num>
                <m:den>
                  <m:r>
                    <w:rPr>
                      <w:rFonts w:ascii="Cambria Math" w:hAnsi="Cambria Math"/>
                    </w:rPr>
                    <m:t>526</m:t>
                  </m:r>
                </m:den>
              </m:f>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22</m:t>
                  </m:r>
                </m:e>
              </m:d>
            </m:e>
          </m:eqArr>
        </m:oMath>
      </m:oMathPara>
    </w:p>
    <w:p w14:paraId="645978D1" w14:textId="77777777" w:rsidR="0040394E" w:rsidRPr="00884396" w:rsidRDefault="0040394E">
      <w:pPr>
        <w:rPr>
          <w:rFonts w:eastAsiaTheme="minorEastAsia"/>
        </w:rPr>
      </w:pPr>
    </w:p>
    <w:p w14:paraId="057218B4" w14:textId="77777777" w:rsidR="00BE4832" w:rsidRDefault="00000000">
      <w:r w:rsidRPr="00077A42">
        <w:t>Вывод</w:t>
      </w:r>
      <w:r>
        <w:rPr>
          <w:b/>
          <w:bCs/>
        </w:rPr>
        <w:t>:</w:t>
      </w:r>
      <w:r>
        <w:t xml:space="preserve"> конструкция обладает достаточным запасом прочности, так как расчётное значение </w:t>
      </w:r>
      <m:oMath>
        <m:r>
          <w:rPr>
            <w:rFonts w:ascii="Cambria Math" w:hAnsi="Cambria Math"/>
          </w:rPr>
          <m:t>n</m:t>
        </m:r>
        <m:r>
          <m:rPr>
            <m:sty m:val="p"/>
          </m:rPr>
          <w:rPr>
            <w:rFonts w:ascii="Cambria Math" w:hAnsi="Cambria Math"/>
          </w:rPr>
          <m:t>≈</m:t>
        </m:r>
        <m:r>
          <w:rPr>
            <w:rFonts w:ascii="Cambria Math" w:hAnsi="Cambria Math"/>
          </w:rPr>
          <m:t>2.24</m:t>
        </m:r>
      </m:oMath>
      <w:r>
        <w:t xml:space="preserve"> превышает единицу и соответствует требованиям к статической прочности.</w:t>
      </w:r>
    </w:p>
    <w:p w14:paraId="11BB4C68" w14:textId="77777777" w:rsidR="0094759B" w:rsidRDefault="0094759B"/>
    <w:p w14:paraId="3CFC5A92" w14:textId="77777777" w:rsidR="00941641" w:rsidRPr="00941641" w:rsidRDefault="00941641"/>
    <w:p w14:paraId="448E8E7D" w14:textId="77777777" w:rsidR="00077A42" w:rsidRDefault="00077A42">
      <w:pPr>
        <w:spacing w:after="160" w:line="259" w:lineRule="auto"/>
        <w:ind w:firstLine="0"/>
        <w:jc w:val="left"/>
        <w:rPr>
          <w:rFonts w:eastAsiaTheme="majorEastAsia" w:cstheme="majorBidi"/>
          <w:b/>
          <w:szCs w:val="32"/>
        </w:rPr>
      </w:pPr>
      <w:bookmarkStart w:id="67" w:name="_Toc189053589"/>
      <w:bookmarkEnd w:id="49"/>
      <w:bookmarkEnd w:id="64"/>
      <w:r>
        <w:br w:type="page"/>
      </w:r>
    </w:p>
    <w:p w14:paraId="5140C237" w14:textId="4CDFE630" w:rsidR="00941641" w:rsidRDefault="0094759B" w:rsidP="00941641">
      <w:pPr>
        <w:pStyle w:val="aff6"/>
      </w:pPr>
      <w:bookmarkStart w:id="68" w:name="_Toc219949103"/>
      <w:r>
        <w:lastRenderedPageBreak/>
        <w:t>ЗАКЛЮЧЕНИЕ</w:t>
      </w:r>
      <w:bookmarkEnd w:id="67"/>
      <w:bookmarkEnd w:id="68"/>
    </w:p>
    <w:p w14:paraId="2851C05E" w14:textId="77777777" w:rsidR="00077A42" w:rsidRDefault="00077A42" w:rsidP="00077A42"/>
    <w:p w14:paraId="01334BCD" w14:textId="2BFD1D17" w:rsidR="00077A42" w:rsidRPr="00077A42" w:rsidRDefault="00077A42" w:rsidP="00077A42">
      <w:r w:rsidRPr="00077A42">
        <w:t>В ходе выполнения курсовой работы была проведена комплексная разработка бесступенчатой коробки передач (вариатора), включая изучение её конструктивных особенностей, анализ преимуществ и ограничений по сравнению с традиционными ступенчатыми трансмиссиями. В первую очередь был выполнен обзор существующих типов вариаторов, включая клиновые, конусные и тороидальные конструкции. На основании сравнительного анализа было выявлено, что клиновый вариатор с толкающим ремнем представляет собой оптимальное решение с точки зрения технологичности, надежности и эффективности передачи мощности.</w:t>
      </w:r>
    </w:p>
    <w:p w14:paraId="27EF98F8" w14:textId="77777777" w:rsidR="00077A42" w:rsidRPr="00077A42" w:rsidRDefault="00077A42" w:rsidP="00077A42">
      <w:r w:rsidRPr="00077A42">
        <w:t>Был произведён тягово-динамический расчет транспортного средства с использованием разработанной конструкции вариатора. В процессе работы были построены карта кпд вариатора и графики зависимости тяги на колесах, динамического фактора и ускорения автомобиля от различных режимов движения. На основании полученных результатов было установлено, что кпд вариатора значительно снижается при крайних значениях передаточного числа и крутящего момента, что ограничивает эффективный диапазон работы коробки передач. При этом было показано, что оптимальные тяговые характеристики автомобиля достигаются преимущественно в одном диапазоне режимов движения, что накладывает определённые ограничения на эксплуатационные возможности транспортного средства.</w:t>
      </w:r>
    </w:p>
    <w:p w14:paraId="2DCC1CFD" w14:textId="77777777" w:rsidR="00077A42" w:rsidRPr="00077A42" w:rsidRDefault="00077A42" w:rsidP="00077A42">
      <w:r w:rsidRPr="00077A42">
        <w:t>Кроме того, был проведён поверочный расчет прижимной силы конусов вариатора, что позволило подтвердить достаточность сил сцепления для передачи номинального момента. Для оценки прочностных характеристик подвижного конуса был выполнен расчет методом конечных элементов (МКЭ), по результатам которого было установлено, что конструкция выдерживает эксплуатационные нагрузки и обеспечивает необходимую долговечность элементов.</w:t>
      </w:r>
    </w:p>
    <w:p w14:paraId="0A80F26A" w14:textId="77777777" w:rsidR="00077A42" w:rsidRPr="00077A42" w:rsidRDefault="00077A42" w:rsidP="00077A42">
      <w:r w:rsidRPr="00077A42">
        <w:lastRenderedPageBreak/>
        <w:t>Таким образом, в ходе работы были выполнены все поставленные цели: изучены конструктивные особенности бесступенчатых трансмиссий, произведён сравнительный анализ различных типов вариаторов, проведён тягово-динамический расчет транспортного средства, выполнены расчеты силовых и прочностных характеристик элементов вариатора. Полученные результаты подтверждают целесообразность применения клинового вариатора с толкающим ремнем, при этом выявлены ограничения по диапазону передаточных чисел и режимам эффективной работы, что является важным фактором при проектировании подобных трансмиссий.</w:t>
      </w:r>
    </w:p>
    <w:p w14:paraId="03999091" w14:textId="4720B581" w:rsidR="0094759B" w:rsidRDefault="0094759B" w:rsidP="0094759B"/>
    <w:p w14:paraId="354BBD65" w14:textId="77777777" w:rsidR="0094759B" w:rsidRDefault="0094759B" w:rsidP="0094759B">
      <w:r>
        <w:br w:type="page"/>
      </w:r>
    </w:p>
    <w:p w14:paraId="35AD9526" w14:textId="5A9219A9" w:rsidR="0094759B" w:rsidRPr="00AA6B43" w:rsidRDefault="0094759B" w:rsidP="0094759B">
      <w:pPr>
        <w:pStyle w:val="aff6"/>
      </w:pPr>
      <w:bookmarkStart w:id="69" w:name="_Toc189053590"/>
      <w:bookmarkStart w:id="70" w:name="_Toc219949104"/>
      <w:r>
        <w:lastRenderedPageBreak/>
        <w:t>СПИСОК ИСПОЛЬЗОВАННЫХ ИСТОЧНИКОВ</w:t>
      </w:r>
      <w:bookmarkEnd w:id="69"/>
      <w:bookmarkEnd w:id="70"/>
    </w:p>
    <w:p w14:paraId="4CFFC7B5" w14:textId="77777777" w:rsidR="0094759B" w:rsidRDefault="0094759B" w:rsidP="0094759B">
      <w:pPr>
        <w:pStyle w:val="Default"/>
      </w:pPr>
    </w:p>
    <w:p w14:paraId="0B9D4B6A" w14:textId="77777777" w:rsidR="0094759B" w:rsidRPr="003F78F6" w:rsidRDefault="0094759B" w:rsidP="0094759B">
      <w:pPr>
        <w:pStyle w:val="a"/>
        <w:numPr>
          <w:ilvl w:val="0"/>
          <w:numId w:val="0"/>
        </w:numPr>
        <w:ind w:left="709"/>
      </w:pPr>
      <w:r w:rsidRPr="003F78F6">
        <w:t>Статья в периодических изданиях и сборниках статей:</w:t>
      </w:r>
    </w:p>
    <w:p w14:paraId="39C158BD" w14:textId="77777777" w:rsidR="0094759B" w:rsidRPr="003F78F6" w:rsidRDefault="0094759B" w:rsidP="0094759B">
      <w:pPr>
        <w:pStyle w:val="a"/>
        <w:numPr>
          <w:ilvl w:val="0"/>
          <w:numId w:val="0"/>
        </w:numPr>
        <w:ind w:left="709"/>
      </w:pPr>
      <w:r w:rsidRPr="003F78F6">
        <w:t>Электронные ресурсы:</w:t>
      </w:r>
    </w:p>
    <w:p w14:paraId="49762D31" w14:textId="6527FF7C" w:rsidR="0094759B" w:rsidRPr="007724B7" w:rsidRDefault="0094759B" w:rsidP="0094759B">
      <w:pPr>
        <w:pStyle w:val="a"/>
        <w:numPr>
          <w:ilvl w:val="0"/>
          <w:numId w:val="12"/>
        </w:numPr>
        <w:rPr>
          <w:lang w:val="en-US"/>
        </w:rPr>
      </w:pPr>
      <w:r w:rsidRPr="007724B7">
        <w:rPr>
          <w:lang w:val="en-US"/>
        </w:rPr>
        <w:t>Continuously Variable Transmission (CVT) Market Size and Share Forecast Outlook 2025 to 2035</w:t>
      </w:r>
      <w:r>
        <w:rPr>
          <w:lang w:val="en-US"/>
        </w:rPr>
        <w:t xml:space="preserve"> (</w:t>
      </w:r>
      <w:r>
        <w:t>Электронный</w:t>
      </w:r>
      <w:r w:rsidRPr="007724B7">
        <w:rPr>
          <w:lang w:val="en-US"/>
        </w:rPr>
        <w:t xml:space="preserve"> </w:t>
      </w:r>
      <w:r>
        <w:t>ресурс</w:t>
      </w:r>
      <w:r>
        <w:rPr>
          <w:lang w:val="en-US"/>
        </w:rPr>
        <w:t>)</w:t>
      </w:r>
      <w:r w:rsidRPr="007724B7">
        <w:rPr>
          <w:lang w:val="en-US"/>
        </w:rPr>
        <w:t xml:space="preserve">. – URL: </w:t>
      </w:r>
      <w:hyperlink r:id="rId31" w:history="1">
        <w:r w:rsidRPr="007724B7">
          <w:rPr>
            <w:rStyle w:val="a8"/>
            <w:lang w:val="en-US"/>
          </w:rPr>
          <w:t>https://www.futuremarketinsights.com/</w:t>
        </w:r>
      </w:hyperlink>
      <w:r w:rsidRPr="007724B7">
        <w:rPr>
          <w:lang w:val="en-US"/>
        </w:rPr>
        <w:t xml:space="preserve"> (</w:t>
      </w:r>
      <w:r>
        <w:t>дата</w:t>
      </w:r>
      <w:r w:rsidRPr="007724B7">
        <w:rPr>
          <w:lang w:val="en-US"/>
        </w:rPr>
        <w:t xml:space="preserve"> </w:t>
      </w:r>
      <w:r>
        <w:t>обращения</w:t>
      </w:r>
      <w:r w:rsidRPr="007724B7">
        <w:rPr>
          <w:lang w:val="en-US"/>
        </w:rPr>
        <w:t xml:space="preserve"> 27.10.2025)</w:t>
      </w:r>
      <w:r w:rsidR="00A15E09">
        <w:rPr>
          <w:lang w:val="en-US"/>
        </w:rPr>
        <w:t>.</w:t>
      </w:r>
    </w:p>
    <w:p w14:paraId="6C8BE0CE" w14:textId="4A811C13" w:rsidR="00A15E09" w:rsidRPr="007724B7" w:rsidRDefault="00A15E09" w:rsidP="00A15E09">
      <w:pPr>
        <w:pStyle w:val="a"/>
        <w:numPr>
          <w:ilvl w:val="0"/>
          <w:numId w:val="12"/>
        </w:numPr>
        <w:rPr>
          <w:lang w:val="en-US"/>
        </w:rPr>
      </w:pPr>
      <w:r w:rsidRPr="007724B7">
        <w:rPr>
          <w:lang w:val="en-US"/>
        </w:rPr>
        <w:t>Continuously Variable Transmission (CVT) Market Size</w:t>
      </w:r>
      <w:r>
        <w:rPr>
          <w:lang w:val="en-US"/>
        </w:rPr>
        <w:t xml:space="preserve">, </w:t>
      </w:r>
      <w:r w:rsidRPr="007724B7">
        <w:rPr>
          <w:lang w:val="en-US"/>
        </w:rPr>
        <w:t>Share</w:t>
      </w:r>
      <w:r>
        <w:rPr>
          <w:lang w:val="en-US"/>
        </w:rPr>
        <w:t xml:space="preserve">, Growth, and Industry Analysis </w:t>
      </w:r>
      <w:proofErr w:type="gramStart"/>
      <w:r>
        <w:rPr>
          <w:lang w:val="en-US"/>
        </w:rPr>
        <w:t>By</w:t>
      </w:r>
      <w:proofErr w:type="gramEnd"/>
      <w:r>
        <w:rPr>
          <w:lang w:val="en-US"/>
        </w:rPr>
        <w:t xml:space="preserve"> Type, By Application and Regional</w:t>
      </w:r>
      <w:r w:rsidRPr="007724B7">
        <w:rPr>
          <w:lang w:val="en-US"/>
        </w:rPr>
        <w:t xml:space="preserve"> Forecast to 203</w:t>
      </w:r>
      <w:r>
        <w:rPr>
          <w:lang w:val="en-US"/>
        </w:rPr>
        <w:t>3 (</w:t>
      </w:r>
      <w:r>
        <w:t>Электронный</w:t>
      </w:r>
      <w:r w:rsidRPr="007724B7">
        <w:rPr>
          <w:lang w:val="en-US"/>
        </w:rPr>
        <w:t xml:space="preserve"> </w:t>
      </w:r>
      <w:r>
        <w:t>ресурс</w:t>
      </w:r>
      <w:r>
        <w:rPr>
          <w:lang w:val="en-US"/>
        </w:rPr>
        <w:t>)</w:t>
      </w:r>
      <w:r w:rsidRPr="007724B7">
        <w:rPr>
          <w:lang w:val="en-US"/>
        </w:rPr>
        <w:t xml:space="preserve">. – URL: </w:t>
      </w:r>
      <w:hyperlink r:id="rId32" w:history="1">
        <w:r w:rsidRPr="007724B7">
          <w:rPr>
            <w:rStyle w:val="a8"/>
            <w:lang w:val="en-US"/>
          </w:rPr>
          <w:t>https://www.futuremarketinsights.com/</w:t>
        </w:r>
      </w:hyperlink>
      <w:r w:rsidRPr="007724B7">
        <w:rPr>
          <w:lang w:val="en-US"/>
        </w:rPr>
        <w:t xml:space="preserve"> (</w:t>
      </w:r>
      <w:r>
        <w:t>дата</w:t>
      </w:r>
      <w:r w:rsidRPr="007724B7">
        <w:rPr>
          <w:lang w:val="en-US"/>
        </w:rPr>
        <w:t xml:space="preserve"> </w:t>
      </w:r>
      <w:r>
        <w:t>обращения</w:t>
      </w:r>
      <w:r w:rsidRPr="007724B7">
        <w:rPr>
          <w:lang w:val="en-US"/>
        </w:rPr>
        <w:t xml:space="preserve"> 27.10.2025)</w:t>
      </w:r>
      <w:r>
        <w:rPr>
          <w:lang w:val="en-US"/>
        </w:rPr>
        <w:t>.</w:t>
      </w:r>
    </w:p>
    <w:p w14:paraId="3620B7C0" w14:textId="7304AC7D" w:rsidR="00BE4832" w:rsidRPr="0050758F" w:rsidRDefault="00A15E09" w:rsidP="00077A42">
      <w:pPr>
        <w:pStyle w:val="a"/>
        <w:numPr>
          <w:ilvl w:val="0"/>
          <w:numId w:val="12"/>
        </w:numPr>
      </w:pPr>
      <w:r w:rsidRPr="00A15E09">
        <w:t>1</w:t>
      </w:r>
      <w:r>
        <w:rPr>
          <w:lang w:val="en-US"/>
        </w:rPr>
        <w:t>NZ</w:t>
      </w:r>
      <w:r w:rsidRPr="00A15E09">
        <w:t>-</w:t>
      </w:r>
      <w:r>
        <w:rPr>
          <w:lang w:val="en-US"/>
        </w:rPr>
        <w:t>FE</w:t>
      </w:r>
      <w:r w:rsidRPr="00A15E09">
        <w:t xml:space="preserve"> </w:t>
      </w:r>
      <w:r>
        <w:rPr>
          <w:lang w:val="en-US"/>
        </w:rPr>
        <w:t>Engine</w:t>
      </w:r>
      <w:r w:rsidRPr="00A15E09">
        <w:t xml:space="preserve"> </w:t>
      </w:r>
      <w:r>
        <w:rPr>
          <w:lang w:val="en-US"/>
        </w:rPr>
        <w:t>description</w:t>
      </w:r>
      <w:r w:rsidRPr="00A15E09">
        <w:t xml:space="preserve"> (</w:t>
      </w:r>
      <w:r>
        <w:t>Электронный</w:t>
      </w:r>
      <w:r w:rsidRPr="00A15E09">
        <w:t xml:space="preserve"> </w:t>
      </w:r>
      <w:r>
        <w:t>ресурс</w:t>
      </w:r>
      <w:r w:rsidRPr="00A15E09">
        <w:t xml:space="preserve">). – </w:t>
      </w:r>
      <w:r>
        <w:rPr>
          <w:lang w:val="en-US"/>
        </w:rPr>
        <w:t>URL</w:t>
      </w:r>
      <w:r w:rsidRPr="00A15E09">
        <w:t xml:space="preserve">: </w:t>
      </w:r>
      <w:hyperlink r:id="rId33" w:history="1">
        <w:r w:rsidRPr="00977110">
          <w:rPr>
            <w:rStyle w:val="a8"/>
            <w:lang w:val="en-US"/>
          </w:rPr>
          <w:t>https</w:t>
        </w:r>
        <w:r w:rsidRPr="00A15E09">
          <w:rPr>
            <w:rStyle w:val="a8"/>
          </w:rPr>
          <w:t>://</w:t>
        </w:r>
        <w:r w:rsidRPr="00977110">
          <w:rPr>
            <w:rStyle w:val="a8"/>
            <w:lang w:val="en-US"/>
          </w:rPr>
          <w:t>www</w:t>
        </w:r>
        <w:r w:rsidRPr="00A15E09">
          <w:rPr>
            <w:rStyle w:val="a8"/>
          </w:rPr>
          <w:t>.</w:t>
        </w:r>
        <w:r w:rsidRPr="00977110">
          <w:rPr>
            <w:rStyle w:val="a8"/>
            <w:lang w:val="en-US"/>
          </w:rPr>
          <w:t>hybrids</w:t>
        </w:r>
        <w:r w:rsidRPr="00A15E09">
          <w:rPr>
            <w:rStyle w:val="a8"/>
          </w:rPr>
          <w:t>.</w:t>
        </w:r>
        <w:r w:rsidRPr="00977110">
          <w:rPr>
            <w:rStyle w:val="a8"/>
            <w:lang w:val="en-US"/>
          </w:rPr>
          <w:t>com</w:t>
        </w:r>
        <w:r w:rsidRPr="00A15E09">
          <w:rPr>
            <w:rStyle w:val="a8"/>
          </w:rPr>
          <w:t>/</w:t>
        </w:r>
      </w:hyperlink>
      <w:r w:rsidRPr="00A15E09">
        <w:t xml:space="preserve"> (</w:t>
      </w:r>
      <w:r>
        <w:t>дата</w:t>
      </w:r>
      <w:r w:rsidRPr="00A15E09">
        <w:t xml:space="preserve"> </w:t>
      </w:r>
      <w:r>
        <w:t>обращения 12.10.2025</w:t>
      </w:r>
      <w:r w:rsidRPr="00A15E09">
        <w:t>)</w:t>
      </w:r>
      <w:r>
        <w:t>.</w:t>
      </w:r>
    </w:p>
    <w:p w14:paraId="51172500" w14:textId="77777777" w:rsidR="0050758F" w:rsidRPr="003F78F6" w:rsidRDefault="0050758F" w:rsidP="0050758F">
      <w:pPr>
        <w:pStyle w:val="a"/>
        <w:numPr>
          <w:ilvl w:val="0"/>
          <w:numId w:val="0"/>
        </w:numPr>
        <w:ind w:left="709"/>
      </w:pPr>
      <w:r w:rsidRPr="003F78F6">
        <w:t>Статья в периодических изданиях и сборниках статей:</w:t>
      </w:r>
    </w:p>
    <w:p w14:paraId="0DF01F34" w14:textId="69B068BF" w:rsidR="005F5707" w:rsidRPr="005F5707" w:rsidRDefault="005F5707" w:rsidP="005F5707">
      <w:pPr>
        <w:pStyle w:val="a"/>
        <w:numPr>
          <w:ilvl w:val="0"/>
          <w:numId w:val="12"/>
        </w:numPr>
        <w:rPr>
          <w:lang w:val="en-US"/>
        </w:rPr>
      </w:pPr>
      <w:proofErr w:type="spellStart"/>
      <w:r w:rsidRPr="005F5707">
        <w:rPr>
          <w:lang w:val="en-US"/>
        </w:rPr>
        <w:t>Xinyou</w:t>
      </w:r>
      <w:proofErr w:type="spellEnd"/>
      <w:r w:rsidRPr="005F5707">
        <w:rPr>
          <w:lang w:val="en-US"/>
        </w:rPr>
        <w:t xml:space="preserve"> Li, Mo Liping. Optimal adaptation equivalent factor of energy management strategy for plug-in CVT HEV. Institution of Mechanical Engineers Part D Journal of Automobile Engineering. </w:t>
      </w:r>
      <w:r>
        <w:t xml:space="preserve">Т. 233. </w:t>
      </w:r>
      <w:r w:rsidR="0050758F">
        <w:t xml:space="preserve">2019. </w:t>
      </w:r>
      <w:r>
        <w:t>С. 8</w:t>
      </w:r>
      <w:r w:rsidR="0050758F">
        <w:t>77</w:t>
      </w:r>
      <w:r>
        <w:t xml:space="preserve"> – 889.</w:t>
      </w:r>
    </w:p>
    <w:p w14:paraId="08DE7B93" w14:textId="1517E130" w:rsidR="005F5707" w:rsidRPr="0050758F" w:rsidRDefault="005F5707" w:rsidP="005F5707">
      <w:pPr>
        <w:pStyle w:val="a"/>
        <w:numPr>
          <w:ilvl w:val="0"/>
          <w:numId w:val="12"/>
        </w:numPr>
        <w:rPr>
          <w:lang w:val="en-US"/>
        </w:rPr>
      </w:pPr>
      <w:proofErr w:type="spellStart"/>
      <w:r w:rsidRPr="005F5707">
        <w:rPr>
          <w:lang w:val="en-US"/>
        </w:rPr>
        <w:t>Jiageng</w:t>
      </w:r>
      <w:proofErr w:type="spellEnd"/>
      <w:r w:rsidRPr="005F5707">
        <w:rPr>
          <w:lang w:val="en-US"/>
        </w:rPr>
        <w:t xml:space="preserve"> Ruan1, Paul DWalker, </w:t>
      </w:r>
      <w:proofErr w:type="spellStart"/>
      <w:r w:rsidRPr="005F5707">
        <w:rPr>
          <w:lang w:val="en-US"/>
        </w:rPr>
        <w:t>Jinglai</w:t>
      </w:r>
      <w:proofErr w:type="spellEnd"/>
      <w:r w:rsidRPr="005F5707">
        <w:rPr>
          <w:lang w:val="en-US"/>
        </w:rPr>
        <w:t xml:space="preserve"> Wu, </w:t>
      </w:r>
      <w:proofErr w:type="spellStart"/>
      <w:r w:rsidRPr="005F5707">
        <w:rPr>
          <w:lang w:val="en-US"/>
        </w:rPr>
        <w:t>NongZhang</w:t>
      </w:r>
      <w:proofErr w:type="spellEnd"/>
      <w:r w:rsidRPr="005F5707">
        <w:rPr>
          <w:lang w:val="en-US"/>
        </w:rPr>
        <w:t xml:space="preserve">, </w:t>
      </w:r>
      <w:proofErr w:type="spellStart"/>
      <w:r w:rsidRPr="005F5707">
        <w:rPr>
          <w:lang w:val="en-US"/>
        </w:rPr>
        <w:t>Bangji</w:t>
      </w:r>
      <w:proofErr w:type="spellEnd"/>
      <w:r w:rsidRPr="005F5707">
        <w:rPr>
          <w:lang w:val="en-US"/>
        </w:rPr>
        <w:t xml:space="preserve"> Zhang. Development of continuously variable transmission and multi-speed dual clutch transmission for pure electric vehicle.</w:t>
      </w:r>
      <w:r w:rsidR="0050758F" w:rsidRPr="0050758F">
        <w:rPr>
          <w:lang w:val="en-US"/>
        </w:rPr>
        <w:t xml:space="preserve"> </w:t>
      </w:r>
      <w:r w:rsidR="0050758F">
        <w:rPr>
          <w:lang w:val="en-US"/>
        </w:rPr>
        <w:t xml:space="preserve">Advances of mechanical engineering journal. </w:t>
      </w:r>
      <w:r w:rsidR="0050758F">
        <w:t>Т. 10. 2018. С. 1 – 15.</w:t>
      </w:r>
    </w:p>
    <w:p w14:paraId="59396C77" w14:textId="5C19E208" w:rsidR="0050758F" w:rsidRPr="005F5707" w:rsidRDefault="0050758F" w:rsidP="0050758F">
      <w:pPr>
        <w:pStyle w:val="a"/>
        <w:numPr>
          <w:ilvl w:val="0"/>
          <w:numId w:val="0"/>
        </w:numPr>
        <w:ind w:left="709"/>
        <w:rPr>
          <w:lang w:val="en-US"/>
        </w:rPr>
      </w:pPr>
      <w:r>
        <w:t>Кни</w:t>
      </w:r>
      <w:r w:rsidR="00DF1A1C">
        <w:t>г</w:t>
      </w:r>
      <w:r>
        <w:t>и:</w:t>
      </w:r>
    </w:p>
    <w:p w14:paraId="3CD004ED" w14:textId="04D67E93" w:rsidR="00A15E09" w:rsidRPr="005F5707" w:rsidRDefault="0050758F" w:rsidP="00077A42">
      <w:pPr>
        <w:pStyle w:val="a"/>
        <w:numPr>
          <w:ilvl w:val="0"/>
          <w:numId w:val="12"/>
        </w:numPr>
        <w:rPr>
          <w:lang w:val="en-US"/>
        </w:rPr>
      </w:pPr>
      <w:r w:rsidRPr="0050758F">
        <w:rPr>
          <w:lang w:val="en-US"/>
        </w:rPr>
        <w:t xml:space="preserve">Bonsen, B. Efficiency optimization of the push-belt CVT by variator slip control. </w:t>
      </w:r>
      <w:proofErr w:type="spellStart"/>
      <w:r w:rsidRPr="0050758F">
        <w:rPr>
          <w:lang w:val="en-US"/>
        </w:rPr>
        <w:t>Technische</w:t>
      </w:r>
      <w:proofErr w:type="spellEnd"/>
      <w:r w:rsidRPr="0050758F">
        <w:rPr>
          <w:lang w:val="en-US"/>
        </w:rPr>
        <w:t xml:space="preserve"> Universiteit Eindhoven.</w:t>
      </w:r>
      <w:r>
        <w:rPr>
          <w:lang w:val="en-US"/>
        </w:rPr>
        <w:t xml:space="preserve"> 2006.</w:t>
      </w:r>
    </w:p>
    <w:sectPr w:rsidR="00A15E09" w:rsidRPr="005F5707" w:rsidSect="00CB014C">
      <w:footerReference w:type="default" r:id="rId34"/>
      <w:footerReference w:type="first" r:id="rId35"/>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6DD64" w14:textId="77777777" w:rsidR="00652D5B" w:rsidRDefault="00652D5B">
      <w:pPr>
        <w:spacing w:line="240" w:lineRule="auto"/>
      </w:pPr>
      <w:r>
        <w:separator/>
      </w:r>
    </w:p>
  </w:endnote>
  <w:endnote w:type="continuationSeparator" w:id="0">
    <w:p w14:paraId="3F8ECAB1" w14:textId="77777777" w:rsidR="00652D5B" w:rsidRDefault="00652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225AE40D" w14:textId="77777777" w:rsidR="008A7928" w:rsidRDefault="008A7928" w:rsidP="0085686E">
        <w:pPr>
          <w:ind w:firstLine="0"/>
          <w:jc w:val="center"/>
        </w:pPr>
        <w:r>
          <w:fldChar w:fldCharType="begin"/>
        </w:r>
        <w:r>
          <w:instrText xml:space="preserve"> PAGE   \* MERGEFORMAT </w:instrText>
        </w:r>
        <w:r>
          <w:fldChar w:fldCharType="separate"/>
        </w:r>
        <w:r w:rsidR="002A3BFE">
          <w:rPr>
            <w:noProof/>
          </w:rPr>
          <w:t>20</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2FF1" w14:textId="77777777" w:rsidR="008A7928" w:rsidRDefault="008A7928">
    <w:pPr>
      <w:pStyle w:val="aff4"/>
      <w:jc w:val="center"/>
    </w:pPr>
  </w:p>
  <w:p w14:paraId="5FA2145B" w14:textId="77777777" w:rsidR="008A7928" w:rsidRDefault="008A792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CB53" w14:textId="77777777" w:rsidR="00652D5B" w:rsidRDefault="00652D5B">
      <w:pPr>
        <w:spacing w:line="240" w:lineRule="auto"/>
      </w:pPr>
      <w:r>
        <w:separator/>
      </w:r>
    </w:p>
  </w:footnote>
  <w:footnote w:type="continuationSeparator" w:id="0">
    <w:p w14:paraId="59E79B46" w14:textId="77777777" w:rsidR="00652D5B" w:rsidRDefault="00652D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0A0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B260E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D63699"/>
    <w:multiLevelType w:val="hybridMultilevel"/>
    <w:tmpl w:val="65F2694E"/>
    <w:lvl w:ilvl="0" w:tplc="611836DE">
      <w:start w:val="1"/>
      <w:numFmt w:val="decimal"/>
      <w:pStyle w:val="a"/>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452242"/>
    <w:multiLevelType w:val="hybridMultilevel"/>
    <w:tmpl w:val="ED5A24D6"/>
    <w:lvl w:ilvl="0" w:tplc="A2225CDA">
      <w:start w:val="1"/>
      <w:numFmt w:val="decimal"/>
      <w:lvlText w:val="Рисунок %1 –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34B94B43"/>
    <w:multiLevelType w:val="hybridMultilevel"/>
    <w:tmpl w:val="6BA4EDEE"/>
    <w:lvl w:ilvl="0" w:tplc="72E4372C">
      <w:start w:val="1"/>
      <w:numFmt w:val="decimal"/>
      <w:pStyle w:val="a0"/>
      <w:suff w:val="space"/>
      <w:lvlText w:val="Рисунок %1 – "/>
      <w:lvlJc w:val="center"/>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3BFE2F44"/>
    <w:multiLevelType w:val="hybridMultilevel"/>
    <w:tmpl w:val="68E0E566"/>
    <w:lvl w:ilvl="0" w:tplc="04190011">
      <w:start w:val="1"/>
      <w:numFmt w:val="decimal"/>
      <w:lvlText w:val="%1)"/>
      <w:lvlJc w:val="left"/>
      <w:pPr>
        <w:tabs>
          <w:tab w:val="num" w:pos="360"/>
        </w:tabs>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40565B13"/>
    <w:multiLevelType w:val="singleLevel"/>
    <w:tmpl w:val="53ECFBFC"/>
    <w:lvl w:ilvl="0">
      <w:start w:val="3"/>
      <w:numFmt w:val="bullet"/>
      <w:lvlText w:val="-"/>
      <w:lvlJc w:val="left"/>
      <w:pPr>
        <w:tabs>
          <w:tab w:val="num" w:pos="1080"/>
        </w:tabs>
        <w:ind w:left="1080" w:hanging="360"/>
      </w:pPr>
      <w:rPr>
        <w:rFonts w:hint="default"/>
      </w:rPr>
    </w:lvl>
  </w:abstractNum>
  <w:abstractNum w:abstractNumId="9" w15:restartNumberingAfterBreak="0">
    <w:nsid w:val="42CD7347"/>
    <w:multiLevelType w:val="hybridMultilevel"/>
    <w:tmpl w:val="718EB6EA"/>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4A974D8F"/>
    <w:multiLevelType w:val="hybridMultilevel"/>
    <w:tmpl w:val="05780F24"/>
    <w:lvl w:ilvl="0" w:tplc="5E48806C">
      <w:start w:val="1"/>
      <w:numFmt w:val="russianLower"/>
      <w:pStyle w:val="a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F913C52"/>
    <w:multiLevelType w:val="hybridMultilevel"/>
    <w:tmpl w:val="50A2BF52"/>
    <w:lvl w:ilvl="0" w:tplc="BCCA0D1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59223987"/>
    <w:multiLevelType w:val="hybridMultilevel"/>
    <w:tmpl w:val="43A6B80C"/>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59DC1B4E"/>
    <w:multiLevelType w:val="hybridMultilevel"/>
    <w:tmpl w:val="3E22EEB0"/>
    <w:lvl w:ilvl="0" w:tplc="7114A7D4">
      <w:start w:val="1"/>
      <w:numFmt w:val="decimal"/>
      <w:pStyle w:val="a2"/>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15" w15:restartNumberingAfterBreak="0">
    <w:nsid w:val="620C418B"/>
    <w:multiLevelType w:val="hybridMultilevel"/>
    <w:tmpl w:val="50B806A0"/>
    <w:lvl w:ilvl="0" w:tplc="B06C9170">
      <w:start w:val="1"/>
      <w:numFmt w:val="decimal"/>
      <w:lvlText w:val="Рисунок %1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DC57EF6"/>
    <w:multiLevelType w:val="hybridMultilevel"/>
    <w:tmpl w:val="9D8A2D1C"/>
    <w:lvl w:ilvl="0" w:tplc="FA9A78E8">
      <w:start w:val="1"/>
      <w:numFmt w:val="bullet"/>
      <w:pStyle w:val="a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448819169">
    <w:abstractNumId w:val="16"/>
  </w:num>
  <w:num w:numId="2" w16cid:durableId="618727972">
    <w:abstractNumId w:val="5"/>
  </w:num>
  <w:num w:numId="3" w16cid:durableId="867182633">
    <w:abstractNumId w:val="13"/>
  </w:num>
  <w:num w:numId="4" w16cid:durableId="447552522">
    <w:abstractNumId w:val="10"/>
  </w:num>
  <w:num w:numId="5" w16cid:durableId="123893655">
    <w:abstractNumId w:val="10"/>
    <w:lvlOverride w:ilvl="0">
      <w:startOverride w:val="1"/>
    </w:lvlOverride>
  </w:num>
  <w:num w:numId="6" w16cid:durableId="1218780356">
    <w:abstractNumId w:val="2"/>
  </w:num>
  <w:num w:numId="7" w16cid:durableId="900404311">
    <w:abstractNumId w:val="3"/>
  </w:num>
  <w:num w:numId="8" w16cid:durableId="975110467">
    <w:abstractNumId w:val="14"/>
  </w:num>
  <w:num w:numId="9" w16cid:durableId="6247758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916197">
    <w:abstractNumId w:val="8"/>
  </w:num>
  <w:num w:numId="11" w16cid:durableId="1049690767">
    <w:abstractNumId w:val="7"/>
  </w:num>
  <w:num w:numId="12" w16cid:durableId="1779373390">
    <w:abstractNumId w:val="2"/>
    <w:lvlOverride w:ilvl="0">
      <w:startOverride w:val="1"/>
    </w:lvlOverride>
  </w:num>
  <w:num w:numId="13" w16cid:durableId="1214973457">
    <w:abstractNumId w:val="2"/>
    <w:lvlOverride w:ilvl="0">
      <w:startOverride w:val="1"/>
    </w:lvlOverride>
  </w:num>
  <w:num w:numId="14" w16cid:durableId="1502575074">
    <w:abstractNumId w:val="2"/>
    <w:lvlOverride w:ilvl="0">
      <w:startOverride w:val="1"/>
    </w:lvlOverride>
  </w:num>
  <w:num w:numId="15" w16cid:durableId="2033341128">
    <w:abstractNumId w:val="2"/>
    <w:lvlOverride w:ilvl="0">
      <w:startOverride w:val="1"/>
    </w:lvlOverride>
  </w:num>
  <w:num w:numId="16" w16cid:durableId="1208908783">
    <w:abstractNumId w:val="2"/>
    <w:lvlOverride w:ilvl="0">
      <w:startOverride w:val="1"/>
    </w:lvlOverride>
  </w:num>
  <w:num w:numId="17" w16cid:durableId="1940991747">
    <w:abstractNumId w:val="2"/>
    <w:lvlOverride w:ilvl="0">
      <w:startOverride w:val="1"/>
    </w:lvlOverride>
  </w:num>
  <w:num w:numId="18" w16cid:durableId="2005353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6698035">
    <w:abstractNumId w:val="11"/>
  </w:num>
  <w:num w:numId="20" w16cid:durableId="269313744">
    <w:abstractNumId w:val="12"/>
  </w:num>
  <w:num w:numId="21" w16cid:durableId="1178427769">
    <w:abstractNumId w:val="9"/>
  </w:num>
  <w:num w:numId="22" w16cid:durableId="1845047012">
    <w:abstractNumId w:val="0"/>
  </w:num>
  <w:num w:numId="23" w16cid:durableId="401756306">
    <w:abstractNumId w:val="1"/>
  </w:num>
  <w:num w:numId="24" w16cid:durableId="1473403947">
    <w:abstractNumId w:val="1"/>
  </w:num>
  <w:num w:numId="25" w16cid:durableId="1509561852">
    <w:abstractNumId w:val="1"/>
  </w:num>
  <w:num w:numId="26" w16cid:durableId="1655602024">
    <w:abstractNumId w:val="1"/>
  </w:num>
  <w:num w:numId="27" w16cid:durableId="1971545815">
    <w:abstractNumId w:val="1"/>
  </w:num>
  <w:num w:numId="28" w16cid:durableId="543181507">
    <w:abstractNumId w:val="1"/>
  </w:num>
  <w:num w:numId="29" w16cid:durableId="2000502403">
    <w:abstractNumId w:val="15"/>
  </w:num>
  <w:num w:numId="30" w16cid:durableId="1374772186">
    <w:abstractNumId w:val="4"/>
  </w:num>
  <w:num w:numId="31" w16cid:durableId="1009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08"/>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6C6"/>
    <w:rsid w:val="000047F0"/>
    <w:rsid w:val="00004A66"/>
    <w:rsid w:val="00005509"/>
    <w:rsid w:val="0000630C"/>
    <w:rsid w:val="000106DF"/>
    <w:rsid w:val="00012515"/>
    <w:rsid w:val="00012C7D"/>
    <w:rsid w:val="00013A0A"/>
    <w:rsid w:val="000145C9"/>
    <w:rsid w:val="000150BF"/>
    <w:rsid w:val="00015C39"/>
    <w:rsid w:val="00015D64"/>
    <w:rsid w:val="00016381"/>
    <w:rsid w:val="000177B8"/>
    <w:rsid w:val="00017DE4"/>
    <w:rsid w:val="0002046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D6F"/>
    <w:rsid w:val="00037946"/>
    <w:rsid w:val="000408C9"/>
    <w:rsid w:val="0004142D"/>
    <w:rsid w:val="00041B3B"/>
    <w:rsid w:val="00042387"/>
    <w:rsid w:val="00043E2C"/>
    <w:rsid w:val="00045952"/>
    <w:rsid w:val="00046599"/>
    <w:rsid w:val="000466DB"/>
    <w:rsid w:val="000468D5"/>
    <w:rsid w:val="000474EF"/>
    <w:rsid w:val="00047C51"/>
    <w:rsid w:val="0005058A"/>
    <w:rsid w:val="00053286"/>
    <w:rsid w:val="000533E2"/>
    <w:rsid w:val="0005361B"/>
    <w:rsid w:val="00053A81"/>
    <w:rsid w:val="00053C2E"/>
    <w:rsid w:val="0005597E"/>
    <w:rsid w:val="00056682"/>
    <w:rsid w:val="000577DA"/>
    <w:rsid w:val="000578E0"/>
    <w:rsid w:val="00057CFE"/>
    <w:rsid w:val="0006018C"/>
    <w:rsid w:val="00060B70"/>
    <w:rsid w:val="00060F02"/>
    <w:rsid w:val="00060FCA"/>
    <w:rsid w:val="000619FF"/>
    <w:rsid w:val="00062982"/>
    <w:rsid w:val="000631C0"/>
    <w:rsid w:val="00064CA1"/>
    <w:rsid w:val="000654A6"/>
    <w:rsid w:val="0006565A"/>
    <w:rsid w:val="000657A6"/>
    <w:rsid w:val="00065FAE"/>
    <w:rsid w:val="0006621A"/>
    <w:rsid w:val="00067ADF"/>
    <w:rsid w:val="00070228"/>
    <w:rsid w:val="00070F4F"/>
    <w:rsid w:val="00071958"/>
    <w:rsid w:val="00071B28"/>
    <w:rsid w:val="000727BC"/>
    <w:rsid w:val="00073093"/>
    <w:rsid w:val="000750D4"/>
    <w:rsid w:val="00075A38"/>
    <w:rsid w:val="00075EE2"/>
    <w:rsid w:val="0007644F"/>
    <w:rsid w:val="00076808"/>
    <w:rsid w:val="000772D3"/>
    <w:rsid w:val="00077A42"/>
    <w:rsid w:val="00080413"/>
    <w:rsid w:val="00080B00"/>
    <w:rsid w:val="000810EB"/>
    <w:rsid w:val="0008114F"/>
    <w:rsid w:val="000814B1"/>
    <w:rsid w:val="000820BD"/>
    <w:rsid w:val="00084A7B"/>
    <w:rsid w:val="00084D43"/>
    <w:rsid w:val="000850E4"/>
    <w:rsid w:val="0008518B"/>
    <w:rsid w:val="00085BF9"/>
    <w:rsid w:val="0008661E"/>
    <w:rsid w:val="000868F7"/>
    <w:rsid w:val="0008714F"/>
    <w:rsid w:val="00087191"/>
    <w:rsid w:val="00087268"/>
    <w:rsid w:val="0009058D"/>
    <w:rsid w:val="00090985"/>
    <w:rsid w:val="00091C86"/>
    <w:rsid w:val="0009237C"/>
    <w:rsid w:val="000929A4"/>
    <w:rsid w:val="00093B4C"/>
    <w:rsid w:val="0009410C"/>
    <w:rsid w:val="00094849"/>
    <w:rsid w:val="00095250"/>
    <w:rsid w:val="00095513"/>
    <w:rsid w:val="00095519"/>
    <w:rsid w:val="00095BE0"/>
    <w:rsid w:val="000962BC"/>
    <w:rsid w:val="00096361"/>
    <w:rsid w:val="00096978"/>
    <w:rsid w:val="00096A76"/>
    <w:rsid w:val="00097B56"/>
    <w:rsid w:val="00097FB9"/>
    <w:rsid w:val="000A13C4"/>
    <w:rsid w:val="000A1752"/>
    <w:rsid w:val="000A3E2D"/>
    <w:rsid w:val="000A41B5"/>
    <w:rsid w:val="000A430A"/>
    <w:rsid w:val="000A47EF"/>
    <w:rsid w:val="000A4B5C"/>
    <w:rsid w:val="000B0201"/>
    <w:rsid w:val="000B08CF"/>
    <w:rsid w:val="000B0F84"/>
    <w:rsid w:val="000B2BF5"/>
    <w:rsid w:val="000B5B06"/>
    <w:rsid w:val="000B6A66"/>
    <w:rsid w:val="000B72BB"/>
    <w:rsid w:val="000C1056"/>
    <w:rsid w:val="000C1E73"/>
    <w:rsid w:val="000C2C47"/>
    <w:rsid w:val="000C513C"/>
    <w:rsid w:val="000C6036"/>
    <w:rsid w:val="000C6401"/>
    <w:rsid w:val="000C6B7D"/>
    <w:rsid w:val="000C72A9"/>
    <w:rsid w:val="000D22A3"/>
    <w:rsid w:val="000D32D4"/>
    <w:rsid w:val="000D39DC"/>
    <w:rsid w:val="000D3A8C"/>
    <w:rsid w:val="000D3E5F"/>
    <w:rsid w:val="000D486F"/>
    <w:rsid w:val="000D63D6"/>
    <w:rsid w:val="000D6439"/>
    <w:rsid w:val="000D6C0E"/>
    <w:rsid w:val="000D785E"/>
    <w:rsid w:val="000D7F21"/>
    <w:rsid w:val="000E071D"/>
    <w:rsid w:val="000E2790"/>
    <w:rsid w:val="000E2947"/>
    <w:rsid w:val="000E312E"/>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78EF"/>
    <w:rsid w:val="000F7A1A"/>
    <w:rsid w:val="000F7E5A"/>
    <w:rsid w:val="001004E0"/>
    <w:rsid w:val="0010147A"/>
    <w:rsid w:val="00101565"/>
    <w:rsid w:val="00103FCA"/>
    <w:rsid w:val="001058EF"/>
    <w:rsid w:val="00105C26"/>
    <w:rsid w:val="00105E24"/>
    <w:rsid w:val="0010677E"/>
    <w:rsid w:val="00106F94"/>
    <w:rsid w:val="00107AB2"/>
    <w:rsid w:val="0011025A"/>
    <w:rsid w:val="00110571"/>
    <w:rsid w:val="001109F2"/>
    <w:rsid w:val="0011226D"/>
    <w:rsid w:val="001128E8"/>
    <w:rsid w:val="00112D3E"/>
    <w:rsid w:val="0011353F"/>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C4D"/>
    <w:rsid w:val="0012592A"/>
    <w:rsid w:val="00126E2C"/>
    <w:rsid w:val="0012778B"/>
    <w:rsid w:val="00130025"/>
    <w:rsid w:val="00130183"/>
    <w:rsid w:val="00130885"/>
    <w:rsid w:val="001316C2"/>
    <w:rsid w:val="00132111"/>
    <w:rsid w:val="0013416B"/>
    <w:rsid w:val="00134ADE"/>
    <w:rsid w:val="00135701"/>
    <w:rsid w:val="001368CF"/>
    <w:rsid w:val="001415AC"/>
    <w:rsid w:val="00141B3A"/>
    <w:rsid w:val="00141DB9"/>
    <w:rsid w:val="00142727"/>
    <w:rsid w:val="001429FE"/>
    <w:rsid w:val="00142CCE"/>
    <w:rsid w:val="00142F48"/>
    <w:rsid w:val="00142FD9"/>
    <w:rsid w:val="00143B22"/>
    <w:rsid w:val="001447ED"/>
    <w:rsid w:val="001461E9"/>
    <w:rsid w:val="00146298"/>
    <w:rsid w:val="00146532"/>
    <w:rsid w:val="00146DC5"/>
    <w:rsid w:val="001471F5"/>
    <w:rsid w:val="0015142B"/>
    <w:rsid w:val="0015215A"/>
    <w:rsid w:val="001525E7"/>
    <w:rsid w:val="00152C59"/>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3DFC"/>
    <w:rsid w:val="00174955"/>
    <w:rsid w:val="00177012"/>
    <w:rsid w:val="001774A4"/>
    <w:rsid w:val="00177552"/>
    <w:rsid w:val="00177A70"/>
    <w:rsid w:val="00177FF8"/>
    <w:rsid w:val="0018039E"/>
    <w:rsid w:val="0018135D"/>
    <w:rsid w:val="0018190D"/>
    <w:rsid w:val="00182257"/>
    <w:rsid w:val="00183BFF"/>
    <w:rsid w:val="001841CE"/>
    <w:rsid w:val="00184337"/>
    <w:rsid w:val="0018465F"/>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6293"/>
    <w:rsid w:val="001A6F35"/>
    <w:rsid w:val="001A75E6"/>
    <w:rsid w:val="001A7E8A"/>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2E60"/>
    <w:rsid w:val="001C3817"/>
    <w:rsid w:val="001C56CF"/>
    <w:rsid w:val="001D0DD4"/>
    <w:rsid w:val="001D0EC9"/>
    <w:rsid w:val="001D103F"/>
    <w:rsid w:val="001D1187"/>
    <w:rsid w:val="001D1893"/>
    <w:rsid w:val="001D204A"/>
    <w:rsid w:val="001D2133"/>
    <w:rsid w:val="001D22F3"/>
    <w:rsid w:val="001D2C64"/>
    <w:rsid w:val="001D322B"/>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F15E0"/>
    <w:rsid w:val="001F2198"/>
    <w:rsid w:val="001F2BE9"/>
    <w:rsid w:val="001F348E"/>
    <w:rsid w:val="001F371D"/>
    <w:rsid w:val="001F4F02"/>
    <w:rsid w:val="001F6BFF"/>
    <w:rsid w:val="001F7824"/>
    <w:rsid w:val="0020027E"/>
    <w:rsid w:val="0020148B"/>
    <w:rsid w:val="002019E5"/>
    <w:rsid w:val="00202992"/>
    <w:rsid w:val="00202C91"/>
    <w:rsid w:val="0020304D"/>
    <w:rsid w:val="002038C9"/>
    <w:rsid w:val="00203F08"/>
    <w:rsid w:val="00204094"/>
    <w:rsid w:val="00204421"/>
    <w:rsid w:val="00206BC3"/>
    <w:rsid w:val="00206ED4"/>
    <w:rsid w:val="0020706D"/>
    <w:rsid w:val="0021061C"/>
    <w:rsid w:val="00210ABB"/>
    <w:rsid w:val="00210CBC"/>
    <w:rsid w:val="00211423"/>
    <w:rsid w:val="002116CD"/>
    <w:rsid w:val="00211D0F"/>
    <w:rsid w:val="0021402A"/>
    <w:rsid w:val="00214DD0"/>
    <w:rsid w:val="00214E8A"/>
    <w:rsid w:val="002157DD"/>
    <w:rsid w:val="00215E22"/>
    <w:rsid w:val="00216099"/>
    <w:rsid w:val="002161F4"/>
    <w:rsid w:val="002162F7"/>
    <w:rsid w:val="00217A27"/>
    <w:rsid w:val="00217E1D"/>
    <w:rsid w:val="00220BFB"/>
    <w:rsid w:val="00220F7A"/>
    <w:rsid w:val="00221ABF"/>
    <w:rsid w:val="0022205A"/>
    <w:rsid w:val="00222359"/>
    <w:rsid w:val="002233E3"/>
    <w:rsid w:val="00223F25"/>
    <w:rsid w:val="0022400E"/>
    <w:rsid w:val="002245BA"/>
    <w:rsid w:val="00226042"/>
    <w:rsid w:val="00226F7F"/>
    <w:rsid w:val="00227D14"/>
    <w:rsid w:val="00227F68"/>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37E1"/>
    <w:rsid w:val="00243ECF"/>
    <w:rsid w:val="00244CF8"/>
    <w:rsid w:val="002461CF"/>
    <w:rsid w:val="0024651E"/>
    <w:rsid w:val="0024726A"/>
    <w:rsid w:val="002478CB"/>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420"/>
    <w:rsid w:val="00267D86"/>
    <w:rsid w:val="00270141"/>
    <w:rsid w:val="002704BB"/>
    <w:rsid w:val="0027111F"/>
    <w:rsid w:val="00271274"/>
    <w:rsid w:val="0027158C"/>
    <w:rsid w:val="002720F9"/>
    <w:rsid w:val="0027315B"/>
    <w:rsid w:val="002733BF"/>
    <w:rsid w:val="002754AB"/>
    <w:rsid w:val="002757D0"/>
    <w:rsid w:val="00276AD3"/>
    <w:rsid w:val="002776D1"/>
    <w:rsid w:val="002804ED"/>
    <w:rsid w:val="00280B7C"/>
    <w:rsid w:val="002823FA"/>
    <w:rsid w:val="0028316E"/>
    <w:rsid w:val="00283824"/>
    <w:rsid w:val="002857BA"/>
    <w:rsid w:val="00286388"/>
    <w:rsid w:val="00286A51"/>
    <w:rsid w:val="002901C2"/>
    <w:rsid w:val="00292634"/>
    <w:rsid w:val="00293D9D"/>
    <w:rsid w:val="002942E5"/>
    <w:rsid w:val="00295386"/>
    <w:rsid w:val="00296229"/>
    <w:rsid w:val="002A0854"/>
    <w:rsid w:val="002A0DF8"/>
    <w:rsid w:val="002A14BA"/>
    <w:rsid w:val="002A16F0"/>
    <w:rsid w:val="002A3426"/>
    <w:rsid w:val="002A36AF"/>
    <w:rsid w:val="002A3BFE"/>
    <w:rsid w:val="002A43CA"/>
    <w:rsid w:val="002A4D8C"/>
    <w:rsid w:val="002A50EE"/>
    <w:rsid w:val="002A5E0A"/>
    <w:rsid w:val="002A6FF7"/>
    <w:rsid w:val="002B0047"/>
    <w:rsid w:val="002B1107"/>
    <w:rsid w:val="002B2045"/>
    <w:rsid w:val="002B3C24"/>
    <w:rsid w:val="002B52CF"/>
    <w:rsid w:val="002B5F4A"/>
    <w:rsid w:val="002B6BE2"/>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E1F3A"/>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CD2"/>
    <w:rsid w:val="00301D88"/>
    <w:rsid w:val="00302623"/>
    <w:rsid w:val="003038AD"/>
    <w:rsid w:val="00305544"/>
    <w:rsid w:val="00306619"/>
    <w:rsid w:val="00306808"/>
    <w:rsid w:val="0030769D"/>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41DA2"/>
    <w:rsid w:val="003425B9"/>
    <w:rsid w:val="00342CE4"/>
    <w:rsid w:val="00343816"/>
    <w:rsid w:val="003444C5"/>
    <w:rsid w:val="00344EF4"/>
    <w:rsid w:val="00345243"/>
    <w:rsid w:val="003453AD"/>
    <w:rsid w:val="00345502"/>
    <w:rsid w:val="00345E09"/>
    <w:rsid w:val="0034638B"/>
    <w:rsid w:val="0034716D"/>
    <w:rsid w:val="00347435"/>
    <w:rsid w:val="00347493"/>
    <w:rsid w:val="003500E3"/>
    <w:rsid w:val="003504D3"/>
    <w:rsid w:val="00352FC1"/>
    <w:rsid w:val="003534A1"/>
    <w:rsid w:val="00354223"/>
    <w:rsid w:val="00354EC0"/>
    <w:rsid w:val="00355E95"/>
    <w:rsid w:val="0035636F"/>
    <w:rsid w:val="00356BE1"/>
    <w:rsid w:val="00356D43"/>
    <w:rsid w:val="003572BF"/>
    <w:rsid w:val="00357B9A"/>
    <w:rsid w:val="00357C0F"/>
    <w:rsid w:val="00357DBA"/>
    <w:rsid w:val="0036028B"/>
    <w:rsid w:val="003606EE"/>
    <w:rsid w:val="003608C5"/>
    <w:rsid w:val="0036152D"/>
    <w:rsid w:val="00361831"/>
    <w:rsid w:val="0036476E"/>
    <w:rsid w:val="003675F5"/>
    <w:rsid w:val="00367F5D"/>
    <w:rsid w:val="003709A5"/>
    <w:rsid w:val="00370C86"/>
    <w:rsid w:val="00370DB9"/>
    <w:rsid w:val="0037284F"/>
    <w:rsid w:val="00372858"/>
    <w:rsid w:val="00372BE1"/>
    <w:rsid w:val="00373F90"/>
    <w:rsid w:val="003746B9"/>
    <w:rsid w:val="00374D61"/>
    <w:rsid w:val="00375B9A"/>
    <w:rsid w:val="00375E74"/>
    <w:rsid w:val="00376705"/>
    <w:rsid w:val="00377A9F"/>
    <w:rsid w:val="00377E00"/>
    <w:rsid w:val="00380175"/>
    <w:rsid w:val="00380A86"/>
    <w:rsid w:val="00381F6A"/>
    <w:rsid w:val="00383371"/>
    <w:rsid w:val="00383ED5"/>
    <w:rsid w:val="00384251"/>
    <w:rsid w:val="0038429E"/>
    <w:rsid w:val="00385E72"/>
    <w:rsid w:val="0038726D"/>
    <w:rsid w:val="0038743D"/>
    <w:rsid w:val="003910AF"/>
    <w:rsid w:val="003911FD"/>
    <w:rsid w:val="003914B8"/>
    <w:rsid w:val="00391E25"/>
    <w:rsid w:val="003924D1"/>
    <w:rsid w:val="00392788"/>
    <w:rsid w:val="00392856"/>
    <w:rsid w:val="00392924"/>
    <w:rsid w:val="00392ADE"/>
    <w:rsid w:val="003931E8"/>
    <w:rsid w:val="0039464F"/>
    <w:rsid w:val="0039564F"/>
    <w:rsid w:val="00396A6D"/>
    <w:rsid w:val="0039734B"/>
    <w:rsid w:val="00397638"/>
    <w:rsid w:val="003A2D50"/>
    <w:rsid w:val="003A3216"/>
    <w:rsid w:val="003A3CB0"/>
    <w:rsid w:val="003A45E7"/>
    <w:rsid w:val="003A4AEC"/>
    <w:rsid w:val="003A4EA1"/>
    <w:rsid w:val="003A546D"/>
    <w:rsid w:val="003A557E"/>
    <w:rsid w:val="003A5C11"/>
    <w:rsid w:val="003A5DCC"/>
    <w:rsid w:val="003A6661"/>
    <w:rsid w:val="003A79B9"/>
    <w:rsid w:val="003B0024"/>
    <w:rsid w:val="003B008D"/>
    <w:rsid w:val="003B0B9C"/>
    <w:rsid w:val="003B13EE"/>
    <w:rsid w:val="003B1ACE"/>
    <w:rsid w:val="003B2F6D"/>
    <w:rsid w:val="003B3EC4"/>
    <w:rsid w:val="003B47CB"/>
    <w:rsid w:val="003B555A"/>
    <w:rsid w:val="003B5C6F"/>
    <w:rsid w:val="003B6E80"/>
    <w:rsid w:val="003B73D2"/>
    <w:rsid w:val="003B7B6E"/>
    <w:rsid w:val="003B7DF4"/>
    <w:rsid w:val="003C1035"/>
    <w:rsid w:val="003C2CC7"/>
    <w:rsid w:val="003C315C"/>
    <w:rsid w:val="003C37C1"/>
    <w:rsid w:val="003C4312"/>
    <w:rsid w:val="003C4813"/>
    <w:rsid w:val="003C4CDA"/>
    <w:rsid w:val="003C4CF0"/>
    <w:rsid w:val="003C5ADC"/>
    <w:rsid w:val="003C6DF9"/>
    <w:rsid w:val="003C6F74"/>
    <w:rsid w:val="003C7303"/>
    <w:rsid w:val="003C77DF"/>
    <w:rsid w:val="003C78D3"/>
    <w:rsid w:val="003C79C4"/>
    <w:rsid w:val="003C7C89"/>
    <w:rsid w:val="003C7D2B"/>
    <w:rsid w:val="003D0691"/>
    <w:rsid w:val="003D1244"/>
    <w:rsid w:val="003D139C"/>
    <w:rsid w:val="003D2AD3"/>
    <w:rsid w:val="003D2DF4"/>
    <w:rsid w:val="003D32EE"/>
    <w:rsid w:val="003D4654"/>
    <w:rsid w:val="003D4809"/>
    <w:rsid w:val="003D4E23"/>
    <w:rsid w:val="003D5040"/>
    <w:rsid w:val="003D5C7F"/>
    <w:rsid w:val="003D61B1"/>
    <w:rsid w:val="003D73CE"/>
    <w:rsid w:val="003E0E2E"/>
    <w:rsid w:val="003E0F10"/>
    <w:rsid w:val="003E0FDF"/>
    <w:rsid w:val="003E2820"/>
    <w:rsid w:val="003E3346"/>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F5"/>
    <w:rsid w:val="003F6E5F"/>
    <w:rsid w:val="003F705A"/>
    <w:rsid w:val="003F708E"/>
    <w:rsid w:val="003F78F6"/>
    <w:rsid w:val="0040087A"/>
    <w:rsid w:val="00400D24"/>
    <w:rsid w:val="004015FF"/>
    <w:rsid w:val="0040165A"/>
    <w:rsid w:val="0040181E"/>
    <w:rsid w:val="004022CF"/>
    <w:rsid w:val="00402314"/>
    <w:rsid w:val="00403176"/>
    <w:rsid w:val="0040394E"/>
    <w:rsid w:val="004054CD"/>
    <w:rsid w:val="00405629"/>
    <w:rsid w:val="00405EDD"/>
    <w:rsid w:val="0041001D"/>
    <w:rsid w:val="0041048C"/>
    <w:rsid w:val="004105ED"/>
    <w:rsid w:val="00412287"/>
    <w:rsid w:val="00412D42"/>
    <w:rsid w:val="00413018"/>
    <w:rsid w:val="00413E37"/>
    <w:rsid w:val="00413F1A"/>
    <w:rsid w:val="00416F2F"/>
    <w:rsid w:val="004170FE"/>
    <w:rsid w:val="0042056F"/>
    <w:rsid w:val="00420B88"/>
    <w:rsid w:val="004222D3"/>
    <w:rsid w:val="004228B4"/>
    <w:rsid w:val="00423160"/>
    <w:rsid w:val="00423B2A"/>
    <w:rsid w:val="0042485E"/>
    <w:rsid w:val="004248AE"/>
    <w:rsid w:val="0042550F"/>
    <w:rsid w:val="00425AEF"/>
    <w:rsid w:val="00425E91"/>
    <w:rsid w:val="00426BA2"/>
    <w:rsid w:val="00427235"/>
    <w:rsid w:val="0042727B"/>
    <w:rsid w:val="00430482"/>
    <w:rsid w:val="004311A9"/>
    <w:rsid w:val="0043170C"/>
    <w:rsid w:val="0043277B"/>
    <w:rsid w:val="004327D5"/>
    <w:rsid w:val="00432AFC"/>
    <w:rsid w:val="0043355A"/>
    <w:rsid w:val="00434BEC"/>
    <w:rsid w:val="004376EE"/>
    <w:rsid w:val="00441B8A"/>
    <w:rsid w:val="00442BD8"/>
    <w:rsid w:val="00442CE3"/>
    <w:rsid w:val="004439BB"/>
    <w:rsid w:val="00446752"/>
    <w:rsid w:val="00447542"/>
    <w:rsid w:val="00447545"/>
    <w:rsid w:val="00447BEA"/>
    <w:rsid w:val="004518CF"/>
    <w:rsid w:val="00451D59"/>
    <w:rsid w:val="004520C7"/>
    <w:rsid w:val="0045351A"/>
    <w:rsid w:val="00453738"/>
    <w:rsid w:val="00453C6A"/>
    <w:rsid w:val="00455201"/>
    <w:rsid w:val="004567B8"/>
    <w:rsid w:val="0045724E"/>
    <w:rsid w:val="0045734A"/>
    <w:rsid w:val="00461B22"/>
    <w:rsid w:val="00461C7B"/>
    <w:rsid w:val="00462CE4"/>
    <w:rsid w:val="0046452D"/>
    <w:rsid w:val="00465B61"/>
    <w:rsid w:val="00465EF3"/>
    <w:rsid w:val="00467B13"/>
    <w:rsid w:val="00472F63"/>
    <w:rsid w:val="0047389B"/>
    <w:rsid w:val="00473F08"/>
    <w:rsid w:val="004741E6"/>
    <w:rsid w:val="004748A9"/>
    <w:rsid w:val="00474E24"/>
    <w:rsid w:val="0048019F"/>
    <w:rsid w:val="00480242"/>
    <w:rsid w:val="00480346"/>
    <w:rsid w:val="00480E07"/>
    <w:rsid w:val="004812CA"/>
    <w:rsid w:val="004837B9"/>
    <w:rsid w:val="00484026"/>
    <w:rsid w:val="004843BD"/>
    <w:rsid w:val="004849D6"/>
    <w:rsid w:val="004849D7"/>
    <w:rsid w:val="00484AC0"/>
    <w:rsid w:val="00485086"/>
    <w:rsid w:val="004872E5"/>
    <w:rsid w:val="004874A5"/>
    <w:rsid w:val="0048762C"/>
    <w:rsid w:val="00487721"/>
    <w:rsid w:val="00487DD2"/>
    <w:rsid w:val="00490492"/>
    <w:rsid w:val="00490D10"/>
    <w:rsid w:val="00491460"/>
    <w:rsid w:val="004919BF"/>
    <w:rsid w:val="00491D63"/>
    <w:rsid w:val="004922C0"/>
    <w:rsid w:val="004927B3"/>
    <w:rsid w:val="00493190"/>
    <w:rsid w:val="00493433"/>
    <w:rsid w:val="00495609"/>
    <w:rsid w:val="00495658"/>
    <w:rsid w:val="00496000"/>
    <w:rsid w:val="004967A8"/>
    <w:rsid w:val="00497806"/>
    <w:rsid w:val="00497CDE"/>
    <w:rsid w:val="004A0274"/>
    <w:rsid w:val="004A0740"/>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B1C"/>
    <w:rsid w:val="004B3F26"/>
    <w:rsid w:val="004B4B0F"/>
    <w:rsid w:val="004B6947"/>
    <w:rsid w:val="004B6EEF"/>
    <w:rsid w:val="004B741C"/>
    <w:rsid w:val="004C0340"/>
    <w:rsid w:val="004C0C75"/>
    <w:rsid w:val="004C3762"/>
    <w:rsid w:val="004C4C3E"/>
    <w:rsid w:val="004C4EBD"/>
    <w:rsid w:val="004C7138"/>
    <w:rsid w:val="004D0D8F"/>
    <w:rsid w:val="004D1500"/>
    <w:rsid w:val="004D18C6"/>
    <w:rsid w:val="004D1AFD"/>
    <w:rsid w:val="004D1E10"/>
    <w:rsid w:val="004D2A1E"/>
    <w:rsid w:val="004D3B76"/>
    <w:rsid w:val="004D3C02"/>
    <w:rsid w:val="004D4C12"/>
    <w:rsid w:val="004D59C3"/>
    <w:rsid w:val="004D760A"/>
    <w:rsid w:val="004E117E"/>
    <w:rsid w:val="004E325E"/>
    <w:rsid w:val="004E44DE"/>
    <w:rsid w:val="004E452A"/>
    <w:rsid w:val="004E4A43"/>
    <w:rsid w:val="004E5AEE"/>
    <w:rsid w:val="004E6657"/>
    <w:rsid w:val="004E6CD2"/>
    <w:rsid w:val="004E705F"/>
    <w:rsid w:val="004F35A0"/>
    <w:rsid w:val="004F5792"/>
    <w:rsid w:val="004F61AD"/>
    <w:rsid w:val="004F6CCC"/>
    <w:rsid w:val="004F6F03"/>
    <w:rsid w:val="004F74A8"/>
    <w:rsid w:val="00500AF0"/>
    <w:rsid w:val="00500B39"/>
    <w:rsid w:val="00501701"/>
    <w:rsid w:val="00501E8F"/>
    <w:rsid w:val="00503657"/>
    <w:rsid w:val="00503969"/>
    <w:rsid w:val="00503A6C"/>
    <w:rsid w:val="005041BC"/>
    <w:rsid w:val="005042D1"/>
    <w:rsid w:val="005048E6"/>
    <w:rsid w:val="00506C19"/>
    <w:rsid w:val="0050700B"/>
    <w:rsid w:val="00507382"/>
    <w:rsid w:val="0050758F"/>
    <w:rsid w:val="005109F3"/>
    <w:rsid w:val="00511213"/>
    <w:rsid w:val="005125B8"/>
    <w:rsid w:val="00512AA7"/>
    <w:rsid w:val="00513DD7"/>
    <w:rsid w:val="0051427F"/>
    <w:rsid w:val="00514B6C"/>
    <w:rsid w:val="005159AF"/>
    <w:rsid w:val="005167B8"/>
    <w:rsid w:val="005171C2"/>
    <w:rsid w:val="005201A0"/>
    <w:rsid w:val="00520D9E"/>
    <w:rsid w:val="00521678"/>
    <w:rsid w:val="0052382F"/>
    <w:rsid w:val="00523ECA"/>
    <w:rsid w:val="00524181"/>
    <w:rsid w:val="00525123"/>
    <w:rsid w:val="00525E8D"/>
    <w:rsid w:val="005262A6"/>
    <w:rsid w:val="00526BBE"/>
    <w:rsid w:val="00526D6D"/>
    <w:rsid w:val="00527290"/>
    <w:rsid w:val="005275EA"/>
    <w:rsid w:val="00527704"/>
    <w:rsid w:val="005277B4"/>
    <w:rsid w:val="005311B1"/>
    <w:rsid w:val="00531431"/>
    <w:rsid w:val="00531DF7"/>
    <w:rsid w:val="00534271"/>
    <w:rsid w:val="005344DE"/>
    <w:rsid w:val="00535B3E"/>
    <w:rsid w:val="005372B9"/>
    <w:rsid w:val="0054029E"/>
    <w:rsid w:val="0054115B"/>
    <w:rsid w:val="00541768"/>
    <w:rsid w:val="00542497"/>
    <w:rsid w:val="00542564"/>
    <w:rsid w:val="0054279F"/>
    <w:rsid w:val="005427DA"/>
    <w:rsid w:val="0054393E"/>
    <w:rsid w:val="00543C29"/>
    <w:rsid w:val="00543E9E"/>
    <w:rsid w:val="005448AE"/>
    <w:rsid w:val="00544F22"/>
    <w:rsid w:val="005458AA"/>
    <w:rsid w:val="005466BF"/>
    <w:rsid w:val="005467FA"/>
    <w:rsid w:val="00546909"/>
    <w:rsid w:val="00547A42"/>
    <w:rsid w:val="00547C76"/>
    <w:rsid w:val="00551083"/>
    <w:rsid w:val="005520B9"/>
    <w:rsid w:val="005524D2"/>
    <w:rsid w:val="00554596"/>
    <w:rsid w:val="00554DB6"/>
    <w:rsid w:val="0055561E"/>
    <w:rsid w:val="0055598D"/>
    <w:rsid w:val="0055614A"/>
    <w:rsid w:val="00556C4C"/>
    <w:rsid w:val="00556C99"/>
    <w:rsid w:val="0055765A"/>
    <w:rsid w:val="00560A4B"/>
    <w:rsid w:val="00562753"/>
    <w:rsid w:val="00562DA4"/>
    <w:rsid w:val="00562E90"/>
    <w:rsid w:val="00563091"/>
    <w:rsid w:val="00563122"/>
    <w:rsid w:val="005634F0"/>
    <w:rsid w:val="0056362C"/>
    <w:rsid w:val="0056431A"/>
    <w:rsid w:val="0056477B"/>
    <w:rsid w:val="00565715"/>
    <w:rsid w:val="005658EA"/>
    <w:rsid w:val="00567B3E"/>
    <w:rsid w:val="00571012"/>
    <w:rsid w:val="00571BED"/>
    <w:rsid w:val="00572A22"/>
    <w:rsid w:val="00572D6B"/>
    <w:rsid w:val="005736FD"/>
    <w:rsid w:val="00575B0F"/>
    <w:rsid w:val="005769CF"/>
    <w:rsid w:val="00577E61"/>
    <w:rsid w:val="00580FFE"/>
    <w:rsid w:val="00581F22"/>
    <w:rsid w:val="00582529"/>
    <w:rsid w:val="00582C5D"/>
    <w:rsid w:val="00584C42"/>
    <w:rsid w:val="00585473"/>
    <w:rsid w:val="00586E4B"/>
    <w:rsid w:val="00587293"/>
    <w:rsid w:val="00587E4A"/>
    <w:rsid w:val="00587EDF"/>
    <w:rsid w:val="0059111B"/>
    <w:rsid w:val="0059427C"/>
    <w:rsid w:val="00594E78"/>
    <w:rsid w:val="005951C1"/>
    <w:rsid w:val="005953E5"/>
    <w:rsid w:val="00595544"/>
    <w:rsid w:val="00595C0B"/>
    <w:rsid w:val="005A19D7"/>
    <w:rsid w:val="005A2638"/>
    <w:rsid w:val="005A30EF"/>
    <w:rsid w:val="005A3263"/>
    <w:rsid w:val="005A376A"/>
    <w:rsid w:val="005A425A"/>
    <w:rsid w:val="005A61D4"/>
    <w:rsid w:val="005A739D"/>
    <w:rsid w:val="005B103A"/>
    <w:rsid w:val="005B1DB6"/>
    <w:rsid w:val="005B1EDC"/>
    <w:rsid w:val="005B3195"/>
    <w:rsid w:val="005B5020"/>
    <w:rsid w:val="005B55E2"/>
    <w:rsid w:val="005B5B63"/>
    <w:rsid w:val="005B6B01"/>
    <w:rsid w:val="005C160A"/>
    <w:rsid w:val="005C16CB"/>
    <w:rsid w:val="005C3996"/>
    <w:rsid w:val="005C3E99"/>
    <w:rsid w:val="005C546F"/>
    <w:rsid w:val="005C5872"/>
    <w:rsid w:val="005C5BBB"/>
    <w:rsid w:val="005C5DD2"/>
    <w:rsid w:val="005C5F85"/>
    <w:rsid w:val="005C68E2"/>
    <w:rsid w:val="005C702E"/>
    <w:rsid w:val="005C70F0"/>
    <w:rsid w:val="005C7F82"/>
    <w:rsid w:val="005D2A12"/>
    <w:rsid w:val="005D57A4"/>
    <w:rsid w:val="005D612A"/>
    <w:rsid w:val="005D6EA5"/>
    <w:rsid w:val="005E2322"/>
    <w:rsid w:val="005E28B7"/>
    <w:rsid w:val="005E297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707"/>
    <w:rsid w:val="005F5D2A"/>
    <w:rsid w:val="005F6B62"/>
    <w:rsid w:val="005F70D8"/>
    <w:rsid w:val="005F7B9F"/>
    <w:rsid w:val="00600C5A"/>
    <w:rsid w:val="00603772"/>
    <w:rsid w:val="00603BC5"/>
    <w:rsid w:val="00603D74"/>
    <w:rsid w:val="00604569"/>
    <w:rsid w:val="0060528F"/>
    <w:rsid w:val="006052A7"/>
    <w:rsid w:val="00605CFE"/>
    <w:rsid w:val="00607D8E"/>
    <w:rsid w:val="00607E48"/>
    <w:rsid w:val="00607F16"/>
    <w:rsid w:val="00607FE6"/>
    <w:rsid w:val="0061044D"/>
    <w:rsid w:val="006106B2"/>
    <w:rsid w:val="00612222"/>
    <w:rsid w:val="006128DC"/>
    <w:rsid w:val="00614014"/>
    <w:rsid w:val="00614120"/>
    <w:rsid w:val="006159A9"/>
    <w:rsid w:val="00615F37"/>
    <w:rsid w:val="00621300"/>
    <w:rsid w:val="00621C13"/>
    <w:rsid w:val="00622866"/>
    <w:rsid w:val="0062302F"/>
    <w:rsid w:val="00623F09"/>
    <w:rsid w:val="006243F1"/>
    <w:rsid w:val="00625E4C"/>
    <w:rsid w:val="00626B69"/>
    <w:rsid w:val="00627D45"/>
    <w:rsid w:val="00627DF9"/>
    <w:rsid w:val="00631005"/>
    <w:rsid w:val="00632E80"/>
    <w:rsid w:val="00633982"/>
    <w:rsid w:val="00633AFA"/>
    <w:rsid w:val="00634144"/>
    <w:rsid w:val="00634C7F"/>
    <w:rsid w:val="00634E9F"/>
    <w:rsid w:val="0063611F"/>
    <w:rsid w:val="006361E9"/>
    <w:rsid w:val="00636CA2"/>
    <w:rsid w:val="0063728F"/>
    <w:rsid w:val="00637E72"/>
    <w:rsid w:val="00637F2A"/>
    <w:rsid w:val="006428FD"/>
    <w:rsid w:val="00642A74"/>
    <w:rsid w:val="00642E1F"/>
    <w:rsid w:val="00643523"/>
    <w:rsid w:val="0064389E"/>
    <w:rsid w:val="0064412A"/>
    <w:rsid w:val="0064486A"/>
    <w:rsid w:val="006449B9"/>
    <w:rsid w:val="00644C49"/>
    <w:rsid w:val="00645539"/>
    <w:rsid w:val="00645BCC"/>
    <w:rsid w:val="00646C68"/>
    <w:rsid w:val="00647C93"/>
    <w:rsid w:val="00647D16"/>
    <w:rsid w:val="006515D1"/>
    <w:rsid w:val="0065186D"/>
    <w:rsid w:val="00652D5B"/>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881"/>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164E"/>
    <w:rsid w:val="006758DD"/>
    <w:rsid w:val="00676A57"/>
    <w:rsid w:val="00677125"/>
    <w:rsid w:val="006772F4"/>
    <w:rsid w:val="00677582"/>
    <w:rsid w:val="006778EE"/>
    <w:rsid w:val="0068124B"/>
    <w:rsid w:val="00681D91"/>
    <w:rsid w:val="00682962"/>
    <w:rsid w:val="00682CB9"/>
    <w:rsid w:val="00683C66"/>
    <w:rsid w:val="0068427E"/>
    <w:rsid w:val="00685C4D"/>
    <w:rsid w:val="006863B8"/>
    <w:rsid w:val="006863DB"/>
    <w:rsid w:val="00687027"/>
    <w:rsid w:val="00687DB8"/>
    <w:rsid w:val="00690F5B"/>
    <w:rsid w:val="0069113C"/>
    <w:rsid w:val="00691659"/>
    <w:rsid w:val="00691BD5"/>
    <w:rsid w:val="00693F70"/>
    <w:rsid w:val="006949AF"/>
    <w:rsid w:val="00694FBE"/>
    <w:rsid w:val="00694FC9"/>
    <w:rsid w:val="0069504D"/>
    <w:rsid w:val="006953EE"/>
    <w:rsid w:val="00695487"/>
    <w:rsid w:val="00696B90"/>
    <w:rsid w:val="00697759"/>
    <w:rsid w:val="00697E90"/>
    <w:rsid w:val="006A005C"/>
    <w:rsid w:val="006A08BE"/>
    <w:rsid w:val="006A0B1E"/>
    <w:rsid w:val="006A0D87"/>
    <w:rsid w:val="006A506F"/>
    <w:rsid w:val="006A766D"/>
    <w:rsid w:val="006B025C"/>
    <w:rsid w:val="006B2EA8"/>
    <w:rsid w:val="006B3DF8"/>
    <w:rsid w:val="006B54E3"/>
    <w:rsid w:val="006B615E"/>
    <w:rsid w:val="006B6488"/>
    <w:rsid w:val="006B6D06"/>
    <w:rsid w:val="006B756E"/>
    <w:rsid w:val="006C004E"/>
    <w:rsid w:val="006C04E5"/>
    <w:rsid w:val="006C1292"/>
    <w:rsid w:val="006C17B1"/>
    <w:rsid w:val="006C1A86"/>
    <w:rsid w:val="006C3757"/>
    <w:rsid w:val="006C5749"/>
    <w:rsid w:val="006C5B29"/>
    <w:rsid w:val="006C5F82"/>
    <w:rsid w:val="006C68AF"/>
    <w:rsid w:val="006C7864"/>
    <w:rsid w:val="006D2055"/>
    <w:rsid w:val="006D2D86"/>
    <w:rsid w:val="006D4004"/>
    <w:rsid w:val="006D42AE"/>
    <w:rsid w:val="006D45F2"/>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CA9"/>
    <w:rsid w:val="006E62E4"/>
    <w:rsid w:val="006E64D5"/>
    <w:rsid w:val="006E6CD9"/>
    <w:rsid w:val="006E7043"/>
    <w:rsid w:val="006E7412"/>
    <w:rsid w:val="006E75EE"/>
    <w:rsid w:val="006E7B2A"/>
    <w:rsid w:val="006E7D98"/>
    <w:rsid w:val="006F00D6"/>
    <w:rsid w:val="006F01D8"/>
    <w:rsid w:val="006F024B"/>
    <w:rsid w:val="006F0643"/>
    <w:rsid w:val="006F075F"/>
    <w:rsid w:val="006F0DA1"/>
    <w:rsid w:val="006F0FD8"/>
    <w:rsid w:val="006F12AF"/>
    <w:rsid w:val="006F3472"/>
    <w:rsid w:val="006F3B8A"/>
    <w:rsid w:val="006F3C8C"/>
    <w:rsid w:val="006F4455"/>
    <w:rsid w:val="006F4958"/>
    <w:rsid w:val="006F5A65"/>
    <w:rsid w:val="006F5D57"/>
    <w:rsid w:val="006F6966"/>
    <w:rsid w:val="00700924"/>
    <w:rsid w:val="00700A85"/>
    <w:rsid w:val="00700F90"/>
    <w:rsid w:val="00700FDA"/>
    <w:rsid w:val="007012B2"/>
    <w:rsid w:val="0070140F"/>
    <w:rsid w:val="00703E37"/>
    <w:rsid w:val="00706192"/>
    <w:rsid w:val="0070773D"/>
    <w:rsid w:val="007079AC"/>
    <w:rsid w:val="00710250"/>
    <w:rsid w:val="00710998"/>
    <w:rsid w:val="00712421"/>
    <w:rsid w:val="00712802"/>
    <w:rsid w:val="00712E8A"/>
    <w:rsid w:val="00713BD0"/>
    <w:rsid w:val="007164FE"/>
    <w:rsid w:val="00716AA0"/>
    <w:rsid w:val="00716F14"/>
    <w:rsid w:val="00716FEB"/>
    <w:rsid w:val="00717231"/>
    <w:rsid w:val="00717FE3"/>
    <w:rsid w:val="007211B4"/>
    <w:rsid w:val="00721487"/>
    <w:rsid w:val="00721581"/>
    <w:rsid w:val="007217E1"/>
    <w:rsid w:val="00722046"/>
    <w:rsid w:val="007229B0"/>
    <w:rsid w:val="00722F69"/>
    <w:rsid w:val="0072302C"/>
    <w:rsid w:val="00723106"/>
    <w:rsid w:val="0072349A"/>
    <w:rsid w:val="0072372E"/>
    <w:rsid w:val="00724ECF"/>
    <w:rsid w:val="007257E7"/>
    <w:rsid w:val="00725BD2"/>
    <w:rsid w:val="00726149"/>
    <w:rsid w:val="007268C1"/>
    <w:rsid w:val="00726FDC"/>
    <w:rsid w:val="00727A45"/>
    <w:rsid w:val="007324A0"/>
    <w:rsid w:val="00733A75"/>
    <w:rsid w:val="00733C77"/>
    <w:rsid w:val="007347FB"/>
    <w:rsid w:val="00734B1D"/>
    <w:rsid w:val="00735D33"/>
    <w:rsid w:val="0073781F"/>
    <w:rsid w:val="00740825"/>
    <w:rsid w:val="0074286C"/>
    <w:rsid w:val="00742940"/>
    <w:rsid w:val="00742A45"/>
    <w:rsid w:val="00743278"/>
    <w:rsid w:val="00743F75"/>
    <w:rsid w:val="007443FB"/>
    <w:rsid w:val="00745924"/>
    <w:rsid w:val="00745AF4"/>
    <w:rsid w:val="00746B17"/>
    <w:rsid w:val="00746CAE"/>
    <w:rsid w:val="00750244"/>
    <w:rsid w:val="00751ACF"/>
    <w:rsid w:val="00751E4E"/>
    <w:rsid w:val="007526A6"/>
    <w:rsid w:val="00752753"/>
    <w:rsid w:val="00752A1D"/>
    <w:rsid w:val="00752C95"/>
    <w:rsid w:val="00752DA3"/>
    <w:rsid w:val="00753022"/>
    <w:rsid w:val="007628C8"/>
    <w:rsid w:val="00763DE6"/>
    <w:rsid w:val="00765844"/>
    <w:rsid w:val="00767DD0"/>
    <w:rsid w:val="00767F49"/>
    <w:rsid w:val="00770252"/>
    <w:rsid w:val="00770278"/>
    <w:rsid w:val="00770943"/>
    <w:rsid w:val="00770E23"/>
    <w:rsid w:val="00770FB4"/>
    <w:rsid w:val="0077180E"/>
    <w:rsid w:val="00772E1C"/>
    <w:rsid w:val="007735DC"/>
    <w:rsid w:val="00775177"/>
    <w:rsid w:val="007760D0"/>
    <w:rsid w:val="00776202"/>
    <w:rsid w:val="00776C2E"/>
    <w:rsid w:val="0078047E"/>
    <w:rsid w:val="007805D2"/>
    <w:rsid w:val="00780BF9"/>
    <w:rsid w:val="00783130"/>
    <w:rsid w:val="007835B7"/>
    <w:rsid w:val="00783F90"/>
    <w:rsid w:val="00784009"/>
    <w:rsid w:val="0078544E"/>
    <w:rsid w:val="007856BA"/>
    <w:rsid w:val="007859A3"/>
    <w:rsid w:val="007866B1"/>
    <w:rsid w:val="00787AFB"/>
    <w:rsid w:val="00790708"/>
    <w:rsid w:val="007926D0"/>
    <w:rsid w:val="00792ED4"/>
    <w:rsid w:val="00793395"/>
    <w:rsid w:val="00794827"/>
    <w:rsid w:val="00795FBD"/>
    <w:rsid w:val="00796348"/>
    <w:rsid w:val="00797596"/>
    <w:rsid w:val="007978D7"/>
    <w:rsid w:val="00797AC6"/>
    <w:rsid w:val="00797B58"/>
    <w:rsid w:val="007A07CC"/>
    <w:rsid w:val="007A3C4A"/>
    <w:rsid w:val="007A409E"/>
    <w:rsid w:val="007A5E21"/>
    <w:rsid w:val="007A6D19"/>
    <w:rsid w:val="007A7553"/>
    <w:rsid w:val="007B0770"/>
    <w:rsid w:val="007B1C4D"/>
    <w:rsid w:val="007B2480"/>
    <w:rsid w:val="007B3257"/>
    <w:rsid w:val="007B44E3"/>
    <w:rsid w:val="007B4766"/>
    <w:rsid w:val="007B4AD2"/>
    <w:rsid w:val="007B4E04"/>
    <w:rsid w:val="007C0450"/>
    <w:rsid w:val="007C0FA3"/>
    <w:rsid w:val="007C13A0"/>
    <w:rsid w:val="007C1A5B"/>
    <w:rsid w:val="007C3A1E"/>
    <w:rsid w:val="007C4310"/>
    <w:rsid w:val="007C550C"/>
    <w:rsid w:val="007C6378"/>
    <w:rsid w:val="007C73BC"/>
    <w:rsid w:val="007C741C"/>
    <w:rsid w:val="007C7619"/>
    <w:rsid w:val="007C76C0"/>
    <w:rsid w:val="007D0CF8"/>
    <w:rsid w:val="007D1F56"/>
    <w:rsid w:val="007D2A65"/>
    <w:rsid w:val="007D2B58"/>
    <w:rsid w:val="007D354F"/>
    <w:rsid w:val="007D4921"/>
    <w:rsid w:val="007D62CD"/>
    <w:rsid w:val="007D63A8"/>
    <w:rsid w:val="007D738E"/>
    <w:rsid w:val="007D7E4B"/>
    <w:rsid w:val="007E1858"/>
    <w:rsid w:val="007E2142"/>
    <w:rsid w:val="007E225D"/>
    <w:rsid w:val="007E4949"/>
    <w:rsid w:val="007E575F"/>
    <w:rsid w:val="007E5A32"/>
    <w:rsid w:val="007E5C49"/>
    <w:rsid w:val="007E6722"/>
    <w:rsid w:val="007E7A48"/>
    <w:rsid w:val="007F0447"/>
    <w:rsid w:val="007F0457"/>
    <w:rsid w:val="007F17CE"/>
    <w:rsid w:val="007F18A1"/>
    <w:rsid w:val="007F2E1C"/>
    <w:rsid w:val="007F2E85"/>
    <w:rsid w:val="007F3130"/>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83F"/>
    <w:rsid w:val="00810ED4"/>
    <w:rsid w:val="0081185C"/>
    <w:rsid w:val="00812D0E"/>
    <w:rsid w:val="008130C1"/>
    <w:rsid w:val="008143D9"/>
    <w:rsid w:val="008148A6"/>
    <w:rsid w:val="00815966"/>
    <w:rsid w:val="00815D9D"/>
    <w:rsid w:val="00816595"/>
    <w:rsid w:val="00820A50"/>
    <w:rsid w:val="00820EFB"/>
    <w:rsid w:val="00822509"/>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41C5B"/>
    <w:rsid w:val="00842A01"/>
    <w:rsid w:val="00843385"/>
    <w:rsid w:val="00843855"/>
    <w:rsid w:val="00846688"/>
    <w:rsid w:val="00850486"/>
    <w:rsid w:val="00850C7A"/>
    <w:rsid w:val="008529E0"/>
    <w:rsid w:val="00853681"/>
    <w:rsid w:val="008536C7"/>
    <w:rsid w:val="00854BFE"/>
    <w:rsid w:val="00855516"/>
    <w:rsid w:val="00855864"/>
    <w:rsid w:val="00855978"/>
    <w:rsid w:val="00856009"/>
    <w:rsid w:val="00856520"/>
    <w:rsid w:val="0085686E"/>
    <w:rsid w:val="008569C5"/>
    <w:rsid w:val="00856B1D"/>
    <w:rsid w:val="00860362"/>
    <w:rsid w:val="00861A7E"/>
    <w:rsid w:val="0086210B"/>
    <w:rsid w:val="00862324"/>
    <w:rsid w:val="008629C5"/>
    <w:rsid w:val="00862DFA"/>
    <w:rsid w:val="00863DA8"/>
    <w:rsid w:val="00864363"/>
    <w:rsid w:val="00865206"/>
    <w:rsid w:val="00865CCF"/>
    <w:rsid w:val="0086612C"/>
    <w:rsid w:val="00866515"/>
    <w:rsid w:val="0086798D"/>
    <w:rsid w:val="00867E24"/>
    <w:rsid w:val="00870A58"/>
    <w:rsid w:val="00871EA5"/>
    <w:rsid w:val="008726FC"/>
    <w:rsid w:val="00872818"/>
    <w:rsid w:val="0087337E"/>
    <w:rsid w:val="0087475C"/>
    <w:rsid w:val="00874AD2"/>
    <w:rsid w:val="00876D5A"/>
    <w:rsid w:val="00877C45"/>
    <w:rsid w:val="00877E75"/>
    <w:rsid w:val="00880832"/>
    <w:rsid w:val="008814E8"/>
    <w:rsid w:val="00882A6E"/>
    <w:rsid w:val="00882B96"/>
    <w:rsid w:val="00882E05"/>
    <w:rsid w:val="00883518"/>
    <w:rsid w:val="00883998"/>
    <w:rsid w:val="008842EC"/>
    <w:rsid w:val="00884396"/>
    <w:rsid w:val="00885B1D"/>
    <w:rsid w:val="00885D3E"/>
    <w:rsid w:val="00886646"/>
    <w:rsid w:val="00887350"/>
    <w:rsid w:val="00887EE5"/>
    <w:rsid w:val="00890B10"/>
    <w:rsid w:val="00890CEA"/>
    <w:rsid w:val="008922B2"/>
    <w:rsid w:val="00892472"/>
    <w:rsid w:val="00892684"/>
    <w:rsid w:val="0089409D"/>
    <w:rsid w:val="00895035"/>
    <w:rsid w:val="00895073"/>
    <w:rsid w:val="0089520F"/>
    <w:rsid w:val="0089524C"/>
    <w:rsid w:val="00895391"/>
    <w:rsid w:val="008953D7"/>
    <w:rsid w:val="00897679"/>
    <w:rsid w:val="00897766"/>
    <w:rsid w:val="00897781"/>
    <w:rsid w:val="008A02FE"/>
    <w:rsid w:val="008A1176"/>
    <w:rsid w:val="008A16B3"/>
    <w:rsid w:val="008A201C"/>
    <w:rsid w:val="008A2D90"/>
    <w:rsid w:val="008A36FB"/>
    <w:rsid w:val="008A36FE"/>
    <w:rsid w:val="008A3A68"/>
    <w:rsid w:val="008A3EE2"/>
    <w:rsid w:val="008A459D"/>
    <w:rsid w:val="008A4CE8"/>
    <w:rsid w:val="008A5176"/>
    <w:rsid w:val="008A5397"/>
    <w:rsid w:val="008A5BE7"/>
    <w:rsid w:val="008A684F"/>
    <w:rsid w:val="008A7928"/>
    <w:rsid w:val="008B07DA"/>
    <w:rsid w:val="008B24EC"/>
    <w:rsid w:val="008B251E"/>
    <w:rsid w:val="008B2A9F"/>
    <w:rsid w:val="008B3BE7"/>
    <w:rsid w:val="008B4203"/>
    <w:rsid w:val="008B4326"/>
    <w:rsid w:val="008B4C86"/>
    <w:rsid w:val="008B5016"/>
    <w:rsid w:val="008B546C"/>
    <w:rsid w:val="008B6C66"/>
    <w:rsid w:val="008C09E3"/>
    <w:rsid w:val="008C1011"/>
    <w:rsid w:val="008C68F2"/>
    <w:rsid w:val="008C6DFF"/>
    <w:rsid w:val="008C6FA6"/>
    <w:rsid w:val="008C76F2"/>
    <w:rsid w:val="008C7F5C"/>
    <w:rsid w:val="008D0908"/>
    <w:rsid w:val="008D176B"/>
    <w:rsid w:val="008D187C"/>
    <w:rsid w:val="008D1B2C"/>
    <w:rsid w:val="008D21C9"/>
    <w:rsid w:val="008D2ADD"/>
    <w:rsid w:val="008D2B8A"/>
    <w:rsid w:val="008D3CC2"/>
    <w:rsid w:val="008D4450"/>
    <w:rsid w:val="008D5894"/>
    <w:rsid w:val="008D5B95"/>
    <w:rsid w:val="008D79B8"/>
    <w:rsid w:val="008E2FCF"/>
    <w:rsid w:val="008E3007"/>
    <w:rsid w:val="008E31D7"/>
    <w:rsid w:val="008E3210"/>
    <w:rsid w:val="008E41EF"/>
    <w:rsid w:val="008E4F93"/>
    <w:rsid w:val="008E605C"/>
    <w:rsid w:val="008E6C7F"/>
    <w:rsid w:val="008E7391"/>
    <w:rsid w:val="008E7571"/>
    <w:rsid w:val="008E7727"/>
    <w:rsid w:val="008E7846"/>
    <w:rsid w:val="008E7AB3"/>
    <w:rsid w:val="008E7E21"/>
    <w:rsid w:val="008F09D6"/>
    <w:rsid w:val="008F11D2"/>
    <w:rsid w:val="008F19EB"/>
    <w:rsid w:val="008F1D28"/>
    <w:rsid w:val="008F2CFB"/>
    <w:rsid w:val="008F31AB"/>
    <w:rsid w:val="008F5064"/>
    <w:rsid w:val="008F5D4A"/>
    <w:rsid w:val="00900729"/>
    <w:rsid w:val="00900BC2"/>
    <w:rsid w:val="0090190D"/>
    <w:rsid w:val="00901F6D"/>
    <w:rsid w:val="009027AE"/>
    <w:rsid w:val="00902C6E"/>
    <w:rsid w:val="00904D2F"/>
    <w:rsid w:val="00904D4B"/>
    <w:rsid w:val="009071CF"/>
    <w:rsid w:val="00907468"/>
    <w:rsid w:val="00907B22"/>
    <w:rsid w:val="0091124C"/>
    <w:rsid w:val="0091129A"/>
    <w:rsid w:val="00911C1F"/>
    <w:rsid w:val="009128A4"/>
    <w:rsid w:val="00912A2A"/>
    <w:rsid w:val="0091360B"/>
    <w:rsid w:val="00913EC0"/>
    <w:rsid w:val="0091467A"/>
    <w:rsid w:val="00914D3D"/>
    <w:rsid w:val="00914E30"/>
    <w:rsid w:val="00915370"/>
    <w:rsid w:val="009163E2"/>
    <w:rsid w:val="00916575"/>
    <w:rsid w:val="00916693"/>
    <w:rsid w:val="009171C8"/>
    <w:rsid w:val="009201B6"/>
    <w:rsid w:val="00920894"/>
    <w:rsid w:val="00920F0D"/>
    <w:rsid w:val="00921224"/>
    <w:rsid w:val="00921842"/>
    <w:rsid w:val="00923096"/>
    <w:rsid w:val="00923DFD"/>
    <w:rsid w:val="00924F28"/>
    <w:rsid w:val="00926AB0"/>
    <w:rsid w:val="00926B5A"/>
    <w:rsid w:val="0092717B"/>
    <w:rsid w:val="00927299"/>
    <w:rsid w:val="00927BBE"/>
    <w:rsid w:val="00930451"/>
    <w:rsid w:val="00930B01"/>
    <w:rsid w:val="00932187"/>
    <w:rsid w:val="00933512"/>
    <w:rsid w:val="00933FFF"/>
    <w:rsid w:val="009340C6"/>
    <w:rsid w:val="00935EC1"/>
    <w:rsid w:val="00936D95"/>
    <w:rsid w:val="0093794B"/>
    <w:rsid w:val="00937CBB"/>
    <w:rsid w:val="00937F96"/>
    <w:rsid w:val="0094042F"/>
    <w:rsid w:val="00941641"/>
    <w:rsid w:val="00941C1B"/>
    <w:rsid w:val="00943BEB"/>
    <w:rsid w:val="00944095"/>
    <w:rsid w:val="009447F3"/>
    <w:rsid w:val="00945558"/>
    <w:rsid w:val="00945C0F"/>
    <w:rsid w:val="00945D7C"/>
    <w:rsid w:val="0094600B"/>
    <w:rsid w:val="0094653E"/>
    <w:rsid w:val="00946AB1"/>
    <w:rsid w:val="00946D80"/>
    <w:rsid w:val="0094759B"/>
    <w:rsid w:val="00947C14"/>
    <w:rsid w:val="009503A5"/>
    <w:rsid w:val="009516A0"/>
    <w:rsid w:val="009516C6"/>
    <w:rsid w:val="00951A98"/>
    <w:rsid w:val="00952CDA"/>
    <w:rsid w:val="0095374C"/>
    <w:rsid w:val="00955AF8"/>
    <w:rsid w:val="009561B6"/>
    <w:rsid w:val="0095684A"/>
    <w:rsid w:val="009600D9"/>
    <w:rsid w:val="009617B4"/>
    <w:rsid w:val="00961D36"/>
    <w:rsid w:val="009621C8"/>
    <w:rsid w:val="00963074"/>
    <w:rsid w:val="00963A12"/>
    <w:rsid w:val="00963B27"/>
    <w:rsid w:val="00963C63"/>
    <w:rsid w:val="00964FAD"/>
    <w:rsid w:val="0096520D"/>
    <w:rsid w:val="00966901"/>
    <w:rsid w:val="009675C4"/>
    <w:rsid w:val="009709BF"/>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C90"/>
    <w:rsid w:val="00977EF3"/>
    <w:rsid w:val="00982AA7"/>
    <w:rsid w:val="009833BC"/>
    <w:rsid w:val="00983460"/>
    <w:rsid w:val="00983581"/>
    <w:rsid w:val="00983D89"/>
    <w:rsid w:val="00984BEE"/>
    <w:rsid w:val="00984CC1"/>
    <w:rsid w:val="00984FAD"/>
    <w:rsid w:val="009851C6"/>
    <w:rsid w:val="0098546A"/>
    <w:rsid w:val="00985F3B"/>
    <w:rsid w:val="0098674C"/>
    <w:rsid w:val="00986833"/>
    <w:rsid w:val="0098770D"/>
    <w:rsid w:val="00987D5B"/>
    <w:rsid w:val="00991BF7"/>
    <w:rsid w:val="00991F0E"/>
    <w:rsid w:val="00992570"/>
    <w:rsid w:val="0099263D"/>
    <w:rsid w:val="00992CB9"/>
    <w:rsid w:val="0099304C"/>
    <w:rsid w:val="009934E7"/>
    <w:rsid w:val="00995F9C"/>
    <w:rsid w:val="009969C7"/>
    <w:rsid w:val="00997C52"/>
    <w:rsid w:val="00997E51"/>
    <w:rsid w:val="009A0864"/>
    <w:rsid w:val="009A16B1"/>
    <w:rsid w:val="009A1E41"/>
    <w:rsid w:val="009A1F34"/>
    <w:rsid w:val="009A4380"/>
    <w:rsid w:val="009A5351"/>
    <w:rsid w:val="009A7B88"/>
    <w:rsid w:val="009A7BA3"/>
    <w:rsid w:val="009A7EB8"/>
    <w:rsid w:val="009B0BD1"/>
    <w:rsid w:val="009B0C7B"/>
    <w:rsid w:val="009B26F4"/>
    <w:rsid w:val="009B5021"/>
    <w:rsid w:val="009B5823"/>
    <w:rsid w:val="009B7D70"/>
    <w:rsid w:val="009C04D7"/>
    <w:rsid w:val="009C08E0"/>
    <w:rsid w:val="009C0BA7"/>
    <w:rsid w:val="009C116F"/>
    <w:rsid w:val="009C1BED"/>
    <w:rsid w:val="009C2016"/>
    <w:rsid w:val="009C239D"/>
    <w:rsid w:val="009C2460"/>
    <w:rsid w:val="009C2ADC"/>
    <w:rsid w:val="009C4F97"/>
    <w:rsid w:val="009C535D"/>
    <w:rsid w:val="009C588D"/>
    <w:rsid w:val="009C5AE5"/>
    <w:rsid w:val="009C5D13"/>
    <w:rsid w:val="009C5D6B"/>
    <w:rsid w:val="009C6CFD"/>
    <w:rsid w:val="009C6FEB"/>
    <w:rsid w:val="009C7427"/>
    <w:rsid w:val="009C7E3F"/>
    <w:rsid w:val="009D0314"/>
    <w:rsid w:val="009D1427"/>
    <w:rsid w:val="009D4014"/>
    <w:rsid w:val="009D4AAF"/>
    <w:rsid w:val="009D692C"/>
    <w:rsid w:val="009E22CD"/>
    <w:rsid w:val="009E2D1E"/>
    <w:rsid w:val="009E48EE"/>
    <w:rsid w:val="009E490A"/>
    <w:rsid w:val="009E4B0A"/>
    <w:rsid w:val="009E51A5"/>
    <w:rsid w:val="009E558E"/>
    <w:rsid w:val="009E6AC7"/>
    <w:rsid w:val="009E7324"/>
    <w:rsid w:val="009E7AD6"/>
    <w:rsid w:val="009F14D0"/>
    <w:rsid w:val="009F277A"/>
    <w:rsid w:val="009F35C8"/>
    <w:rsid w:val="009F36FE"/>
    <w:rsid w:val="009F3C6D"/>
    <w:rsid w:val="009F3F93"/>
    <w:rsid w:val="009F484B"/>
    <w:rsid w:val="009F4A81"/>
    <w:rsid w:val="009F4BA1"/>
    <w:rsid w:val="009F4F20"/>
    <w:rsid w:val="009F5F23"/>
    <w:rsid w:val="009F6544"/>
    <w:rsid w:val="009F6602"/>
    <w:rsid w:val="009F6D4D"/>
    <w:rsid w:val="009F6DAF"/>
    <w:rsid w:val="00A00456"/>
    <w:rsid w:val="00A00833"/>
    <w:rsid w:val="00A01A03"/>
    <w:rsid w:val="00A02894"/>
    <w:rsid w:val="00A02A0F"/>
    <w:rsid w:val="00A04494"/>
    <w:rsid w:val="00A049CE"/>
    <w:rsid w:val="00A04C84"/>
    <w:rsid w:val="00A05DF8"/>
    <w:rsid w:val="00A10216"/>
    <w:rsid w:val="00A109EF"/>
    <w:rsid w:val="00A112E1"/>
    <w:rsid w:val="00A1193E"/>
    <w:rsid w:val="00A12484"/>
    <w:rsid w:val="00A14718"/>
    <w:rsid w:val="00A15109"/>
    <w:rsid w:val="00A15E09"/>
    <w:rsid w:val="00A161EB"/>
    <w:rsid w:val="00A17D6F"/>
    <w:rsid w:val="00A21436"/>
    <w:rsid w:val="00A21F5A"/>
    <w:rsid w:val="00A228D0"/>
    <w:rsid w:val="00A22E58"/>
    <w:rsid w:val="00A22E89"/>
    <w:rsid w:val="00A237BF"/>
    <w:rsid w:val="00A24785"/>
    <w:rsid w:val="00A24D0C"/>
    <w:rsid w:val="00A258A3"/>
    <w:rsid w:val="00A258AD"/>
    <w:rsid w:val="00A25D60"/>
    <w:rsid w:val="00A26886"/>
    <w:rsid w:val="00A269FE"/>
    <w:rsid w:val="00A276DE"/>
    <w:rsid w:val="00A30AD9"/>
    <w:rsid w:val="00A3381A"/>
    <w:rsid w:val="00A33A21"/>
    <w:rsid w:val="00A35393"/>
    <w:rsid w:val="00A35505"/>
    <w:rsid w:val="00A3593B"/>
    <w:rsid w:val="00A36268"/>
    <w:rsid w:val="00A363B0"/>
    <w:rsid w:val="00A371DD"/>
    <w:rsid w:val="00A406DB"/>
    <w:rsid w:val="00A407C9"/>
    <w:rsid w:val="00A40C35"/>
    <w:rsid w:val="00A42001"/>
    <w:rsid w:val="00A4263A"/>
    <w:rsid w:val="00A42C9C"/>
    <w:rsid w:val="00A43FA0"/>
    <w:rsid w:val="00A45420"/>
    <w:rsid w:val="00A456E7"/>
    <w:rsid w:val="00A4593E"/>
    <w:rsid w:val="00A45F23"/>
    <w:rsid w:val="00A47F4F"/>
    <w:rsid w:val="00A500F2"/>
    <w:rsid w:val="00A5033D"/>
    <w:rsid w:val="00A504B3"/>
    <w:rsid w:val="00A50662"/>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4C6"/>
    <w:rsid w:val="00A725D7"/>
    <w:rsid w:val="00A72651"/>
    <w:rsid w:val="00A727D7"/>
    <w:rsid w:val="00A727E1"/>
    <w:rsid w:val="00A73114"/>
    <w:rsid w:val="00A74A92"/>
    <w:rsid w:val="00A751B6"/>
    <w:rsid w:val="00A75B68"/>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58DE"/>
    <w:rsid w:val="00AB591A"/>
    <w:rsid w:val="00AB6D88"/>
    <w:rsid w:val="00AC1BD9"/>
    <w:rsid w:val="00AC2429"/>
    <w:rsid w:val="00AC2E16"/>
    <w:rsid w:val="00AC44F3"/>
    <w:rsid w:val="00AC54F1"/>
    <w:rsid w:val="00AC5699"/>
    <w:rsid w:val="00AC7631"/>
    <w:rsid w:val="00AC7859"/>
    <w:rsid w:val="00AD0099"/>
    <w:rsid w:val="00AD02D1"/>
    <w:rsid w:val="00AD1687"/>
    <w:rsid w:val="00AD1694"/>
    <w:rsid w:val="00AD19ED"/>
    <w:rsid w:val="00AD1AB8"/>
    <w:rsid w:val="00AD1F56"/>
    <w:rsid w:val="00AD23A2"/>
    <w:rsid w:val="00AD27F7"/>
    <w:rsid w:val="00AD3C42"/>
    <w:rsid w:val="00AD3F88"/>
    <w:rsid w:val="00AD4E3C"/>
    <w:rsid w:val="00AD5F71"/>
    <w:rsid w:val="00AD61D3"/>
    <w:rsid w:val="00AD6820"/>
    <w:rsid w:val="00AD6C4C"/>
    <w:rsid w:val="00AE060D"/>
    <w:rsid w:val="00AE0957"/>
    <w:rsid w:val="00AE1208"/>
    <w:rsid w:val="00AE33E1"/>
    <w:rsid w:val="00AE3BCD"/>
    <w:rsid w:val="00AE3D82"/>
    <w:rsid w:val="00AE5448"/>
    <w:rsid w:val="00AE6E0D"/>
    <w:rsid w:val="00AE6EE5"/>
    <w:rsid w:val="00AF30AA"/>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CB4"/>
    <w:rsid w:val="00B07347"/>
    <w:rsid w:val="00B07600"/>
    <w:rsid w:val="00B07E3B"/>
    <w:rsid w:val="00B10A51"/>
    <w:rsid w:val="00B10EE4"/>
    <w:rsid w:val="00B110AB"/>
    <w:rsid w:val="00B12709"/>
    <w:rsid w:val="00B129B1"/>
    <w:rsid w:val="00B13053"/>
    <w:rsid w:val="00B13EF8"/>
    <w:rsid w:val="00B16016"/>
    <w:rsid w:val="00B16441"/>
    <w:rsid w:val="00B164A2"/>
    <w:rsid w:val="00B16A7F"/>
    <w:rsid w:val="00B1724C"/>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0BD8"/>
    <w:rsid w:val="00B3153F"/>
    <w:rsid w:val="00B338E5"/>
    <w:rsid w:val="00B34FE4"/>
    <w:rsid w:val="00B3520F"/>
    <w:rsid w:val="00B36516"/>
    <w:rsid w:val="00B40E29"/>
    <w:rsid w:val="00B42113"/>
    <w:rsid w:val="00B423D1"/>
    <w:rsid w:val="00B42B91"/>
    <w:rsid w:val="00B433A4"/>
    <w:rsid w:val="00B43B06"/>
    <w:rsid w:val="00B44A0D"/>
    <w:rsid w:val="00B4502D"/>
    <w:rsid w:val="00B46889"/>
    <w:rsid w:val="00B46FB3"/>
    <w:rsid w:val="00B478F3"/>
    <w:rsid w:val="00B50FC2"/>
    <w:rsid w:val="00B511E9"/>
    <w:rsid w:val="00B51ADF"/>
    <w:rsid w:val="00B527CD"/>
    <w:rsid w:val="00B53129"/>
    <w:rsid w:val="00B54159"/>
    <w:rsid w:val="00B55126"/>
    <w:rsid w:val="00B5540A"/>
    <w:rsid w:val="00B55847"/>
    <w:rsid w:val="00B5653C"/>
    <w:rsid w:val="00B573ED"/>
    <w:rsid w:val="00B6012F"/>
    <w:rsid w:val="00B608E6"/>
    <w:rsid w:val="00B60A42"/>
    <w:rsid w:val="00B66ED6"/>
    <w:rsid w:val="00B7193C"/>
    <w:rsid w:val="00B72661"/>
    <w:rsid w:val="00B739DD"/>
    <w:rsid w:val="00B73E27"/>
    <w:rsid w:val="00B74D3E"/>
    <w:rsid w:val="00B74DD9"/>
    <w:rsid w:val="00B77304"/>
    <w:rsid w:val="00B80052"/>
    <w:rsid w:val="00B80EE0"/>
    <w:rsid w:val="00B818C5"/>
    <w:rsid w:val="00B81A52"/>
    <w:rsid w:val="00B81AEC"/>
    <w:rsid w:val="00B82511"/>
    <w:rsid w:val="00B82C82"/>
    <w:rsid w:val="00B8391C"/>
    <w:rsid w:val="00B845D4"/>
    <w:rsid w:val="00B859C5"/>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F91"/>
    <w:rsid w:val="00BB28E3"/>
    <w:rsid w:val="00BB2CA9"/>
    <w:rsid w:val="00BB2D54"/>
    <w:rsid w:val="00BB3883"/>
    <w:rsid w:val="00BB4EB3"/>
    <w:rsid w:val="00BB6399"/>
    <w:rsid w:val="00BB7CCB"/>
    <w:rsid w:val="00BC0417"/>
    <w:rsid w:val="00BC0B2C"/>
    <w:rsid w:val="00BC0C66"/>
    <w:rsid w:val="00BC145D"/>
    <w:rsid w:val="00BC2BCD"/>
    <w:rsid w:val="00BC3E77"/>
    <w:rsid w:val="00BC46F5"/>
    <w:rsid w:val="00BC47D1"/>
    <w:rsid w:val="00BC48F6"/>
    <w:rsid w:val="00BC56B1"/>
    <w:rsid w:val="00BC7ECF"/>
    <w:rsid w:val="00BD0371"/>
    <w:rsid w:val="00BD05ED"/>
    <w:rsid w:val="00BD07EE"/>
    <w:rsid w:val="00BD1F17"/>
    <w:rsid w:val="00BD2B4A"/>
    <w:rsid w:val="00BD351C"/>
    <w:rsid w:val="00BD494C"/>
    <w:rsid w:val="00BD5675"/>
    <w:rsid w:val="00BD781B"/>
    <w:rsid w:val="00BE0DC5"/>
    <w:rsid w:val="00BE25D1"/>
    <w:rsid w:val="00BE2FE1"/>
    <w:rsid w:val="00BE4167"/>
    <w:rsid w:val="00BE4832"/>
    <w:rsid w:val="00BE4C60"/>
    <w:rsid w:val="00BE7C84"/>
    <w:rsid w:val="00BF08F5"/>
    <w:rsid w:val="00BF1214"/>
    <w:rsid w:val="00BF13EB"/>
    <w:rsid w:val="00BF17BB"/>
    <w:rsid w:val="00BF36A9"/>
    <w:rsid w:val="00BF3B48"/>
    <w:rsid w:val="00BF4014"/>
    <w:rsid w:val="00BF42A2"/>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F06"/>
    <w:rsid w:val="00C10FE9"/>
    <w:rsid w:val="00C13472"/>
    <w:rsid w:val="00C147B8"/>
    <w:rsid w:val="00C14B8A"/>
    <w:rsid w:val="00C174AB"/>
    <w:rsid w:val="00C20826"/>
    <w:rsid w:val="00C20D06"/>
    <w:rsid w:val="00C21176"/>
    <w:rsid w:val="00C2130C"/>
    <w:rsid w:val="00C214A5"/>
    <w:rsid w:val="00C21B65"/>
    <w:rsid w:val="00C237D9"/>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2FBD"/>
    <w:rsid w:val="00C34A9D"/>
    <w:rsid w:val="00C35219"/>
    <w:rsid w:val="00C35707"/>
    <w:rsid w:val="00C3591C"/>
    <w:rsid w:val="00C362BA"/>
    <w:rsid w:val="00C40E7B"/>
    <w:rsid w:val="00C41C45"/>
    <w:rsid w:val="00C43E76"/>
    <w:rsid w:val="00C44E3B"/>
    <w:rsid w:val="00C44FA2"/>
    <w:rsid w:val="00C45129"/>
    <w:rsid w:val="00C45CCE"/>
    <w:rsid w:val="00C47536"/>
    <w:rsid w:val="00C4784D"/>
    <w:rsid w:val="00C479A8"/>
    <w:rsid w:val="00C51AAC"/>
    <w:rsid w:val="00C52019"/>
    <w:rsid w:val="00C52100"/>
    <w:rsid w:val="00C5249C"/>
    <w:rsid w:val="00C525C2"/>
    <w:rsid w:val="00C536B9"/>
    <w:rsid w:val="00C53D4A"/>
    <w:rsid w:val="00C5672F"/>
    <w:rsid w:val="00C567B7"/>
    <w:rsid w:val="00C57996"/>
    <w:rsid w:val="00C57BEF"/>
    <w:rsid w:val="00C57C09"/>
    <w:rsid w:val="00C57C88"/>
    <w:rsid w:val="00C6069F"/>
    <w:rsid w:val="00C606CD"/>
    <w:rsid w:val="00C60B7B"/>
    <w:rsid w:val="00C63689"/>
    <w:rsid w:val="00C63726"/>
    <w:rsid w:val="00C638BB"/>
    <w:rsid w:val="00C63A13"/>
    <w:rsid w:val="00C64308"/>
    <w:rsid w:val="00C6460D"/>
    <w:rsid w:val="00C64F20"/>
    <w:rsid w:val="00C65CC5"/>
    <w:rsid w:val="00C661E1"/>
    <w:rsid w:val="00C702FC"/>
    <w:rsid w:val="00C70EA4"/>
    <w:rsid w:val="00C71A98"/>
    <w:rsid w:val="00C7276B"/>
    <w:rsid w:val="00C744B8"/>
    <w:rsid w:val="00C76CFA"/>
    <w:rsid w:val="00C77127"/>
    <w:rsid w:val="00C771D5"/>
    <w:rsid w:val="00C773F9"/>
    <w:rsid w:val="00C807BB"/>
    <w:rsid w:val="00C80FE5"/>
    <w:rsid w:val="00C8106C"/>
    <w:rsid w:val="00C81891"/>
    <w:rsid w:val="00C81E66"/>
    <w:rsid w:val="00C829CE"/>
    <w:rsid w:val="00C82F79"/>
    <w:rsid w:val="00C8438A"/>
    <w:rsid w:val="00C84492"/>
    <w:rsid w:val="00C84D7C"/>
    <w:rsid w:val="00C854F6"/>
    <w:rsid w:val="00C856A9"/>
    <w:rsid w:val="00C857C4"/>
    <w:rsid w:val="00C87FBD"/>
    <w:rsid w:val="00C9110D"/>
    <w:rsid w:val="00C9118C"/>
    <w:rsid w:val="00C91F9B"/>
    <w:rsid w:val="00C92845"/>
    <w:rsid w:val="00C9315D"/>
    <w:rsid w:val="00C94C2B"/>
    <w:rsid w:val="00C95566"/>
    <w:rsid w:val="00C95990"/>
    <w:rsid w:val="00C960B9"/>
    <w:rsid w:val="00CA00C0"/>
    <w:rsid w:val="00CA00F0"/>
    <w:rsid w:val="00CA0167"/>
    <w:rsid w:val="00CA0A8A"/>
    <w:rsid w:val="00CA0B9C"/>
    <w:rsid w:val="00CA0BF7"/>
    <w:rsid w:val="00CA1059"/>
    <w:rsid w:val="00CA2E20"/>
    <w:rsid w:val="00CA34DD"/>
    <w:rsid w:val="00CA35A2"/>
    <w:rsid w:val="00CA55FF"/>
    <w:rsid w:val="00CA5E5C"/>
    <w:rsid w:val="00CA61EC"/>
    <w:rsid w:val="00CA7744"/>
    <w:rsid w:val="00CB014C"/>
    <w:rsid w:val="00CB0300"/>
    <w:rsid w:val="00CB1857"/>
    <w:rsid w:val="00CB18E3"/>
    <w:rsid w:val="00CB329F"/>
    <w:rsid w:val="00CB3D9A"/>
    <w:rsid w:val="00CB46C9"/>
    <w:rsid w:val="00CB5369"/>
    <w:rsid w:val="00CB6B20"/>
    <w:rsid w:val="00CC0589"/>
    <w:rsid w:val="00CC0944"/>
    <w:rsid w:val="00CC2AFA"/>
    <w:rsid w:val="00CC702F"/>
    <w:rsid w:val="00CC78FC"/>
    <w:rsid w:val="00CD0CD1"/>
    <w:rsid w:val="00CD2C42"/>
    <w:rsid w:val="00CD3E7F"/>
    <w:rsid w:val="00CD419F"/>
    <w:rsid w:val="00CE0056"/>
    <w:rsid w:val="00CE108B"/>
    <w:rsid w:val="00CE2374"/>
    <w:rsid w:val="00CE25D8"/>
    <w:rsid w:val="00CE352B"/>
    <w:rsid w:val="00CE3F09"/>
    <w:rsid w:val="00CE4162"/>
    <w:rsid w:val="00CE6FB8"/>
    <w:rsid w:val="00CE7591"/>
    <w:rsid w:val="00CE7CD7"/>
    <w:rsid w:val="00CF1B7E"/>
    <w:rsid w:val="00CF1E57"/>
    <w:rsid w:val="00CF224E"/>
    <w:rsid w:val="00CF24F4"/>
    <w:rsid w:val="00CF30F2"/>
    <w:rsid w:val="00CF32DC"/>
    <w:rsid w:val="00CF3C3E"/>
    <w:rsid w:val="00CF4FDD"/>
    <w:rsid w:val="00CF501F"/>
    <w:rsid w:val="00CF531C"/>
    <w:rsid w:val="00CF54F4"/>
    <w:rsid w:val="00CF5A02"/>
    <w:rsid w:val="00CF6C3C"/>
    <w:rsid w:val="00CF72C8"/>
    <w:rsid w:val="00CF7D00"/>
    <w:rsid w:val="00D00377"/>
    <w:rsid w:val="00D007DA"/>
    <w:rsid w:val="00D01A63"/>
    <w:rsid w:val="00D03613"/>
    <w:rsid w:val="00D04254"/>
    <w:rsid w:val="00D043A2"/>
    <w:rsid w:val="00D04E77"/>
    <w:rsid w:val="00D06140"/>
    <w:rsid w:val="00D06C9F"/>
    <w:rsid w:val="00D07330"/>
    <w:rsid w:val="00D07820"/>
    <w:rsid w:val="00D079FF"/>
    <w:rsid w:val="00D07CCF"/>
    <w:rsid w:val="00D113E4"/>
    <w:rsid w:val="00D13A2C"/>
    <w:rsid w:val="00D1480C"/>
    <w:rsid w:val="00D14883"/>
    <w:rsid w:val="00D152BC"/>
    <w:rsid w:val="00D159F3"/>
    <w:rsid w:val="00D15B39"/>
    <w:rsid w:val="00D162C3"/>
    <w:rsid w:val="00D177FD"/>
    <w:rsid w:val="00D206CF"/>
    <w:rsid w:val="00D207E6"/>
    <w:rsid w:val="00D209C7"/>
    <w:rsid w:val="00D20E2D"/>
    <w:rsid w:val="00D2357C"/>
    <w:rsid w:val="00D235CA"/>
    <w:rsid w:val="00D24704"/>
    <w:rsid w:val="00D248EA"/>
    <w:rsid w:val="00D250C1"/>
    <w:rsid w:val="00D25610"/>
    <w:rsid w:val="00D261FE"/>
    <w:rsid w:val="00D31ADC"/>
    <w:rsid w:val="00D35455"/>
    <w:rsid w:val="00D362F2"/>
    <w:rsid w:val="00D3641B"/>
    <w:rsid w:val="00D3685C"/>
    <w:rsid w:val="00D36D2F"/>
    <w:rsid w:val="00D37450"/>
    <w:rsid w:val="00D40CB2"/>
    <w:rsid w:val="00D41FF5"/>
    <w:rsid w:val="00D42E32"/>
    <w:rsid w:val="00D43957"/>
    <w:rsid w:val="00D44081"/>
    <w:rsid w:val="00D44208"/>
    <w:rsid w:val="00D443ED"/>
    <w:rsid w:val="00D44A94"/>
    <w:rsid w:val="00D44DBF"/>
    <w:rsid w:val="00D45E09"/>
    <w:rsid w:val="00D46858"/>
    <w:rsid w:val="00D46AE3"/>
    <w:rsid w:val="00D46B1B"/>
    <w:rsid w:val="00D50050"/>
    <w:rsid w:val="00D5053E"/>
    <w:rsid w:val="00D506F2"/>
    <w:rsid w:val="00D5131C"/>
    <w:rsid w:val="00D53EBF"/>
    <w:rsid w:val="00D5435B"/>
    <w:rsid w:val="00D550B0"/>
    <w:rsid w:val="00D5531A"/>
    <w:rsid w:val="00D5604D"/>
    <w:rsid w:val="00D5609B"/>
    <w:rsid w:val="00D56529"/>
    <w:rsid w:val="00D565CC"/>
    <w:rsid w:val="00D576B7"/>
    <w:rsid w:val="00D57FAE"/>
    <w:rsid w:val="00D60ACE"/>
    <w:rsid w:val="00D60BAA"/>
    <w:rsid w:val="00D6141B"/>
    <w:rsid w:val="00D62B1D"/>
    <w:rsid w:val="00D638CA"/>
    <w:rsid w:val="00D64A3F"/>
    <w:rsid w:val="00D6536B"/>
    <w:rsid w:val="00D667E5"/>
    <w:rsid w:val="00D66CD8"/>
    <w:rsid w:val="00D67AF8"/>
    <w:rsid w:val="00D67FA3"/>
    <w:rsid w:val="00D71682"/>
    <w:rsid w:val="00D719E8"/>
    <w:rsid w:val="00D719F1"/>
    <w:rsid w:val="00D71C97"/>
    <w:rsid w:val="00D729F3"/>
    <w:rsid w:val="00D7300F"/>
    <w:rsid w:val="00D73320"/>
    <w:rsid w:val="00D74E42"/>
    <w:rsid w:val="00D751C6"/>
    <w:rsid w:val="00D7535D"/>
    <w:rsid w:val="00D7588C"/>
    <w:rsid w:val="00D75CDA"/>
    <w:rsid w:val="00D75EF8"/>
    <w:rsid w:val="00D76B6F"/>
    <w:rsid w:val="00D76D4E"/>
    <w:rsid w:val="00D76EED"/>
    <w:rsid w:val="00D774AB"/>
    <w:rsid w:val="00D776B0"/>
    <w:rsid w:val="00D77794"/>
    <w:rsid w:val="00D80105"/>
    <w:rsid w:val="00D81071"/>
    <w:rsid w:val="00D81186"/>
    <w:rsid w:val="00D81F44"/>
    <w:rsid w:val="00D82912"/>
    <w:rsid w:val="00D82FD4"/>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1764"/>
    <w:rsid w:val="00DA2207"/>
    <w:rsid w:val="00DA3AEC"/>
    <w:rsid w:val="00DA3D6C"/>
    <w:rsid w:val="00DA40B0"/>
    <w:rsid w:val="00DA4217"/>
    <w:rsid w:val="00DA5D6E"/>
    <w:rsid w:val="00DA6484"/>
    <w:rsid w:val="00DA6718"/>
    <w:rsid w:val="00DA684A"/>
    <w:rsid w:val="00DA68BE"/>
    <w:rsid w:val="00DA7A74"/>
    <w:rsid w:val="00DA7D76"/>
    <w:rsid w:val="00DB06F5"/>
    <w:rsid w:val="00DB0BBF"/>
    <w:rsid w:val="00DB18B9"/>
    <w:rsid w:val="00DB2D4C"/>
    <w:rsid w:val="00DB3328"/>
    <w:rsid w:val="00DB3B57"/>
    <w:rsid w:val="00DB3F06"/>
    <w:rsid w:val="00DB4E83"/>
    <w:rsid w:val="00DB51C6"/>
    <w:rsid w:val="00DB5A30"/>
    <w:rsid w:val="00DB6537"/>
    <w:rsid w:val="00DB6663"/>
    <w:rsid w:val="00DB6819"/>
    <w:rsid w:val="00DB6932"/>
    <w:rsid w:val="00DB705F"/>
    <w:rsid w:val="00DB7C64"/>
    <w:rsid w:val="00DC0BA1"/>
    <w:rsid w:val="00DC11F4"/>
    <w:rsid w:val="00DC19CA"/>
    <w:rsid w:val="00DC2450"/>
    <w:rsid w:val="00DC24A8"/>
    <w:rsid w:val="00DC3A90"/>
    <w:rsid w:val="00DC4386"/>
    <w:rsid w:val="00DC5D7A"/>
    <w:rsid w:val="00DC63EC"/>
    <w:rsid w:val="00DC729D"/>
    <w:rsid w:val="00DD099E"/>
    <w:rsid w:val="00DD0E77"/>
    <w:rsid w:val="00DD106F"/>
    <w:rsid w:val="00DD193C"/>
    <w:rsid w:val="00DD2280"/>
    <w:rsid w:val="00DD26C0"/>
    <w:rsid w:val="00DD2C00"/>
    <w:rsid w:val="00DD36B7"/>
    <w:rsid w:val="00DD37F2"/>
    <w:rsid w:val="00DD3FF5"/>
    <w:rsid w:val="00DD49FA"/>
    <w:rsid w:val="00DD4E06"/>
    <w:rsid w:val="00DD5987"/>
    <w:rsid w:val="00DD5E31"/>
    <w:rsid w:val="00DD63CE"/>
    <w:rsid w:val="00DD6911"/>
    <w:rsid w:val="00DD6C5C"/>
    <w:rsid w:val="00DD6C7F"/>
    <w:rsid w:val="00DE0247"/>
    <w:rsid w:val="00DE0BC5"/>
    <w:rsid w:val="00DE0D67"/>
    <w:rsid w:val="00DE2D3C"/>
    <w:rsid w:val="00DE3201"/>
    <w:rsid w:val="00DE4A44"/>
    <w:rsid w:val="00DE5D2A"/>
    <w:rsid w:val="00DE73BA"/>
    <w:rsid w:val="00DF1444"/>
    <w:rsid w:val="00DF17C4"/>
    <w:rsid w:val="00DF1A1C"/>
    <w:rsid w:val="00DF1AC7"/>
    <w:rsid w:val="00DF1C4F"/>
    <w:rsid w:val="00DF28DE"/>
    <w:rsid w:val="00DF48D7"/>
    <w:rsid w:val="00DF4E23"/>
    <w:rsid w:val="00DF5B70"/>
    <w:rsid w:val="00DF616B"/>
    <w:rsid w:val="00DF69ED"/>
    <w:rsid w:val="00DF6A67"/>
    <w:rsid w:val="00DF7CE9"/>
    <w:rsid w:val="00E00C9C"/>
    <w:rsid w:val="00E018F5"/>
    <w:rsid w:val="00E02890"/>
    <w:rsid w:val="00E043DD"/>
    <w:rsid w:val="00E048D6"/>
    <w:rsid w:val="00E05AE0"/>
    <w:rsid w:val="00E05B2D"/>
    <w:rsid w:val="00E05D90"/>
    <w:rsid w:val="00E06346"/>
    <w:rsid w:val="00E06D51"/>
    <w:rsid w:val="00E07415"/>
    <w:rsid w:val="00E10364"/>
    <w:rsid w:val="00E11D78"/>
    <w:rsid w:val="00E11DB0"/>
    <w:rsid w:val="00E12497"/>
    <w:rsid w:val="00E12C88"/>
    <w:rsid w:val="00E13525"/>
    <w:rsid w:val="00E14407"/>
    <w:rsid w:val="00E15883"/>
    <w:rsid w:val="00E21E67"/>
    <w:rsid w:val="00E22FBD"/>
    <w:rsid w:val="00E23A0B"/>
    <w:rsid w:val="00E2417C"/>
    <w:rsid w:val="00E32D50"/>
    <w:rsid w:val="00E34A33"/>
    <w:rsid w:val="00E34B3C"/>
    <w:rsid w:val="00E34CDA"/>
    <w:rsid w:val="00E35788"/>
    <w:rsid w:val="00E3716E"/>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248E"/>
    <w:rsid w:val="00E52D1D"/>
    <w:rsid w:val="00E52DA3"/>
    <w:rsid w:val="00E5336F"/>
    <w:rsid w:val="00E53477"/>
    <w:rsid w:val="00E547FF"/>
    <w:rsid w:val="00E55C87"/>
    <w:rsid w:val="00E56953"/>
    <w:rsid w:val="00E57120"/>
    <w:rsid w:val="00E60083"/>
    <w:rsid w:val="00E60170"/>
    <w:rsid w:val="00E60405"/>
    <w:rsid w:val="00E60A8A"/>
    <w:rsid w:val="00E62BDD"/>
    <w:rsid w:val="00E637BC"/>
    <w:rsid w:val="00E656CF"/>
    <w:rsid w:val="00E65A24"/>
    <w:rsid w:val="00E65E70"/>
    <w:rsid w:val="00E6693F"/>
    <w:rsid w:val="00E66A01"/>
    <w:rsid w:val="00E66CE7"/>
    <w:rsid w:val="00E66ED3"/>
    <w:rsid w:val="00E677A9"/>
    <w:rsid w:val="00E67835"/>
    <w:rsid w:val="00E7054F"/>
    <w:rsid w:val="00E7060D"/>
    <w:rsid w:val="00E70AE6"/>
    <w:rsid w:val="00E7187E"/>
    <w:rsid w:val="00E72DBA"/>
    <w:rsid w:val="00E7354A"/>
    <w:rsid w:val="00E74ECC"/>
    <w:rsid w:val="00E75843"/>
    <w:rsid w:val="00E770CF"/>
    <w:rsid w:val="00E7738A"/>
    <w:rsid w:val="00E77DC7"/>
    <w:rsid w:val="00E820C3"/>
    <w:rsid w:val="00E835AE"/>
    <w:rsid w:val="00E83A88"/>
    <w:rsid w:val="00E83F78"/>
    <w:rsid w:val="00E84801"/>
    <w:rsid w:val="00E8571A"/>
    <w:rsid w:val="00E85728"/>
    <w:rsid w:val="00E868A9"/>
    <w:rsid w:val="00E86C30"/>
    <w:rsid w:val="00E87371"/>
    <w:rsid w:val="00E873A9"/>
    <w:rsid w:val="00E87D60"/>
    <w:rsid w:val="00E901AF"/>
    <w:rsid w:val="00E902B1"/>
    <w:rsid w:val="00E9183B"/>
    <w:rsid w:val="00E92A63"/>
    <w:rsid w:val="00E931D5"/>
    <w:rsid w:val="00E93F08"/>
    <w:rsid w:val="00E9471C"/>
    <w:rsid w:val="00E94F88"/>
    <w:rsid w:val="00E957F5"/>
    <w:rsid w:val="00E974F5"/>
    <w:rsid w:val="00E97503"/>
    <w:rsid w:val="00E9773C"/>
    <w:rsid w:val="00E97C21"/>
    <w:rsid w:val="00E97ED2"/>
    <w:rsid w:val="00EA0897"/>
    <w:rsid w:val="00EA0DAB"/>
    <w:rsid w:val="00EA18C2"/>
    <w:rsid w:val="00EA2076"/>
    <w:rsid w:val="00EA4730"/>
    <w:rsid w:val="00EA505E"/>
    <w:rsid w:val="00EA5291"/>
    <w:rsid w:val="00EA5549"/>
    <w:rsid w:val="00EA5B08"/>
    <w:rsid w:val="00EA6102"/>
    <w:rsid w:val="00EA6EEE"/>
    <w:rsid w:val="00EA72A0"/>
    <w:rsid w:val="00EA7586"/>
    <w:rsid w:val="00EA7AA0"/>
    <w:rsid w:val="00EB0618"/>
    <w:rsid w:val="00EB123D"/>
    <w:rsid w:val="00EB1FFC"/>
    <w:rsid w:val="00EB241F"/>
    <w:rsid w:val="00EB39A4"/>
    <w:rsid w:val="00EB451D"/>
    <w:rsid w:val="00EB7A78"/>
    <w:rsid w:val="00EC3075"/>
    <w:rsid w:val="00EC52C0"/>
    <w:rsid w:val="00EC56CE"/>
    <w:rsid w:val="00EC5851"/>
    <w:rsid w:val="00ED1B91"/>
    <w:rsid w:val="00ED3B58"/>
    <w:rsid w:val="00ED4537"/>
    <w:rsid w:val="00ED4B42"/>
    <w:rsid w:val="00ED5D35"/>
    <w:rsid w:val="00ED65AF"/>
    <w:rsid w:val="00ED7054"/>
    <w:rsid w:val="00EE072D"/>
    <w:rsid w:val="00EE0B27"/>
    <w:rsid w:val="00EE0C07"/>
    <w:rsid w:val="00EE179B"/>
    <w:rsid w:val="00EE1838"/>
    <w:rsid w:val="00EE1A13"/>
    <w:rsid w:val="00EE22E4"/>
    <w:rsid w:val="00EE33ED"/>
    <w:rsid w:val="00EE46A4"/>
    <w:rsid w:val="00EE4880"/>
    <w:rsid w:val="00EE51CE"/>
    <w:rsid w:val="00EE5665"/>
    <w:rsid w:val="00EE5A35"/>
    <w:rsid w:val="00EE6934"/>
    <w:rsid w:val="00EE6D20"/>
    <w:rsid w:val="00EE7983"/>
    <w:rsid w:val="00EE7B8D"/>
    <w:rsid w:val="00EF0123"/>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C7F"/>
    <w:rsid w:val="00F05591"/>
    <w:rsid w:val="00F06024"/>
    <w:rsid w:val="00F0619C"/>
    <w:rsid w:val="00F10ACC"/>
    <w:rsid w:val="00F1126A"/>
    <w:rsid w:val="00F11661"/>
    <w:rsid w:val="00F128C2"/>
    <w:rsid w:val="00F12D13"/>
    <w:rsid w:val="00F135CB"/>
    <w:rsid w:val="00F13727"/>
    <w:rsid w:val="00F15DD7"/>
    <w:rsid w:val="00F1667E"/>
    <w:rsid w:val="00F176BB"/>
    <w:rsid w:val="00F23948"/>
    <w:rsid w:val="00F253CA"/>
    <w:rsid w:val="00F2565C"/>
    <w:rsid w:val="00F25D8E"/>
    <w:rsid w:val="00F26AFC"/>
    <w:rsid w:val="00F26D1C"/>
    <w:rsid w:val="00F27EAA"/>
    <w:rsid w:val="00F31011"/>
    <w:rsid w:val="00F31132"/>
    <w:rsid w:val="00F31BDB"/>
    <w:rsid w:val="00F32D65"/>
    <w:rsid w:val="00F34E83"/>
    <w:rsid w:val="00F35F88"/>
    <w:rsid w:val="00F37137"/>
    <w:rsid w:val="00F378F1"/>
    <w:rsid w:val="00F37F85"/>
    <w:rsid w:val="00F4103F"/>
    <w:rsid w:val="00F412ED"/>
    <w:rsid w:val="00F42222"/>
    <w:rsid w:val="00F4260B"/>
    <w:rsid w:val="00F43130"/>
    <w:rsid w:val="00F43135"/>
    <w:rsid w:val="00F44BC5"/>
    <w:rsid w:val="00F472AA"/>
    <w:rsid w:val="00F479E2"/>
    <w:rsid w:val="00F47D12"/>
    <w:rsid w:val="00F47E58"/>
    <w:rsid w:val="00F503C2"/>
    <w:rsid w:val="00F50ECB"/>
    <w:rsid w:val="00F518C0"/>
    <w:rsid w:val="00F52256"/>
    <w:rsid w:val="00F5263F"/>
    <w:rsid w:val="00F527AA"/>
    <w:rsid w:val="00F53A98"/>
    <w:rsid w:val="00F54ED1"/>
    <w:rsid w:val="00F557AB"/>
    <w:rsid w:val="00F57514"/>
    <w:rsid w:val="00F57AAF"/>
    <w:rsid w:val="00F6076E"/>
    <w:rsid w:val="00F60BAA"/>
    <w:rsid w:val="00F60D32"/>
    <w:rsid w:val="00F6234A"/>
    <w:rsid w:val="00F6396E"/>
    <w:rsid w:val="00F63ABF"/>
    <w:rsid w:val="00F64FCA"/>
    <w:rsid w:val="00F650F2"/>
    <w:rsid w:val="00F66746"/>
    <w:rsid w:val="00F66875"/>
    <w:rsid w:val="00F671EF"/>
    <w:rsid w:val="00F67B89"/>
    <w:rsid w:val="00F702F1"/>
    <w:rsid w:val="00F70809"/>
    <w:rsid w:val="00F70DA5"/>
    <w:rsid w:val="00F71E95"/>
    <w:rsid w:val="00F734D7"/>
    <w:rsid w:val="00F759BA"/>
    <w:rsid w:val="00F761A0"/>
    <w:rsid w:val="00F767FE"/>
    <w:rsid w:val="00F7688B"/>
    <w:rsid w:val="00F77FB2"/>
    <w:rsid w:val="00F80D0B"/>
    <w:rsid w:val="00F811B7"/>
    <w:rsid w:val="00F82931"/>
    <w:rsid w:val="00F82C91"/>
    <w:rsid w:val="00F8373A"/>
    <w:rsid w:val="00F84804"/>
    <w:rsid w:val="00F84A83"/>
    <w:rsid w:val="00F85152"/>
    <w:rsid w:val="00F852AC"/>
    <w:rsid w:val="00F85E09"/>
    <w:rsid w:val="00F867C0"/>
    <w:rsid w:val="00F87D10"/>
    <w:rsid w:val="00F900AC"/>
    <w:rsid w:val="00F9054B"/>
    <w:rsid w:val="00F905DD"/>
    <w:rsid w:val="00F9062B"/>
    <w:rsid w:val="00F90EE8"/>
    <w:rsid w:val="00F91A48"/>
    <w:rsid w:val="00F91D10"/>
    <w:rsid w:val="00F91D36"/>
    <w:rsid w:val="00F947CF"/>
    <w:rsid w:val="00F94AB1"/>
    <w:rsid w:val="00F95462"/>
    <w:rsid w:val="00F95A87"/>
    <w:rsid w:val="00F9604B"/>
    <w:rsid w:val="00F96846"/>
    <w:rsid w:val="00F97B8E"/>
    <w:rsid w:val="00FA02DA"/>
    <w:rsid w:val="00FA0977"/>
    <w:rsid w:val="00FA121D"/>
    <w:rsid w:val="00FA2223"/>
    <w:rsid w:val="00FA2A21"/>
    <w:rsid w:val="00FA340F"/>
    <w:rsid w:val="00FA3F70"/>
    <w:rsid w:val="00FA41F0"/>
    <w:rsid w:val="00FA423A"/>
    <w:rsid w:val="00FA43FA"/>
    <w:rsid w:val="00FA448D"/>
    <w:rsid w:val="00FA46C0"/>
    <w:rsid w:val="00FA4B89"/>
    <w:rsid w:val="00FA6131"/>
    <w:rsid w:val="00FB0B6B"/>
    <w:rsid w:val="00FB170F"/>
    <w:rsid w:val="00FB36E4"/>
    <w:rsid w:val="00FB411B"/>
    <w:rsid w:val="00FB5583"/>
    <w:rsid w:val="00FB638C"/>
    <w:rsid w:val="00FB6F80"/>
    <w:rsid w:val="00FB752F"/>
    <w:rsid w:val="00FC09DA"/>
    <w:rsid w:val="00FC282F"/>
    <w:rsid w:val="00FC2E4D"/>
    <w:rsid w:val="00FC2F63"/>
    <w:rsid w:val="00FC31BB"/>
    <w:rsid w:val="00FC32C7"/>
    <w:rsid w:val="00FC3465"/>
    <w:rsid w:val="00FC3636"/>
    <w:rsid w:val="00FC367C"/>
    <w:rsid w:val="00FC3838"/>
    <w:rsid w:val="00FC5E4D"/>
    <w:rsid w:val="00FC6BCD"/>
    <w:rsid w:val="00FC6EED"/>
    <w:rsid w:val="00FC77A6"/>
    <w:rsid w:val="00FD0B62"/>
    <w:rsid w:val="00FD0F9C"/>
    <w:rsid w:val="00FD1250"/>
    <w:rsid w:val="00FD1C72"/>
    <w:rsid w:val="00FD3030"/>
    <w:rsid w:val="00FD4098"/>
    <w:rsid w:val="00FD7826"/>
    <w:rsid w:val="00FE008F"/>
    <w:rsid w:val="00FE05C0"/>
    <w:rsid w:val="00FE077B"/>
    <w:rsid w:val="00FE0C54"/>
    <w:rsid w:val="00FE10B6"/>
    <w:rsid w:val="00FE1422"/>
    <w:rsid w:val="00FE1B20"/>
    <w:rsid w:val="00FE22BE"/>
    <w:rsid w:val="00FE3257"/>
    <w:rsid w:val="00FE36D2"/>
    <w:rsid w:val="00FE3A3F"/>
    <w:rsid w:val="00FE3B39"/>
    <w:rsid w:val="00FE4702"/>
    <w:rsid w:val="00FE4C9D"/>
    <w:rsid w:val="00FE5A75"/>
    <w:rsid w:val="00FE62E4"/>
    <w:rsid w:val="00FE7890"/>
    <w:rsid w:val="00FE7E44"/>
    <w:rsid w:val="00FF007B"/>
    <w:rsid w:val="00FF07EC"/>
    <w:rsid w:val="00FF1B63"/>
    <w:rsid w:val="00FF251B"/>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CEA6A"/>
  <w15:docId w15:val="{0C4889E8-6627-4EFD-B0E4-19A69ACD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E2374"/>
    <w:pPr>
      <w:spacing w:after="0" w:line="360" w:lineRule="auto"/>
      <w:ind w:firstLine="709"/>
      <w:jc w:val="both"/>
    </w:pPr>
    <w:rPr>
      <w:rFonts w:ascii="Times New Roman" w:hAnsi="Times New Roman"/>
      <w:sz w:val="28"/>
      <w:szCs w:val="28"/>
    </w:rPr>
  </w:style>
  <w:style w:type="paragraph" w:styleId="1">
    <w:name w:val="heading 1"/>
    <w:basedOn w:val="a4"/>
    <w:next w:val="a4"/>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4"/>
    <w:link w:val="20"/>
    <w:uiPriority w:val="9"/>
    <w:unhideWhenUsed/>
    <w:qFormat/>
    <w:rsid w:val="00B110AB"/>
    <w:pPr>
      <w:numPr>
        <w:ilvl w:val="1"/>
      </w:numPr>
      <w:spacing w:before="40"/>
      <w:ind w:left="0" w:firstLine="709"/>
      <w:outlineLvl w:val="1"/>
    </w:pPr>
    <w:rPr>
      <w:szCs w:val="26"/>
    </w:rPr>
  </w:style>
  <w:style w:type="paragraph" w:styleId="3">
    <w:name w:val="heading 3"/>
    <w:basedOn w:val="1"/>
    <w:next w:val="a4"/>
    <w:link w:val="30"/>
    <w:uiPriority w:val="9"/>
    <w:unhideWhenUsed/>
    <w:qFormat/>
    <w:rsid w:val="00B110AB"/>
    <w:pPr>
      <w:numPr>
        <w:ilvl w:val="2"/>
      </w:numPr>
      <w:spacing w:before="40"/>
      <w:ind w:left="0" w:firstLine="709"/>
      <w:outlineLvl w:val="2"/>
    </w:pPr>
    <w:rPr>
      <w:szCs w:val="24"/>
    </w:rPr>
  </w:style>
  <w:style w:type="paragraph" w:styleId="4">
    <w:name w:val="heading 4"/>
    <w:basedOn w:val="1"/>
    <w:next w:val="a4"/>
    <w:link w:val="40"/>
    <w:uiPriority w:val="9"/>
    <w:unhideWhenUsed/>
    <w:qFormat/>
    <w:rsid w:val="00B110AB"/>
    <w:pPr>
      <w:numPr>
        <w:ilvl w:val="3"/>
      </w:numPr>
      <w:spacing w:before="40"/>
      <w:ind w:left="0" w:firstLine="709"/>
      <w:outlineLvl w:val="3"/>
    </w:pPr>
  </w:style>
  <w:style w:type="paragraph" w:styleId="5">
    <w:name w:val="heading 5"/>
    <w:basedOn w:val="a4"/>
    <w:next w:val="a4"/>
    <w:link w:val="50"/>
    <w:uiPriority w:val="9"/>
    <w:semiHidden/>
    <w:unhideWhenUsed/>
    <w:qFormat/>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4"/>
    <w:next w:val="a4"/>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4"/>
    <w:next w:val="a4"/>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4"/>
    <w:next w:val="a4"/>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5"/>
    <w:link w:val="2"/>
    <w:uiPriority w:val="9"/>
    <w:rsid w:val="00B110AB"/>
    <w:rPr>
      <w:rFonts w:ascii="Times New Roman" w:eastAsiaTheme="majorEastAsia" w:hAnsi="Times New Roman" w:cstheme="majorBidi"/>
      <w:b/>
      <w:sz w:val="28"/>
      <w:szCs w:val="26"/>
    </w:rPr>
  </w:style>
  <w:style w:type="character" w:customStyle="1" w:styleId="30">
    <w:name w:val="Заголовок 3 Знак"/>
    <w:basedOn w:val="a5"/>
    <w:link w:val="3"/>
    <w:uiPriority w:val="9"/>
    <w:rsid w:val="00B110AB"/>
    <w:rPr>
      <w:rFonts w:ascii="Times New Roman" w:eastAsiaTheme="majorEastAsia" w:hAnsi="Times New Roman" w:cstheme="majorBidi"/>
      <w:b/>
      <w:sz w:val="28"/>
      <w:szCs w:val="24"/>
    </w:rPr>
  </w:style>
  <w:style w:type="character" w:customStyle="1" w:styleId="40">
    <w:name w:val="Заголовок 4 Знак"/>
    <w:basedOn w:val="a5"/>
    <w:link w:val="4"/>
    <w:uiPriority w:val="9"/>
    <w:rsid w:val="00B110AB"/>
    <w:rPr>
      <w:rFonts w:ascii="Times New Roman" w:eastAsiaTheme="majorEastAsia" w:hAnsi="Times New Roman" w:cstheme="majorBidi"/>
      <w:b/>
      <w:sz w:val="28"/>
      <w:szCs w:val="32"/>
    </w:rPr>
  </w:style>
  <w:style w:type="character" w:customStyle="1" w:styleId="50">
    <w:name w:val="Заголовок 5 Знак"/>
    <w:basedOn w:val="a5"/>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5"/>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5"/>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5"/>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4"/>
    <w:next w:val="a4"/>
    <w:autoRedefine/>
    <w:uiPriority w:val="39"/>
    <w:unhideWhenUsed/>
    <w:rsid w:val="00E94F88"/>
    <w:pPr>
      <w:spacing w:after="100"/>
      <w:ind w:left="709" w:right="565" w:firstLine="0"/>
    </w:pPr>
  </w:style>
  <w:style w:type="paragraph" w:styleId="21">
    <w:name w:val="toc 2"/>
    <w:basedOn w:val="a4"/>
    <w:next w:val="a4"/>
    <w:autoRedefine/>
    <w:uiPriority w:val="39"/>
    <w:unhideWhenUsed/>
    <w:rsid w:val="00E94F88"/>
    <w:pPr>
      <w:tabs>
        <w:tab w:val="right" w:leader="dot" w:pos="9344"/>
      </w:tabs>
      <w:spacing w:after="100"/>
      <w:ind w:left="992" w:right="567" w:firstLine="0"/>
    </w:pPr>
  </w:style>
  <w:style w:type="paragraph" w:styleId="31">
    <w:name w:val="toc 3"/>
    <w:basedOn w:val="a4"/>
    <w:next w:val="a4"/>
    <w:autoRedefine/>
    <w:uiPriority w:val="39"/>
    <w:unhideWhenUsed/>
    <w:rsid w:val="00E94F88"/>
    <w:pPr>
      <w:tabs>
        <w:tab w:val="right" w:leader="dot" w:pos="9344"/>
      </w:tabs>
      <w:spacing w:after="100"/>
      <w:ind w:left="1276" w:right="567" w:firstLine="0"/>
    </w:pPr>
  </w:style>
  <w:style w:type="character" w:styleId="a8">
    <w:name w:val="Hyperlink"/>
    <w:basedOn w:val="a5"/>
    <w:uiPriority w:val="99"/>
    <w:unhideWhenUsed/>
    <w:rsid w:val="00F947CF"/>
    <w:rPr>
      <w:color w:val="0563C1" w:themeColor="hyperlink"/>
      <w:u w:val="single"/>
    </w:rPr>
  </w:style>
  <w:style w:type="paragraph" w:customStyle="1" w:styleId="a1">
    <w:name w:val="Буквенный список"/>
    <w:basedOn w:val="a2"/>
    <w:qFormat/>
    <w:rsid w:val="00F947CF"/>
    <w:pPr>
      <w:numPr>
        <w:numId w:val="4"/>
      </w:numPr>
    </w:pPr>
  </w:style>
  <w:style w:type="paragraph" w:customStyle="1" w:styleId="a9">
    <w:name w:val="Название рисунка и картинка"/>
    <w:basedOn w:val="a4"/>
    <w:link w:val="aa"/>
    <w:qFormat/>
    <w:rsid w:val="00FD0F9C"/>
    <w:pPr>
      <w:spacing w:after="120" w:line="240" w:lineRule="auto"/>
      <w:ind w:firstLine="0"/>
      <w:jc w:val="center"/>
    </w:pPr>
  </w:style>
  <w:style w:type="character" w:customStyle="1" w:styleId="aa">
    <w:name w:val="Название рисунка и картинка Знак"/>
    <w:basedOn w:val="a5"/>
    <w:link w:val="a9"/>
    <w:rsid w:val="00FD0F9C"/>
    <w:rPr>
      <w:rFonts w:ascii="Times New Roman" w:hAnsi="Times New Roman"/>
      <w:sz w:val="28"/>
      <w:szCs w:val="28"/>
    </w:rPr>
  </w:style>
  <w:style w:type="paragraph" w:styleId="ab">
    <w:name w:val="TOC Heading"/>
    <w:basedOn w:val="1"/>
    <w:next w:val="a4"/>
    <w:uiPriority w:val="39"/>
    <w:unhideWhenUsed/>
    <w:rsid w:val="00795FBD"/>
    <w:pPr>
      <w:outlineLvl w:val="9"/>
    </w:pPr>
    <w:rPr>
      <w:rFonts w:asciiTheme="majorHAnsi" w:hAnsiTheme="majorHAnsi"/>
      <w:b w:val="0"/>
      <w:i/>
      <w:color w:val="2E74B5" w:themeColor="accent1" w:themeShade="BF"/>
      <w:sz w:val="32"/>
      <w:lang w:eastAsia="ru-RU"/>
    </w:rPr>
  </w:style>
  <w:style w:type="paragraph" w:styleId="ac">
    <w:name w:val="endnote text"/>
    <w:basedOn w:val="a4"/>
    <w:link w:val="ad"/>
    <w:uiPriority w:val="99"/>
    <w:semiHidden/>
    <w:unhideWhenUsed/>
    <w:rsid w:val="00501701"/>
    <w:pPr>
      <w:spacing w:line="240" w:lineRule="auto"/>
    </w:pPr>
    <w:rPr>
      <w:sz w:val="20"/>
      <w:szCs w:val="20"/>
    </w:rPr>
  </w:style>
  <w:style w:type="character" w:customStyle="1" w:styleId="ad">
    <w:name w:val="Текст концевой сноски Знак"/>
    <w:basedOn w:val="a5"/>
    <w:link w:val="ac"/>
    <w:uiPriority w:val="99"/>
    <w:semiHidden/>
    <w:rsid w:val="00501701"/>
    <w:rPr>
      <w:rFonts w:ascii="ГОСТ тип А" w:hAnsi="ГОСТ тип А"/>
      <w:i/>
      <w:sz w:val="20"/>
      <w:szCs w:val="20"/>
    </w:rPr>
  </w:style>
  <w:style w:type="character" w:styleId="ae">
    <w:name w:val="endnote reference"/>
    <w:basedOn w:val="a5"/>
    <w:uiPriority w:val="99"/>
    <w:semiHidden/>
    <w:unhideWhenUsed/>
    <w:rsid w:val="00501701"/>
    <w:rPr>
      <w:vertAlign w:val="superscript"/>
    </w:rPr>
  </w:style>
  <w:style w:type="paragraph" w:customStyle="1" w:styleId="a3">
    <w:name w:val="ненумерованный список"/>
    <w:basedOn w:val="a4"/>
    <w:link w:val="af"/>
    <w:qFormat/>
    <w:rsid w:val="00152C59"/>
    <w:pPr>
      <w:numPr>
        <w:numId w:val="1"/>
      </w:numPr>
    </w:pPr>
  </w:style>
  <w:style w:type="character" w:customStyle="1" w:styleId="af">
    <w:name w:val="ненумерованный список Знак"/>
    <w:basedOn w:val="a5"/>
    <w:link w:val="a3"/>
    <w:rsid w:val="00152C59"/>
    <w:rPr>
      <w:rFonts w:ascii="Times New Roman" w:hAnsi="Times New Roman"/>
      <w:sz w:val="28"/>
      <w:szCs w:val="28"/>
    </w:rPr>
  </w:style>
  <w:style w:type="paragraph" w:customStyle="1" w:styleId="af0">
    <w:name w:val="Строки таблицы"/>
    <w:basedOn w:val="a4"/>
    <w:link w:val="af1"/>
    <w:qFormat/>
    <w:rsid w:val="00657C4F"/>
    <w:pPr>
      <w:ind w:firstLine="0"/>
      <w:jc w:val="left"/>
    </w:pPr>
    <w:rPr>
      <w:noProof/>
      <w:color w:val="000000"/>
      <w:lang w:eastAsia="ru-RU"/>
    </w:rPr>
  </w:style>
  <w:style w:type="character" w:customStyle="1" w:styleId="af1">
    <w:name w:val="Строки таблицы Знак"/>
    <w:basedOn w:val="a5"/>
    <w:link w:val="af0"/>
    <w:rsid w:val="00657C4F"/>
    <w:rPr>
      <w:rFonts w:ascii="Times New Roman" w:hAnsi="Times New Roman"/>
      <w:noProof/>
      <w:color w:val="000000"/>
      <w:sz w:val="28"/>
      <w:szCs w:val="28"/>
      <w:lang w:eastAsia="ru-RU"/>
    </w:rPr>
  </w:style>
  <w:style w:type="table" w:styleId="af2">
    <w:name w:val="Table Grid"/>
    <w:basedOn w:val="a6"/>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5"/>
    <w:uiPriority w:val="99"/>
    <w:semiHidden/>
    <w:unhideWhenUsed/>
    <w:rsid w:val="004922C0"/>
    <w:rPr>
      <w:sz w:val="16"/>
      <w:szCs w:val="16"/>
    </w:rPr>
  </w:style>
  <w:style w:type="paragraph" w:styleId="af4">
    <w:name w:val="annotation subject"/>
    <w:basedOn w:val="a4"/>
    <w:link w:val="af5"/>
    <w:uiPriority w:val="99"/>
    <w:semiHidden/>
    <w:unhideWhenUsed/>
    <w:rsid w:val="00F947CF"/>
    <w:pPr>
      <w:spacing w:line="240" w:lineRule="auto"/>
    </w:pPr>
    <w:rPr>
      <w:b/>
      <w:bCs/>
      <w:sz w:val="20"/>
      <w:szCs w:val="20"/>
    </w:rPr>
  </w:style>
  <w:style w:type="character" w:customStyle="1" w:styleId="af5">
    <w:name w:val="Тема примечания Знак"/>
    <w:basedOn w:val="a5"/>
    <w:link w:val="af4"/>
    <w:uiPriority w:val="99"/>
    <w:semiHidden/>
    <w:rsid w:val="00F947CF"/>
    <w:rPr>
      <w:rFonts w:ascii="ГОСТ тип А" w:hAnsi="ГОСТ тип А"/>
      <w:b/>
      <w:bCs/>
      <w:i/>
      <w:sz w:val="20"/>
      <w:szCs w:val="20"/>
    </w:rPr>
  </w:style>
  <w:style w:type="character" w:styleId="af6">
    <w:name w:val="Placeholder Text"/>
    <w:basedOn w:val="a5"/>
    <w:uiPriority w:val="99"/>
    <w:semiHidden/>
    <w:rsid w:val="003931E8"/>
    <w:rPr>
      <w:color w:val="808080"/>
    </w:rPr>
  </w:style>
  <w:style w:type="paragraph" w:customStyle="1" w:styleId="a2">
    <w:name w:val="Пронумерованный список"/>
    <w:basedOn w:val="a3"/>
    <w:link w:val="af7"/>
    <w:qFormat/>
    <w:rsid w:val="009163E2"/>
    <w:pPr>
      <w:numPr>
        <w:numId w:val="3"/>
      </w:numPr>
    </w:pPr>
  </w:style>
  <w:style w:type="character" w:customStyle="1" w:styleId="af7">
    <w:name w:val="Пронумерованный список Знак"/>
    <w:basedOn w:val="af"/>
    <w:link w:val="a2"/>
    <w:rsid w:val="009163E2"/>
    <w:rPr>
      <w:rFonts w:ascii="Times New Roman" w:hAnsi="Times New Roman"/>
      <w:sz w:val="28"/>
      <w:szCs w:val="28"/>
    </w:rPr>
  </w:style>
  <w:style w:type="paragraph" w:customStyle="1" w:styleId="af8">
    <w:name w:val="Наполнение таблицы и заголовки столбцов"/>
    <w:basedOn w:val="a4"/>
    <w:qFormat/>
    <w:rsid w:val="00657C4F"/>
    <w:pPr>
      <w:ind w:firstLine="0"/>
      <w:jc w:val="center"/>
    </w:pPr>
    <w:rPr>
      <w:rFonts w:eastAsia="Calibri" w:cs="Times New Roman"/>
      <w:szCs w:val="24"/>
    </w:rPr>
  </w:style>
  <w:style w:type="paragraph" w:customStyle="1" w:styleId="af9">
    <w:name w:val="Формулы"/>
    <w:basedOn w:val="af8"/>
    <w:qFormat/>
    <w:rsid w:val="00AC7631"/>
  </w:style>
  <w:style w:type="character" w:customStyle="1" w:styleId="22">
    <w:name w:val="Основной текст с отступом 2 Знак"/>
    <w:basedOn w:val="a5"/>
    <w:link w:val="23"/>
    <w:uiPriority w:val="99"/>
    <w:semiHidden/>
    <w:rsid w:val="00085BF9"/>
    <w:rPr>
      <w:rFonts w:ascii="Times New Roman" w:hAnsi="Times New Roman"/>
      <w:sz w:val="28"/>
      <w:szCs w:val="28"/>
    </w:rPr>
  </w:style>
  <w:style w:type="paragraph" w:styleId="23">
    <w:name w:val="Body Text Indent 2"/>
    <w:basedOn w:val="a4"/>
    <w:link w:val="22"/>
    <w:uiPriority w:val="99"/>
    <w:semiHidden/>
    <w:unhideWhenUsed/>
    <w:rsid w:val="00085BF9"/>
    <w:pPr>
      <w:spacing w:after="120" w:line="480" w:lineRule="auto"/>
      <w:ind w:left="283"/>
    </w:pPr>
  </w:style>
  <w:style w:type="paragraph" w:styleId="HTML">
    <w:name w:val="HTML Preformatted"/>
    <w:basedOn w:val="a4"/>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semiHidden/>
    <w:rsid w:val="00A5081C"/>
    <w:rPr>
      <w:rFonts w:ascii="Courier New" w:eastAsia="Times New Roman" w:hAnsi="Courier New" w:cs="Courier New"/>
      <w:sz w:val="20"/>
      <w:szCs w:val="20"/>
      <w:lang w:eastAsia="ru-RU"/>
    </w:rPr>
  </w:style>
  <w:style w:type="paragraph" w:styleId="afa">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b">
    <w:name w:val="Название таблицы"/>
    <w:basedOn w:val="a4"/>
    <w:link w:val="afc"/>
    <w:qFormat/>
    <w:rsid w:val="00FD0F9C"/>
    <w:pPr>
      <w:spacing w:before="120" w:line="240" w:lineRule="auto"/>
      <w:ind w:firstLine="0"/>
      <w:jc w:val="left"/>
    </w:pPr>
  </w:style>
  <w:style w:type="character" w:customStyle="1" w:styleId="afc">
    <w:name w:val="Название таблицы Знак"/>
    <w:basedOn w:val="af1"/>
    <w:link w:val="afb"/>
    <w:rsid w:val="00FD0F9C"/>
    <w:rPr>
      <w:rFonts w:ascii="Times New Roman" w:hAnsi="Times New Roman"/>
      <w:noProof/>
      <w:color w:val="000000"/>
      <w:sz w:val="28"/>
      <w:szCs w:val="28"/>
      <w:lang w:eastAsia="ru-RU"/>
    </w:rPr>
  </w:style>
  <w:style w:type="paragraph" w:customStyle="1" w:styleId="a">
    <w:name w:val="Список исп. источников"/>
    <w:basedOn w:val="a4"/>
    <w:link w:val="afd"/>
    <w:qFormat/>
    <w:rsid w:val="00F2565C"/>
    <w:pPr>
      <w:numPr>
        <w:numId w:val="6"/>
      </w:numPr>
    </w:pPr>
  </w:style>
  <w:style w:type="paragraph" w:customStyle="1" w:styleId="afe">
    <w:name w:val="Название отчета"/>
    <w:basedOn w:val="a4"/>
    <w:link w:val="aff"/>
    <w:rsid w:val="003D73CE"/>
    <w:pPr>
      <w:spacing w:line="240" w:lineRule="auto"/>
      <w:ind w:firstLine="0"/>
      <w:jc w:val="center"/>
    </w:pPr>
    <w:rPr>
      <w:caps/>
    </w:rPr>
  </w:style>
  <w:style w:type="character" w:customStyle="1" w:styleId="afd">
    <w:name w:val="Список исп. источников Знак"/>
    <w:basedOn w:val="a5"/>
    <w:link w:val="a"/>
    <w:rsid w:val="00F2565C"/>
    <w:rPr>
      <w:rFonts w:ascii="Times New Roman" w:hAnsi="Times New Roman"/>
      <w:sz w:val="28"/>
      <w:szCs w:val="28"/>
    </w:rPr>
  </w:style>
  <w:style w:type="paragraph" w:customStyle="1" w:styleId="aff0">
    <w:name w:val="Подрисуночный текст"/>
    <w:basedOn w:val="a4"/>
    <w:link w:val="aff1"/>
    <w:qFormat/>
    <w:rsid w:val="002A36AF"/>
    <w:pPr>
      <w:spacing w:line="240" w:lineRule="auto"/>
      <w:ind w:firstLine="0"/>
    </w:pPr>
    <w:rPr>
      <w:sz w:val="24"/>
    </w:rPr>
  </w:style>
  <w:style w:type="character" w:customStyle="1" w:styleId="aff">
    <w:name w:val="Название отчета Знак"/>
    <w:basedOn w:val="a5"/>
    <w:link w:val="afe"/>
    <w:rsid w:val="003D73CE"/>
    <w:rPr>
      <w:rFonts w:ascii="Times New Roman" w:hAnsi="Times New Roman"/>
      <w:caps/>
      <w:sz w:val="28"/>
      <w:szCs w:val="28"/>
    </w:rPr>
  </w:style>
  <w:style w:type="paragraph" w:styleId="aff2">
    <w:name w:val="header"/>
    <w:basedOn w:val="a4"/>
    <w:link w:val="aff3"/>
    <w:unhideWhenUsed/>
    <w:rsid w:val="00A26886"/>
    <w:pPr>
      <w:tabs>
        <w:tab w:val="center" w:pos="4677"/>
        <w:tab w:val="right" w:pos="9355"/>
      </w:tabs>
      <w:spacing w:line="240" w:lineRule="auto"/>
    </w:pPr>
  </w:style>
  <w:style w:type="character" w:customStyle="1" w:styleId="aff1">
    <w:name w:val="Подрисуночный текст Знак"/>
    <w:basedOn w:val="a5"/>
    <w:link w:val="aff0"/>
    <w:rsid w:val="002A36AF"/>
    <w:rPr>
      <w:rFonts w:ascii="Times New Roman" w:hAnsi="Times New Roman"/>
      <w:sz w:val="24"/>
      <w:szCs w:val="28"/>
    </w:rPr>
  </w:style>
  <w:style w:type="character" w:customStyle="1" w:styleId="aff3">
    <w:name w:val="Верхний колонтитул Знак"/>
    <w:basedOn w:val="a5"/>
    <w:link w:val="aff2"/>
    <w:rsid w:val="00A26886"/>
    <w:rPr>
      <w:rFonts w:ascii="Times New Roman" w:hAnsi="Times New Roman"/>
      <w:sz w:val="28"/>
      <w:szCs w:val="28"/>
    </w:rPr>
  </w:style>
  <w:style w:type="paragraph" w:styleId="aff4">
    <w:name w:val="footer"/>
    <w:basedOn w:val="a4"/>
    <w:link w:val="aff5"/>
    <w:uiPriority w:val="99"/>
    <w:unhideWhenUsed/>
    <w:rsid w:val="00A26886"/>
    <w:pPr>
      <w:tabs>
        <w:tab w:val="center" w:pos="4677"/>
        <w:tab w:val="right" w:pos="9355"/>
      </w:tabs>
      <w:spacing w:line="240" w:lineRule="auto"/>
    </w:pPr>
  </w:style>
  <w:style w:type="character" w:customStyle="1" w:styleId="aff5">
    <w:name w:val="Нижний колонтитул Знак"/>
    <w:basedOn w:val="a5"/>
    <w:link w:val="aff4"/>
    <w:uiPriority w:val="99"/>
    <w:rsid w:val="00A26886"/>
    <w:rPr>
      <w:rFonts w:ascii="Times New Roman" w:hAnsi="Times New Roman"/>
      <w:sz w:val="28"/>
      <w:szCs w:val="28"/>
    </w:rPr>
  </w:style>
  <w:style w:type="paragraph" w:customStyle="1" w:styleId="aff6">
    <w:name w:val="Заголовок без номера"/>
    <w:basedOn w:val="1"/>
    <w:link w:val="aff7"/>
    <w:qFormat/>
    <w:rsid w:val="00097B56"/>
    <w:pPr>
      <w:numPr>
        <w:numId w:val="0"/>
      </w:numPr>
      <w:jc w:val="center"/>
    </w:pPr>
  </w:style>
  <w:style w:type="character" w:customStyle="1" w:styleId="aff7">
    <w:name w:val="Заголовок без номера Знак"/>
    <w:basedOn w:val="10"/>
    <w:link w:val="aff6"/>
    <w:rsid w:val="00097B56"/>
    <w:rPr>
      <w:rFonts w:ascii="Times New Roman" w:eastAsiaTheme="majorEastAsia" w:hAnsi="Times New Roman" w:cstheme="majorBidi"/>
      <w:b/>
      <w:sz w:val="28"/>
      <w:szCs w:val="32"/>
    </w:rPr>
  </w:style>
  <w:style w:type="paragraph" w:customStyle="1" w:styleId="aff8">
    <w:name w:val="Расшифровка символов формулы"/>
    <w:basedOn w:val="a3"/>
    <w:link w:val="aff9"/>
    <w:qFormat/>
    <w:rsid w:val="00342CE4"/>
    <w:pPr>
      <w:numPr>
        <w:numId w:val="0"/>
      </w:numPr>
      <w:ind w:firstLine="709"/>
    </w:pPr>
  </w:style>
  <w:style w:type="character" w:customStyle="1" w:styleId="aff9">
    <w:name w:val="Расшифровка символов формулы Знак"/>
    <w:basedOn w:val="af"/>
    <w:link w:val="aff8"/>
    <w:rsid w:val="00342CE4"/>
    <w:rPr>
      <w:rFonts w:ascii="Times New Roman" w:hAnsi="Times New Roman"/>
      <w:sz w:val="28"/>
      <w:szCs w:val="28"/>
    </w:rPr>
  </w:style>
  <w:style w:type="paragraph" w:customStyle="1" w:styleId="-">
    <w:name w:val="Титул - Шапка"/>
    <w:qFormat/>
    <w:rsid w:val="00392788"/>
    <w:pPr>
      <w:pBdr>
        <w:bottom w:val="thinThickSmallGap" w:sz="24" w:space="0" w:color="auto"/>
      </w:pBdr>
      <w:spacing w:after="600" w:line="240" w:lineRule="auto"/>
      <w:contextualSpacing/>
      <w:jc w:val="center"/>
    </w:pPr>
    <w:rPr>
      <w:rFonts w:ascii="Times New Roman" w:eastAsia="Calibri" w:hAnsi="Times New Roman" w:cs="Times New Roman"/>
      <w:b/>
      <w:sz w:val="24"/>
      <w:szCs w:val="24"/>
      <w:lang w:eastAsia="ru-RU"/>
    </w:rPr>
  </w:style>
  <w:style w:type="paragraph" w:customStyle="1" w:styleId="-0">
    <w:name w:val="Титул - Факультет"/>
    <w:qFormat/>
    <w:rsid w:val="00392788"/>
    <w:pPr>
      <w:tabs>
        <w:tab w:val="left" w:leader="underscore" w:pos="9072"/>
      </w:tabs>
      <w:spacing w:before="240" w:after="120" w:line="360" w:lineRule="auto"/>
    </w:pPr>
    <w:rPr>
      <w:rFonts w:ascii="Times New Roman" w:eastAsia="Calibri" w:hAnsi="Times New Roman" w:cs="Times New Roman"/>
      <w:sz w:val="24"/>
      <w:szCs w:val="24"/>
      <w:lang w:eastAsia="ru-RU"/>
    </w:rPr>
  </w:style>
  <w:style w:type="paragraph" w:customStyle="1" w:styleId="-1">
    <w:name w:val="Титул - Заголовок"/>
    <w:qFormat/>
    <w:rsid w:val="00392788"/>
    <w:pPr>
      <w:spacing w:after="0"/>
      <w:jc w:val="center"/>
    </w:pPr>
    <w:rPr>
      <w:rFonts w:ascii="Times New Roman" w:eastAsia="Calibri" w:hAnsi="Times New Roman" w:cs="Times New Roman"/>
      <w:b/>
      <w:sz w:val="44"/>
      <w:szCs w:val="20"/>
      <w:lang w:eastAsia="ru-RU"/>
    </w:rPr>
  </w:style>
  <w:style w:type="paragraph" w:customStyle="1" w:styleId="-2">
    <w:name w:val="Титул - Заголовок (продолж)"/>
    <w:qFormat/>
    <w:rsid w:val="00392788"/>
    <w:pPr>
      <w:spacing w:after="0"/>
      <w:jc w:val="center"/>
    </w:pPr>
    <w:rPr>
      <w:rFonts w:ascii="Times New Roman" w:eastAsia="Calibri" w:hAnsi="Times New Roman" w:cs="Times New Roman"/>
      <w:b/>
      <w:i/>
      <w:sz w:val="40"/>
      <w:szCs w:val="20"/>
      <w:lang w:eastAsia="ru-RU"/>
    </w:rPr>
  </w:style>
  <w:style w:type="paragraph" w:customStyle="1" w:styleId="-3">
    <w:name w:val="Титул - Подписи"/>
    <w:qFormat/>
    <w:rsid w:val="00392788"/>
    <w:pPr>
      <w:tabs>
        <w:tab w:val="left" w:pos="1134"/>
        <w:tab w:val="left" w:pos="4820"/>
        <w:tab w:val="left" w:leader="underscore" w:pos="6237"/>
        <w:tab w:val="left" w:pos="6663"/>
      </w:tabs>
      <w:spacing w:before="240" w:after="0" w:line="240" w:lineRule="auto"/>
    </w:pPr>
    <w:rPr>
      <w:rFonts w:ascii="Times New Roman" w:eastAsia="Calibri" w:hAnsi="Times New Roman" w:cs="Times New Roman"/>
      <w:sz w:val="24"/>
      <w:szCs w:val="24"/>
      <w:lang w:eastAsia="ru-RU"/>
    </w:rPr>
  </w:style>
  <w:style w:type="paragraph" w:customStyle="1" w:styleId="-4">
    <w:name w:val="Титул - Подпись (подстрочный текст)"/>
    <w:qFormat/>
    <w:rsid w:val="00392788"/>
    <w:pPr>
      <w:tabs>
        <w:tab w:val="center" w:pos="1560"/>
        <w:tab w:val="center" w:pos="5529"/>
        <w:tab w:val="center" w:pos="8080"/>
      </w:tabs>
      <w:spacing w:after="0"/>
    </w:pPr>
    <w:rPr>
      <w:rFonts w:ascii="Times New Roman" w:eastAsia="Calibri" w:hAnsi="Times New Roman" w:cs="Times New Roman"/>
      <w:sz w:val="18"/>
      <w:szCs w:val="18"/>
      <w:lang w:eastAsia="ru-RU"/>
    </w:rPr>
  </w:style>
  <w:style w:type="paragraph" w:customStyle="1" w:styleId="-5">
    <w:name w:val="Титул - Год"/>
    <w:qFormat/>
    <w:rsid w:val="00392788"/>
    <w:pPr>
      <w:spacing w:after="0"/>
      <w:jc w:val="center"/>
    </w:pPr>
    <w:rPr>
      <w:rFonts w:ascii="Times New Roman" w:eastAsia="Calibri" w:hAnsi="Times New Roman" w:cs="Times New Roman"/>
      <w:sz w:val="28"/>
      <w:szCs w:val="28"/>
      <w:lang w:eastAsia="ru-RU"/>
    </w:rPr>
  </w:style>
  <w:style w:type="paragraph" w:customStyle="1" w:styleId="-6">
    <w:name w:val="Титул - Заимствовано"/>
    <w:basedOn w:val="-3"/>
    <w:qFormat/>
    <w:rsid w:val="00392788"/>
    <w:pPr>
      <w:tabs>
        <w:tab w:val="clear" w:pos="1134"/>
        <w:tab w:val="clear" w:pos="4820"/>
        <w:tab w:val="clear" w:pos="6237"/>
        <w:tab w:val="clear" w:pos="6663"/>
        <w:tab w:val="left" w:pos="2268"/>
      </w:tabs>
      <w:spacing w:before="0"/>
    </w:pPr>
  </w:style>
  <w:style w:type="paragraph" w:customStyle="1" w:styleId="affa">
    <w:name w:val="Формула"/>
    <w:basedOn w:val="a4"/>
    <w:next w:val="a4"/>
    <w:rsid w:val="00495658"/>
    <w:pPr>
      <w:tabs>
        <w:tab w:val="center" w:pos="4536"/>
        <w:tab w:val="right" w:pos="9639"/>
      </w:tabs>
      <w:spacing w:before="480" w:after="480"/>
      <w:ind w:firstLine="0"/>
    </w:pPr>
    <w:rPr>
      <w:rFonts w:eastAsia="Times New Roman" w:cs="Times New Roman"/>
      <w:szCs w:val="20"/>
      <w:lang w:eastAsia="ru-RU"/>
    </w:rPr>
  </w:style>
  <w:style w:type="paragraph" w:customStyle="1" w:styleId="affb">
    <w:name w:val="Пояснение к формуле"/>
    <w:basedOn w:val="a4"/>
    <w:rsid w:val="00495658"/>
    <w:pPr>
      <w:ind w:firstLine="0"/>
    </w:pPr>
    <w:rPr>
      <w:rFonts w:eastAsia="Times New Roman" w:cs="Times New Roman"/>
      <w:szCs w:val="20"/>
      <w:lang w:eastAsia="ru-RU"/>
    </w:rPr>
  </w:style>
  <w:style w:type="character" w:customStyle="1" w:styleId="affc">
    <w:name w:val="курсив"/>
    <w:basedOn w:val="a5"/>
    <w:uiPriority w:val="1"/>
    <w:rsid w:val="00495658"/>
    <w:rPr>
      <w:i/>
    </w:rPr>
  </w:style>
  <w:style w:type="character" w:customStyle="1" w:styleId="affd">
    <w:name w:val="курсив надстрочные"/>
    <w:basedOn w:val="a5"/>
    <w:rsid w:val="00495658"/>
    <w:rPr>
      <w:i/>
      <w:iCs/>
      <w:vertAlign w:val="superscript"/>
    </w:rPr>
  </w:style>
  <w:style w:type="character" w:customStyle="1" w:styleId="affe">
    <w:name w:val="курсив подстрочные"/>
    <w:basedOn w:val="a5"/>
    <w:rsid w:val="00495658"/>
    <w:rPr>
      <w:i/>
      <w:iCs/>
      <w:vertAlign w:val="subscript"/>
    </w:rPr>
  </w:style>
  <w:style w:type="paragraph" w:customStyle="1" w:styleId="Default">
    <w:name w:val="Default"/>
    <w:rsid w:val="00935EC1"/>
    <w:pPr>
      <w:autoSpaceDE w:val="0"/>
      <w:autoSpaceDN w:val="0"/>
      <w:adjustRightInd w:val="0"/>
      <w:spacing w:after="0" w:line="240" w:lineRule="auto"/>
    </w:pPr>
    <w:rPr>
      <w:rFonts w:ascii="Arial" w:hAnsi="Arial" w:cs="Arial"/>
      <w:color w:val="000000"/>
      <w:sz w:val="24"/>
      <w:szCs w:val="24"/>
    </w:rPr>
  </w:style>
  <w:style w:type="paragraph" w:styleId="afff">
    <w:name w:val="List Paragraph"/>
    <w:basedOn w:val="a4"/>
    <w:uiPriority w:val="34"/>
    <w:qFormat/>
    <w:rsid w:val="006C1A86"/>
    <w:pPr>
      <w:ind w:left="720"/>
      <w:contextualSpacing/>
    </w:pPr>
  </w:style>
  <w:style w:type="table" w:customStyle="1" w:styleId="13">
    <w:name w:val="Сетка таблицы1"/>
    <w:basedOn w:val="a6"/>
    <w:uiPriority w:val="39"/>
    <w:rsid w:val="006C1A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fff0">
    <w:name w:val="Номер рисунка"/>
    <w:basedOn w:val="a9"/>
    <w:link w:val="afff1"/>
    <w:autoRedefine/>
    <w:rsid w:val="0008661E"/>
    <w:pPr>
      <w:ind w:left="720"/>
      <w:jc w:val="both"/>
    </w:pPr>
    <w:rPr>
      <w:noProof/>
    </w:rPr>
  </w:style>
  <w:style w:type="character" w:customStyle="1" w:styleId="afff1">
    <w:name w:val="Номер рисунка Знак"/>
    <w:basedOn w:val="aa"/>
    <w:link w:val="afff0"/>
    <w:rsid w:val="0008661E"/>
    <w:rPr>
      <w:rFonts w:ascii="Times New Roman" w:hAnsi="Times New Roman"/>
      <w:noProof/>
      <w:sz w:val="28"/>
      <w:szCs w:val="28"/>
    </w:rPr>
  </w:style>
  <w:style w:type="paragraph" w:customStyle="1" w:styleId="a0">
    <w:name w:val="Номер"/>
    <w:basedOn w:val="a9"/>
    <w:link w:val="afff2"/>
    <w:autoRedefine/>
    <w:qFormat/>
    <w:rsid w:val="007E4949"/>
    <w:pPr>
      <w:numPr>
        <w:numId w:val="31"/>
      </w:numPr>
    </w:pPr>
  </w:style>
  <w:style w:type="character" w:customStyle="1" w:styleId="afff2">
    <w:name w:val="Номер Знак"/>
    <w:basedOn w:val="aa"/>
    <w:link w:val="a0"/>
    <w:rsid w:val="007E4949"/>
    <w:rPr>
      <w:rFonts w:ascii="Times New Roman" w:hAnsi="Times New Roman"/>
      <w:sz w:val="28"/>
      <w:szCs w:val="28"/>
    </w:rPr>
  </w:style>
  <w:style w:type="character" w:styleId="afff3">
    <w:name w:val="Unresolved Mention"/>
    <w:basedOn w:val="a5"/>
    <w:uiPriority w:val="99"/>
    <w:semiHidden/>
    <w:unhideWhenUsed/>
    <w:rsid w:val="00A15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495340117">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hybrids.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futuremarketinsights.com/"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yperlink" Target="https://www.futuremarketinsights.com/" TargetMode="External"/><Relationship Id="rId4" Type="http://schemas.openxmlformats.org/officeDocument/2006/relationships/settings" Target="settings.xml"/><Relationship Id="rId9" Type="http://schemas.openxmlformats.org/officeDocument/2006/relationships/hyperlink" Target="http://dx.doi.org/10.1109/TTE.2017.2750488"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63F64A249E49598932F424493A9028"/>
        <w:category>
          <w:name w:val="Общие"/>
          <w:gallery w:val="placeholder"/>
        </w:category>
        <w:types>
          <w:type w:val="bbPlcHdr"/>
        </w:types>
        <w:behaviors>
          <w:behavior w:val="content"/>
        </w:behaviors>
        <w:guid w:val="{C982B68C-85D4-46F1-AA02-A5AE57E2FF1B}"/>
      </w:docPartPr>
      <w:docPartBody>
        <w:p w:rsidR="00992105" w:rsidRDefault="00D0106B" w:rsidP="00D0106B">
          <w:pPr>
            <w:pStyle w:val="7C63F64A249E49598932F424493A9028"/>
          </w:pPr>
          <w:r>
            <w:rPr>
              <w:szCs w:val="28"/>
            </w:rPr>
            <w:t>…</w:t>
          </w:r>
        </w:p>
      </w:docPartBody>
    </w:docPart>
    <w:docPart>
      <w:docPartPr>
        <w:name w:val="587F48AED7594D2A8C867681BE066137"/>
        <w:category>
          <w:name w:val="Общие"/>
          <w:gallery w:val="placeholder"/>
        </w:category>
        <w:types>
          <w:type w:val="bbPlcHdr"/>
        </w:types>
        <w:behaviors>
          <w:behavior w:val="content"/>
        </w:behaviors>
        <w:guid w:val="{60D01AF1-A45B-4285-88C9-824878EED919}"/>
      </w:docPartPr>
      <w:docPartBody>
        <w:p w:rsidR="00992105" w:rsidRDefault="00D0106B" w:rsidP="00D0106B">
          <w:pPr>
            <w:pStyle w:val="587F48AED7594D2A8C867681BE066137"/>
          </w:pPr>
          <w:r w:rsidRPr="00005B10">
            <w:rPr>
              <w:szCs w:val="28"/>
            </w:rPr>
            <w:t>…</w:t>
          </w:r>
        </w:p>
      </w:docPartBody>
    </w:docPart>
    <w:docPart>
      <w:docPartPr>
        <w:name w:val="4E47BCBD88394245A40EF8915FE34447"/>
        <w:category>
          <w:name w:val="Общие"/>
          <w:gallery w:val="placeholder"/>
        </w:category>
        <w:types>
          <w:type w:val="bbPlcHdr"/>
        </w:types>
        <w:behaviors>
          <w:behavior w:val="content"/>
        </w:behaviors>
        <w:guid w:val="{FE658932-B1AB-403B-8174-83FD1133172C}"/>
      </w:docPartPr>
      <w:docPartBody>
        <w:p w:rsidR="00992105" w:rsidRDefault="00D0106B" w:rsidP="00D0106B">
          <w:pPr>
            <w:pStyle w:val="4E47BCBD88394245A40EF8915FE34447"/>
          </w:pPr>
          <w:r w:rsidRPr="00005B10">
            <w:t>…</w:t>
          </w:r>
        </w:p>
      </w:docPartBody>
    </w:docPart>
    <w:docPart>
      <w:docPartPr>
        <w:name w:val="F823AE2013F145B191648438BAA08C28"/>
        <w:category>
          <w:name w:val="Общие"/>
          <w:gallery w:val="placeholder"/>
        </w:category>
        <w:types>
          <w:type w:val="bbPlcHdr"/>
        </w:types>
        <w:behaviors>
          <w:behavior w:val="content"/>
        </w:behaviors>
        <w:guid w:val="{4679473D-D6BD-434F-82D5-263D49AD1A71}"/>
      </w:docPartPr>
      <w:docPartBody>
        <w:p w:rsidR="00992105" w:rsidRDefault="00D0106B" w:rsidP="00D0106B">
          <w:pPr>
            <w:pStyle w:val="F823AE2013F145B191648438BAA08C28"/>
          </w:pPr>
          <w:r w:rsidRPr="00005B10">
            <w:t>…</w:t>
          </w:r>
        </w:p>
      </w:docPartBody>
    </w:docPart>
    <w:docPart>
      <w:docPartPr>
        <w:name w:val="DF5EAC53F33640049EFCCA1B927C587B"/>
        <w:category>
          <w:name w:val="Общие"/>
          <w:gallery w:val="placeholder"/>
        </w:category>
        <w:types>
          <w:type w:val="bbPlcHdr"/>
        </w:types>
        <w:behaviors>
          <w:behavior w:val="content"/>
        </w:behaviors>
        <w:guid w:val="{0EC622E7-F214-4B53-9BAB-A07EABA7E9B3}"/>
      </w:docPartPr>
      <w:docPartBody>
        <w:p w:rsidR="00992105" w:rsidRDefault="00D0106B" w:rsidP="00D0106B">
          <w:pPr>
            <w:pStyle w:val="DF5EAC53F33640049EFCCA1B927C587B"/>
          </w:pPr>
          <w:r w:rsidRPr="00005B10">
            <w:t>…</w:t>
          </w:r>
        </w:p>
      </w:docPartBody>
    </w:docPart>
    <w:docPart>
      <w:docPartPr>
        <w:name w:val="3C8630C3CB7D406A810CE4388816B15C"/>
        <w:category>
          <w:name w:val="Общие"/>
          <w:gallery w:val="placeholder"/>
        </w:category>
        <w:types>
          <w:type w:val="bbPlcHdr"/>
        </w:types>
        <w:behaviors>
          <w:behavior w:val="content"/>
        </w:behaviors>
        <w:guid w:val="{34D62030-749E-414E-9FC2-65B3050E1400}"/>
      </w:docPartPr>
      <w:docPartBody>
        <w:p w:rsidR="00992105" w:rsidRDefault="00D0106B" w:rsidP="00D0106B">
          <w:pPr>
            <w:pStyle w:val="3C8630C3CB7D406A810CE4388816B15C"/>
          </w:pPr>
          <w:r>
            <w:t>…</w:t>
          </w:r>
        </w:p>
      </w:docPartBody>
    </w:docPart>
    <w:docPart>
      <w:docPartPr>
        <w:name w:val="4522AC7086354277B27B0BBB7B137117"/>
        <w:category>
          <w:name w:val="Общие"/>
          <w:gallery w:val="placeholder"/>
        </w:category>
        <w:types>
          <w:type w:val="bbPlcHdr"/>
        </w:types>
        <w:behaviors>
          <w:behavior w:val="content"/>
        </w:behaviors>
        <w:guid w:val="{9DB4DC45-D8A3-4375-B650-4F6AEE906E91}"/>
      </w:docPartPr>
      <w:docPartBody>
        <w:p w:rsidR="00992105" w:rsidRDefault="00D0106B" w:rsidP="00D0106B">
          <w:pPr>
            <w:pStyle w:val="4522AC7086354277B27B0BBB7B137117"/>
          </w:pPr>
          <w:r w:rsidRPr="00AF2993">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82"/>
    <w:rsid w:val="00037886"/>
    <w:rsid w:val="000A06C2"/>
    <w:rsid w:val="0028316E"/>
    <w:rsid w:val="00425286"/>
    <w:rsid w:val="00487AA7"/>
    <w:rsid w:val="006B3DF8"/>
    <w:rsid w:val="00717582"/>
    <w:rsid w:val="0073439E"/>
    <w:rsid w:val="008638DF"/>
    <w:rsid w:val="008D0908"/>
    <w:rsid w:val="00987AB7"/>
    <w:rsid w:val="00992105"/>
    <w:rsid w:val="0099304C"/>
    <w:rsid w:val="00AD5F71"/>
    <w:rsid w:val="00C174AB"/>
    <w:rsid w:val="00D0106B"/>
    <w:rsid w:val="00DF76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37886"/>
    <w:rPr>
      <w:color w:val="808080"/>
    </w:rPr>
  </w:style>
  <w:style w:type="paragraph" w:customStyle="1" w:styleId="7C63F64A249E49598932F424493A9028">
    <w:name w:val="7C63F64A249E49598932F424493A9028"/>
    <w:rsid w:val="00D0106B"/>
  </w:style>
  <w:style w:type="paragraph" w:customStyle="1" w:styleId="587F48AED7594D2A8C867681BE066137">
    <w:name w:val="587F48AED7594D2A8C867681BE066137"/>
    <w:rsid w:val="00D0106B"/>
  </w:style>
  <w:style w:type="paragraph" w:customStyle="1" w:styleId="4E47BCBD88394245A40EF8915FE34447">
    <w:name w:val="4E47BCBD88394245A40EF8915FE34447"/>
    <w:rsid w:val="00D0106B"/>
  </w:style>
  <w:style w:type="paragraph" w:customStyle="1" w:styleId="F823AE2013F145B191648438BAA08C28">
    <w:name w:val="F823AE2013F145B191648438BAA08C28"/>
    <w:rsid w:val="00D0106B"/>
  </w:style>
  <w:style w:type="paragraph" w:customStyle="1" w:styleId="DF5EAC53F33640049EFCCA1B927C587B">
    <w:name w:val="DF5EAC53F33640049EFCCA1B927C587B"/>
    <w:rsid w:val="00D0106B"/>
  </w:style>
  <w:style w:type="paragraph" w:customStyle="1" w:styleId="3C8630C3CB7D406A810CE4388816B15C">
    <w:name w:val="3C8630C3CB7D406A810CE4388816B15C"/>
    <w:rsid w:val="00D0106B"/>
  </w:style>
  <w:style w:type="paragraph" w:customStyle="1" w:styleId="4522AC7086354277B27B0BBB7B137117">
    <w:name w:val="4522AC7086354277B27B0BBB7B137117"/>
    <w:rsid w:val="00D010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D243-1FB2-4EB6-AF22-6DCD202D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2726</TotalTime>
  <Pages>36</Pages>
  <Words>4362</Words>
  <Characters>24866</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Tamashny Sag</cp:lastModifiedBy>
  <cp:revision>35</cp:revision>
  <cp:lastPrinted>2026-01-22T02:46:00Z</cp:lastPrinted>
  <dcterms:created xsi:type="dcterms:W3CDTF">2026-01-21T19:40:00Z</dcterms:created>
  <dcterms:modified xsi:type="dcterms:W3CDTF">2026-06-06T17:43:00Z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biblio.bib</vt:lpwstr>
  </property>
  <property fmtid="{D5CDD505-2E9C-101B-9397-08002B2CF9AE}" pid="3" name="csl">
    <vt:lpwstr>numeric.csl</vt:lpwstr>
  </property>
</Properties>
</file>