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DDEB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Code Anatomy Report: config.css</w:t>
      </w:r>
    </w:p>
    <w:p w14:paraId="06CF4083" w14:textId="77777777" w:rsidR="00272A2C" w:rsidRPr="00272A2C" w:rsidRDefault="00272A2C" w:rsidP="00272A2C">
      <w:r w:rsidRPr="00272A2C">
        <w:t>Bu doküman, "Architect &amp; Code Cartographer" analizi sonucunda, projenin arayüz dinamiklerini ve görsel geçiş mantığını yöneten config.css dosyasının teknik dökümüdür.</w:t>
      </w:r>
    </w:p>
    <w:p w14:paraId="57EAA7A6" w14:textId="77777777" w:rsidR="00272A2C" w:rsidRPr="00272A2C" w:rsidRDefault="00272A2C" w:rsidP="00272A2C">
      <w:r w:rsidRPr="00272A2C">
        <w:pict w14:anchorId="3204CC0F">
          <v:rect id="_x0000_i1055" style="width:0;height:1.5pt" o:hralign="center" o:hrstd="t" o:hr="t" fillcolor="#a0a0a0" stroked="f"/>
        </w:pict>
      </w:r>
    </w:p>
    <w:p w14:paraId="602E5EC6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File Name &amp; Path</w:t>
      </w:r>
    </w:p>
    <w:p w14:paraId="6DF6B91A" w14:textId="77777777" w:rsidR="00272A2C" w:rsidRPr="00272A2C" w:rsidRDefault="00272A2C" w:rsidP="00272A2C">
      <w:r w:rsidRPr="00272A2C">
        <w:t>manager\static\manager\css\config.css</w:t>
      </w:r>
    </w:p>
    <w:p w14:paraId="2D281F38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High-Level Purpose</w:t>
      </w:r>
    </w:p>
    <w:p w14:paraId="77427C16" w14:textId="77777777" w:rsidR="00272A2C" w:rsidRPr="00272A2C" w:rsidRDefault="00272A2C" w:rsidP="00272A2C">
      <w:r w:rsidRPr="00272A2C">
        <w:t>Kullanıcı arayüzünde (UI) akordiyon tipi genişleme animasyonlarını, tarayıcı kaydırma çubuğu (scrollbar) estetiğini ve etkileşimli bilgi baloncuklarını (tooltip) merkezi olarak yöneten konfigürasyon dosyasıdır.</w:t>
      </w:r>
    </w:p>
    <w:p w14:paraId="4C9F428A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Detailed Tech Stack</w:t>
      </w:r>
    </w:p>
    <w:p w14:paraId="14C88D5D" w14:textId="77777777" w:rsidR="00272A2C" w:rsidRPr="00272A2C" w:rsidRDefault="00272A2C" w:rsidP="00272A2C">
      <w:pPr>
        <w:numPr>
          <w:ilvl w:val="0"/>
          <w:numId w:val="1"/>
        </w:numPr>
      </w:pPr>
      <w:r w:rsidRPr="00272A2C">
        <w:rPr>
          <w:b/>
          <w:bCs/>
        </w:rPr>
        <w:t>CSS3 Transitions:</w:t>
      </w:r>
      <w:r w:rsidRPr="00272A2C">
        <w:t xml:space="preserve"> DOM elementlerinin durum değişimlerini (state changes) zamana yaymak için kullanılır.</w:t>
      </w:r>
    </w:p>
    <w:p w14:paraId="6CE3EB78" w14:textId="77777777" w:rsidR="00272A2C" w:rsidRPr="00272A2C" w:rsidRDefault="00272A2C" w:rsidP="00272A2C">
      <w:pPr>
        <w:numPr>
          <w:ilvl w:val="0"/>
          <w:numId w:val="1"/>
        </w:numPr>
      </w:pPr>
      <w:r w:rsidRPr="00272A2C">
        <w:rPr>
          <w:b/>
          <w:bCs/>
        </w:rPr>
        <w:t>Webkit Pseudo-Elements:</w:t>
      </w:r>
      <w:r w:rsidRPr="00272A2C">
        <w:t xml:space="preserve"> Chrome, Edge ve Safari gibi Webkit tabanlı tarayıcıların kaydırma çubuklarını özelleştirmek için kullanılır.</w:t>
      </w:r>
    </w:p>
    <w:p w14:paraId="7ECD4DC1" w14:textId="77777777" w:rsidR="00272A2C" w:rsidRPr="00272A2C" w:rsidRDefault="00272A2C" w:rsidP="00272A2C">
      <w:pPr>
        <w:numPr>
          <w:ilvl w:val="0"/>
          <w:numId w:val="1"/>
        </w:numPr>
      </w:pPr>
      <w:r w:rsidRPr="00272A2C">
        <w:rPr>
          <w:b/>
          <w:bCs/>
        </w:rPr>
        <w:t>Bézier Curves:</w:t>
      </w:r>
      <w:r w:rsidRPr="00272A2C">
        <w:t xml:space="preserve"> Doğal görünümlü hızlanma/yavaşlama animasyonları için cubic-bezier fonksiyonu tercih edilmiştir.</w:t>
      </w:r>
    </w:p>
    <w:p w14:paraId="252CEC5C" w14:textId="77777777" w:rsidR="00272A2C" w:rsidRPr="00272A2C" w:rsidRDefault="00272A2C" w:rsidP="00272A2C">
      <w:r w:rsidRPr="00272A2C">
        <w:pict w14:anchorId="7D151BA9">
          <v:rect id="_x0000_i1056" style="width:0;height:1.5pt" o:hralign="center" o:hrstd="t" o:hr="t" fillcolor="#a0a0a0" stroked="f"/>
        </w:pict>
      </w:r>
    </w:p>
    <w:p w14:paraId="47745A04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395"/>
        <w:gridCol w:w="2500"/>
        <w:gridCol w:w="2963"/>
      </w:tblGrid>
      <w:tr w:rsidR="00272A2C" w:rsidRPr="00272A2C" w14:paraId="70A10E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E2810" w14:textId="77777777" w:rsidR="00272A2C" w:rsidRPr="00272A2C" w:rsidRDefault="00272A2C" w:rsidP="00272A2C">
            <w:r w:rsidRPr="00272A2C">
              <w:rPr>
                <w:b/>
                <w:bCs/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DB23" w14:textId="77777777" w:rsidR="00272A2C" w:rsidRPr="00272A2C" w:rsidRDefault="00272A2C" w:rsidP="00272A2C">
            <w:r w:rsidRPr="00272A2C">
              <w:rPr>
                <w:b/>
                <w:bCs/>
              </w:rPr>
              <w:t>Tür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A81B7" w14:textId="77777777" w:rsidR="00272A2C" w:rsidRPr="00272A2C" w:rsidRDefault="00272A2C" w:rsidP="00272A2C">
            <w:r w:rsidRPr="00272A2C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2591" w14:textId="77777777" w:rsidR="00272A2C" w:rsidRPr="00272A2C" w:rsidRDefault="00272A2C" w:rsidP="00272A2C">
            <w:r w:rsidRPr="00272A2C">
              <w:rPr>
                <w:b/>
                <w:bCs/>
              </w:rPr>
              <w:t>Teknik Detay</w:t>
            </w:r>
          </w:p>
        </w:tc>
      </w:tr>
      <w:tr w:rsidR="00272A2C" w:rsidRPr="00272A2C" w14:paraId="501E3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93AF9" w14:textId="77777777" w:rsidR="00272A2C" w:rsidRPr="00272A2C" w:rsidRDefault="00272A2C" w:rsidP="00272A2C">
            <w:r w:rsidRPr="00272A2C">
              <w:t>.expandable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8625B" w14:textId="77777777" w:rsidR="00272A2C" w:rsidRPr="00272A2C" w:rsidRDefault="00272A2C" w:rsidP="00272A2C">
            <w:r w:rsidRPr="00272A2C">
              <w:t>Base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23FA9" w14:textId="77777777" w:rsidR="00272A2C" w:rsidRPr="00272A2C" w:rsidRDefault="00272A2C" w:rsidP="00272A2C">
            <w:r w:rsidRPr="00272A2C">
              <w:t>Gizli/Kapalı içerik alanını tanımlar.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100F3" w14:textId="77777777" w:rsidR="00272A2C" w:rsidRPr="00272A2C" w:rsidRDefault="00272A2C" w:rsidP="00272A2C">
            <w:r w:rsidRPr="00272A2C">
              <w:t>max-height: 0, opacity: 0 ile görünmezlik sağlar.</w:t>
            </w:r>
          </w:p>
        </w:tc>
      </w:tr>
      <w:tr w:rsidR="00272A2C" w:rsidRPr="00272A2C" w14:paraId="6F141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E364A" w14:textId="77777777" w:rsidR="00272A2C" w:rsidRPr="00272A2C" w:rsidRDefault="00272A2C" w:rsidP="00272A2C">
            <w:r w:rsidRPr="00272A2C">
              <w:t>.expandable.open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58368" w14:textId="77777777" w:rsidR="00272A2C" w:rsidRPr="00272A2C" w:rsidRDefault="00272A2C" w:rsidP="00272A2C">
            <w:r w:rsidRPr="00272A2C">
              <w:t>State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1468" w14:textId="77777777" w:rsidR="00272A2C" w:rsidRPr="00272A2C" w:rsidRDefault="00272A2C" w:rsidP="00272A2C">
            <w:r w:rsidRPr="00272A2C">
              <w:t>İçeriğin animasyonla açılmasını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EBBB7" w14:textId="77777777" w:rsidR="00272A2C" w:rsidRPr="00272A2C" w:rsidRDefault="00272A2C" w:rsidP="00272A2C">
            <w:r w:rsidRPr="00272A2C">
              <w:t>max-height: 1500px limiti ile içeriği serbest bırakır.</w:t>
            </w:r>
          </w:p>
        </w:tc>
      </w:tr>
      <w:tr w:rsidR="00272A2C" w:rsidRPr="00272A2C" w14:paraId="49B56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1A3E7" w14:textId="77777777" w:rsidR="00272A2C" w:rsidRPr="00272A2C" w:rsidRDefault="00272A2C" w:rsidP="00272A2C">
            <w:r w:rsidRPr="00272A2C">
              <w:t>::-webkit-scrollbar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9CBAD" w14:textId="77777777" w:rsidR="00272A2C" w:rsidRPr="00272A2C" w:rsidRDefault="00272A2C" w:rsidP="00272A2C">
            <w:r w:rsidRPr="00272A2C">
              <w:t>Pseudo-element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7A84E" w14:textId="77777777" w:rsidR="00272A2C" w:rsidRPr="00272A2C" w:rsidRDefault="00272A2C" w:rsidP="00272A2C">
            <w:r w:rsidRPr="00272A2C">
              <w:t>Kaydırma çubuğunun fiziksel boyutunu belirler.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086EF" w14:textId="77777777" w:rsidR="00272A2C" w:rsidRPr="00272A2C" w:rsidRDefault="00272A2C" w:rsidP="00272A2C">
            <w:r w:rsidRPr="00272A2C">
              <w:t>width: 8px ile daha ince bir görünüm sağlar.</w:t>
            </w:r>
          </w:p>
        </w:tc>
      </w:tr>
      <w:tr w:rsidR="00272A2C" w:rsidRPr="00272A2C" w14:paraId="0B8E4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37F9B" w14:textId="77777777" w:rsidR="00272A2C" w:rsidRPr="00272A2C" w:rsidRDefault="00272A2C" w:rsidP="00272A2C">
            <w:r w:rsidRPr="00272A2C">
              <w:t>::-webkit-scrollbar-thumb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34010" w14:textId="77777777" w:rsidR="00272A2C" w:rsidRPr="00272A2C" w:rsidRDefault="00272A2C" w:rsidP="00272A2C">
            <w:r w:rsidRPr="00272A2C">
              <w:t>Pseudo-element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D8F17" w14:textId="77777777" w:rsidR="00272A2C" w:rsidRPr="00272A2C" w:rsidRDefault="00272A2C" w:rsidP="00272A2C">
            <w:r w:rsidRPr="00272A2C">
              <w:t>Çubuğun hareketli parçasını stillendirir.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720B3" w14:textId="77777777" w:rsidR="00272A2C" w:rsidRPr="00272A2C" w:rsidRDefault="00272A2C" w:rsidP="00272A2C">
            <w:r w:rsidRPr="00272A2C">
              <w:t>#cbd5e1 rengi ve hover durumunda koyulaşma.</w:t>
            </w:r>
          </w:p>
        </w:tc>
      </w:tr>
      <w:tr w:rsidR="00272A2C" w:rsidRPr="00272A2C" w14:paraId="3EF3B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8BBA1" w14:textId="77777777" w:rsidR="00272A2C" w:rsidRPr="00272A2C" w:rsidRDefault="00272A2C" w:rsidP="00272A2C">
            <w:r w:rsidRPr="00272A2C">
              <w:lastRenderedPageBreak/>
              <w:t>.group:hover .tooltip-text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3050E" w14:textId="77777777" w:rsidR="00272A2C" w:rsidRPr="00272A2C" w:rsidRDefault="00272A2C" w:rsidP="00272A2C">
            <w:r w:rsidRPr="00272A2C"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9D6A" w14:textId="77777777" w:rsidR="00272A2C" w:rsidRPr="00272A2C" w:rsidRDefault="00272A2C" w:rsidP="00272A2C">
            <w:r w:rsidRPr="00272A2C">
              <w:t>Mouse hover ile bilgi baloncuğunu tetikler.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4AF3E" w14:textId="77777777" w:rsidR="00272A2C" w:rsidRPr="00272A2C" w:rsidRDefault="00272A2C" w:rsidP="00272A2C">
            <w:r w:rsidRPr="00272A2C">
              <w:t>Parent group üzerindeyken child elementin opaklığını 1 yapar.</w:t>
            </w:r>
          </w:p>
        </w:tc>
      </w:tr>
    </w:tbl>
    <w:p w14:paraId="27F92F02" w14:textId="77777777" w:rsidR="00272A2C" w:rsidRPr="00272A2C" w:rsidRDefault="00272A2C" w:rsidP="00272A2C">
      <w:r w:rsidRPr="00272A2C">
        <w:pict w14:anchorId="2DD315C9">
          <v:rect id="_x0000_i1057" style="width:0;height:1.5pt" o:hralign="center" o:hrstd="t" o:hr="t" fillcolor="#a0a0a0" stroked="f"/>
        </w:pict>
      </w:r>
    </w:p>
    <w:p w14:paraId="1D8D3286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Algorithmic Flow</w:t>
      </w:r>
    </w:p>
    <w:p w14:paraId="4CD80D81" w14:textId="77777777" w:rsidR="00272A2C" w:rsidRPr="00272A2C" w:rsidRDefault="00272A2C" w:rsidP="00272A2C">
      <w:r w:rsidRPr="00272A2C">
        <w:t xml:space="preserve">Bu dosya deklaratif bir yapıya sahip olsa da, tarayıcının </w:t>
      </w:r>
      <w:r w:rsidRPr="00272A2C">
        <w:rPr>
          <w:b/>
          <w:bCs/>
        </w:rPr>
        <w:t>Rendering Engine</w:t>
      </w:r>
      <w:r w:rsidRPr="00272A2C">
        <w:t>'i üzerinde şu mantıksal akışı tetikler:</w:t>
      </w:r>
    </w:p>
    <w:p w14:paraId="178AEB00" w14:textId="77777777" w:rsidR="00272A2C" w:rsidRPr="00272A2C" w:rsidRDefault="00272A2C" w:rsidP="00272A2C">
      <w:pPr>
        <w:numPr>
          <w:ilvl w:val="0"/>
          <w:numId w:val="2"/>
        </w:numPr>
      </w:pPr>
      <w:r w:rsidRPr="00272A2C">
        <w:rPr>
          <w:b/>
          <w:bCs/>
        </w:rPr>
        <w:t>Transition Logic (Genişleme Mantığı):</w:t>
      </w:r>
    </w:p>
    <w:p w14:paraId="4766305F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t>Bir element .expandable sınıfına sahipse, başlangıçta yer kaplamaz (max-height: 0).</w:t>
      </w:r>
    </w:p>
    <w:p w14:paraId="365A9064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t>Dış bir etken (JavaScript) elemente .open sınıfını eklediğinde; tarayıcı, cubic-bezier(0.4, 0, 0.2, 1) eğrisini kullanarak yüksekliği ve opaklığı aynı anda artırır.</w:t>
      </w:r>
    </w:p>
    <w:p w14:paraId="4B622B0A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rPr>
          <w:b/>
          <w:bCs/>
        </w:rPr>
        <w:t>Side Effect:</w:t>
      </w:r>
      <w:r w:rsidRPr="00272A2C">
        <w:t xml:space="preserve"> max-height kullanımı, altındaki elementlerin sayfa üzerinde aşağı doğru kaymasına (Layout Shift) neden olur.</w:t>
      </w:r>
    </w:p>
    <w:p w14:paraId="1019E8E4" w14:textId="77777777" w:rsidR="00272A2C" w:rsidRPr="00272A2C" w:rsidRDefault="00272A2C" w:rsidP="00272A2C">
      <w:pPr>
        <w:numPr>
          <w:ilvl w:val="0"/>
          <w:numId w:val="2"/>
        </w:numPr>
      </w:pPr>
      <w:r w:rsidRPr="00272A2C">
        <w:rPr>
          <w:b/>
          <w:bCs/>
        </w:rPr>
        <w:t>Scrollbar Logic:</w:t>
      </w:r>
    </w:p>
    <w:p w14:paraId="4D082687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t>Tarayıcı Webkit tabanlı ise varsayılan scrollbar'ı devre dışı bırakır.</w:t>
      </w:r>
    </w:p>
    <w:p w14:paraId="4CBAEF9F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t>Track (yol) ve Thumb (tutamaç) katmanlarını ayrı ayrı render eder.</w:t>
      </w:r>
    </w:p>
    <w:p w14:paraId="3A8773CA" w14:textId="77777777" w:rsidR="00272A2C" w:rsidRPr="00272A2C" w:rsidRDefault="00272A2C" w:rsidP="00272A2C">
      <w:pPr>
        <w:numPr>
          <w:ilvl w:val="0"/>
          <w:numId w:val="2"/>
        </w:numPr>
      </w:pPr>
      <w:r w:rsidRPr="00272A2C">
        <w:rPr>
          <w:b/>
          <w:bCs/>
        </w:rPr>
        <w:t>Tooltip Logic:</w:t>
      </w:r>
    </w:p>
    <w:p w14:paraId="7971DBBB" w14:textId="77777777" w:rsidR="00272A2C" w:rsidRPr="00272A2C" w:rsidRDefault="00272A2C" w:rsidP="00272A2C">
      <w:pPr>
        <w:numPr>
          <w:ilvl w:val="1"/>
          <w:numId w:val="2"/>
        </w:numPr>
      </w:pPr>
      <w:r w:rsidRPr="00272A2C">
        <w:t>DOM ağacında .group sınıfı altında bulunan herhangi bir .tooltip-text öğesi, CSS "cascade" kuralları gereği sadece parent hover durumundayken render görünürlüğüne kavuşur.</w:t>
      </w:r>
    </w:p>
    <w:p w14:paraId="20077C7D" w14:textId="77777777" w:rsidR="00272A2C" w:rsidRPr="00272A2C" w:rsidRDefault="00272A2C" w:rsidP="00272A2C">
      <w:r w:rsidRPr="00272A2C">
        <w:pict w14:anchorId="15F78F5F">
          <v:rect id="_x0000_i1058" style="width:0;height:1.5pt" o:hralign="center" o:hrstd="t" o:hr="t" fillcolor="#a0a0a0" stroked="f"/>
        </w:pict>
      </w:r>
    </w:p>
    <w:p w14:paraId="5A3F7C15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Inter-file Connections</w:t>
      </w:r>
    </w:p>
    <w:p w14:paraId="50882611" w14:textId="77777777" w:rsidR="00272A2C" w:rsidRPr="00272A2C" w:rsidRDefault="00272A2C" w:rsidP="00272A2C">
      <w:pPr>
        <w:numPr>
          <w:ilvl w:val="0"/>
          <w:numId w:val="3"/>
        </w:numPr>
      </w:pPr>
      <w:r w:rsidRPr="00272A2C">
        <w:rPr>
          <w:b/>
          <w:bCs/>
        </w:rPr>
        <w:t>Manager Templates (HTML):</w:t>
      </w:r>
      <w:r w:rsidRPr="00272A2C">
        <w:t xml:space="preserve"> Genellikle yan menüler, detay panelleri veya form gruplarında bu CSS sınıfları (expandable, group) kullanılır.</w:t>
      </w:r>
    </w:p>
    <w:p w14:paraId="12293E5C" w14:textId="77777777" w:rsidR="00272A2C" w:rsidRPr="00272A2C" w:rsidRDefault="00272A2C" w:rsidP="00272A2C">
      <w:pPr>
        <w:numPr>
          <w:ilvl w:val="0"/>
          <w:numId w:val="3"/>
        </w:numPr>
      </w:pPr>
      <w:r w:rsidRPr="00272A2C">
        <w:rPr>
          <w:b/>
          <w:bCs/>
        </w:rPr>
        <w:t>JavaScript Controllers:</w:t>
      </w:r>
      <w:r w:rsidRPr="00272A2C">
        <w:t xml:space="preserve"> Bu dosyanın tam işlevsel olması için, DOM elementlerine .open class'ını ekleyip çıkaran (Toggle) bir JS script'ine (örn: collapsible.js) bağımlılığı vardır.</w:t>
      </w:r>
    </w:p>
    <w:p w14:paraId="5349FD47" w14:textId="77777777" w:rsidR="00272A2C" w:rsidRPr="00272A2C" w:rsidRDefault="00272A2C" w:rsidP="00272A2C">
      <w:pPr>
        <w:numPr>
          <w:ilvl w:val="0"/>
          <w:numId w:val="3"/>
        </w:numPr>
      </w:pPr>
      <w:r w:rsidRPr="00272A2C">
        <w:rPr>
          <w:b/>
          <w:bCs/>
        </w:rPr>
        <w:t>Django Static Loader:</w:t>
      </w:r>
      <w:r w:rsidRPr="00272A2C">
        <w:t xml:space="preserve"> Django'nun staticfiles modülü aracılığıyla HTML şablonlarına {% static 'manager/css/config.css' %} yoluyla dahil edilir.</w:t>
      </w:r>
    </w:p>
    <w:p w14:paraId="58866CED" w14:textId="77777777" w:rsidR="00272A2C" w:rsidRPr="00272A2C" w:rsidRDefault="00272A2C" w:rsidP="00272A2C">
      <w:r w:rsidRPr="00272A2C">
        <w:lastRenderedPageBreak/>
        <w:pict w14:anchorId="5543F0B3">
          <v:rect id="_x0000_i1059" style="width:0;height:1.5pt" o:hralign="center" o:hrstd="t" o:hr="t" fillcolor="#a0a0a0" stroked="f"/>
        </w:pict>
      </w:r>
    </w:p>
    <w:p w14:paraId="380D9BA9" w14:textId="77777777" w:rsidR="00272A2C" w:rsidRPr="00272A2C" w:rsidRDefault="00272A2C" w:rsidP="00272A2C">
      <w:pPr>
        <w:rPr>
          <w:b/>
          <w:bCs/>
        </w:rPr>
      </w:pPr>
      <w:r w:rsidRPr="00272A2C">
        <w:rPr>
          <w:b/>
          <w:bCs/>
        </w:rPr>
        <w:t>Visual Logic</w:t>
      </w:r>
    </w:p>
    <w:p w14:paraId="7D197AE2" w14:textId="77777777" w:rsidR="00272A2C" w:rsidRPr="00272A2C" w:rsidRDefault="00272A2C" w:rsidP="00272A2C">
      <w:r w:rsidRPr="00272A2C">
        <w:t>Aşağıdaki diyagram, .expandable sınıfına sahip bir elementin durum değişim akışını temsil eder:</w:t>
      </w:r>
    </w:p>
    <w:p w14:paraId="558C1DCC" w14:textId="77777777" w:rsidR="00272A2C" w:rsidRPr="00272A2C" w:rsidRDefault="00272A2C" w:rsidP="00272A2C">
      <w:r w:rsidRPr="00272A2C">
        <w:t>Kod snippet'i</w:t>
      </w:r>
    </w:p>
    <w:p w14:paraId="7B5FF1F3" w14:textId="77777777" w:rsidR="00272A2C" w:rsidRPr="00272A2C" w:rsidRDefault="00272A2C" w:rsidP="00272A2C">
      <w:r w:rsidRPr="00272A2C">
        <w:t>graph TD</w:t>
      </w:r>
    </w:p>
    <w:p w14:paraId="2AD1E520" w14:textId="77777777" w:rsidR="00272A2C" w:rsidRPr="00272A2C" w:rsidRDefault="00272A2C" w:rsidP="00272A2C">
      <w:r w:rsidRPr="00272A2C">
        <w:t xml:space="preserve">    A[Kapalı Durum: .expandable] --&gt;|JS: .open class eklenir| B(Animasyon Başlangıcı)</w:t>
      </w:r>
    </w:p>
    <w:p w14:paraId="514FBB30" w14:textId="77777777" w:rsidR="00272A2C" w:rsidRPr="00272A2C" w:rsidRDefault="00272A2C" w:rsidP="00272A2C">
      <w:r w:rsidRPr="00272A2C">
        <w:t xml:space="preserve">    B --&gt; C{Zamanlama Fonksiyonu}</w:t>
      </w:r>
    </w:p>
    <w:p w14:paraId="7ACD13F9" w14:textId="77777777" w:rsidR="00272A2C" w:rsidRPr="00272A2C" w:rsidRDefault="00272A2C" w:rsidP="00272A2C">
      <w:r w:rsidRPr="00272A2C">
        <w:t xml:space="preserve">    C --&gt;|cubic-bezier| D[Opaklık: 0 -&gt; 1]</w:t>
      </w:r>
    </w:p>
    <w:p w14:paraId="28843B1C" w14:textId="77777777" w:rsidR="00272A2C" w:rsidRPr="00272A2C" w:rsidRDefault="00272A2C" w:rsidP="00272A2C">
      <w:r w:rsidRPr="00272A2C">
        <w:t xml:space="preserve">    C --&gt;|cubic-bezier| E[Max-Height: 0 -&gt; 1500px]</w:t>
      </w:r>
    </w:p>
    <w:p w14:paraId="73DC5A31" w14:textId="77777777" w:rsidR="00272A2C" w:rsidRPr="00272A2C" w:rsidRDefault="00272A2C" w:rsidP="00272A2C">
      <w:r w:rsidRPr="00272A2C">
        <w:t xml:space="preserve">    D --&gt; F[Açık Durum: .expandable.open]</w:t>
      </w:r>
    </w:p>
    <w:p w14:paraId="677CEC68" w14:textId="77777777" w:rsidR="00272A2C" w:rsidRPr="00272A2C" w:rsidRDefault="00272A2C" w:rsidP="00272A2C">
      <w:r w:rsidRPr="00272A2C">
        <w:t xml:space="preserve">    E --&gt; F</w:t>
      </w:r>
    </w:p>
    <w:p w14:paraId="3E862D1F" w14:textId="77777777" w:rsidR="00272A2C" w:rsidRPr="00272A2C" w:rsidRDefault="00272A2C" w:rsidP="00272A2C">
      <w:r w:rsidRPr="00272A2C">
        <w:t xml:space="preserve">    F --&gt;|JS: .open class kaldırılır| A</w:t>
      </w:r>
    </w:p>
    <w:p w14:paraId="3C7DC1D9" w14:textId="77777777" w:rsidR="00272A2C" w:rsidRPr="00272A2C" w:rsidRDefault="00272A2C" w:rsidP="00272A2C">
      <w:r w:rsidRPr="00272A2C">
        <w:t xml:space="preserve">    style A fill:#f9f,stroke:#333,stroke-width:2px</w:t>
      </w:r>
    </w:p>
    <w:p w14:paraId="3F827587" w14:textId="77777777" w:rsidR="00272A2C" w:rsidRPr="00272A2C" w:rsidRDefault="00272A2C" w:rsidP="00272A2C">
      <w:r w:rsidRPr="00272A2C">
        <w:t xml:space="preserve">    style F fill:#00ff00,stroke:#333,stroke-width:2px</w:t>
      </w:r>
    </w:p>
    <w:p w14:paraId="2E62D03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E99"/>
    <w:multiLevelType w:val="multilevel"/>
    <w:tmpl w:val="0F0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453EC"/>
    <w:multiLevelType w:val="multilevel"/>
    <w:tmpl w:val="9E62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C42A7"/>
    <w:multiLevelType w:val="multilevel"/>
    <w:tmpl w:val="902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63209">
    <w:abstractNumId w:val="2"/>
  </w:num>
  <w:num w:numId="2" w16cid:durableId="1154640275">
    <w:abstractNumId w:val="1"/>
  </w:num>
  <w:num w:numId="3" w16cid:durableId="198181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8B"/>
    <w:rsid w:val="00272A2C"/>
    <w:rsid w:val="00361757"/>
    <w:rsid w:val="00953CB8"/>
    <w:rsid w:val="00C37FA5"/>
    <w:rsid w:val="00DB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9E4E3-98EB-40D5-971B-DE4512EC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2026-04-06T14:45:00Z</dcterms:created>
  <dcterms:modified xsi:type="dcterms:W3CDTF">2026-04-06T14:45:00Z</dcterms:modified>
</cp:coreProperties>
</file>