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593" w:rsidRDefault="00DA7906">
      <w:r>
        <w:t>Use fonts locally</w:t>
      </w:r>
    </w:p>
    <w:p w:rsidR="0087015E" w:rsidRDefault="0087015E">
      <w:r>
        <w:t>Remove unused images (multiple hero images)</w:t>
      </w:r>
    </w:p>
    <w:p w:rsidR="0087015E" w:rsidRDefault="0087015E">
      <w:r>
        <w:t xml:space="preserve">Come up with better color names like law-yellow </w:t>
      </w:r>
    </w:p>
    <w:p w:rsidR="00224B07" w:rsidRDefault="00224B07">
      <w:r>
        <w:t>I don’t like the padding and the negative margin between the hero and stats sections fix it</w:t>
      </w:r>
      <w:bookmarkStart w:id="0" w:name="_GoBack"/>
      <w:bookmarkEnd w:id="0"/>
    </w:p>
    <w:sectPr w:rsidR="00224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0B9"/>
    <w:rsid w:val="00224B07"/>
    <w:rsid w:val="00314593"/>
    <w:rsid w:val="003850B9"/>
    <w:rsid w:val="0087015E"/>
    <w:rsid w:val="00DA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3AF66-1EE8-4636-A674-E28E62A0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2023-10-10T03:32:00Z</dcterms:created>
  <dcterms:modified xsi:type="dcterms:W3CDTF">2023-10-10T14:17:00Z</dcterms:modified>
</cp:coreProperties>
</file>