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Hosting Compartido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Comparte los recursos del servidor (CPU, RAM…) con otras webs en el mismo servidor.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Ventajas: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Económico, fácil de gestionar a través de paneles ‘Plesk’ o ‘cPanel’.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principiantes y proyectos pequeños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Desventajas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Problemas de rendimiento y poco control de las configuraciones.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VPS (Virtual Private Server)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Servidor físico se divide en servidores virtuales, con asignación de recursos cada uno.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 control en la configuración.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Mejor rendimiento que el hosting compartido.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Desventajas: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Mayor coste que el compartido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Necesario algunos conocimientos básicos de gestión de servidores.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Dedicado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Tiene servidor físico donde solo estará tu web.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Mejor rendimiento ya que no compartimos recursos.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aplicaciones grandes.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Opción más cara que los anteriores.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Necesitas de conocimientos avanzados.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COMPUTING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IaaS (Infraestructure as a Service)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 recursos de infraestructura como servidores virtuales, redes y almacenamiento. El usuario lo gestiona todo (Confg, SO, Soft).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 flexibilidad, control y escalabilidad.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Conocimientos técnicos avanzados y más coste dependiendo de los recursos.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CaaS (Containers as a Service)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Contenedores como Docker, permiten empaquetar aplicaciones y dependencias para ejecutar en cualquier entorno.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Facilitan la portabilidad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Ideal para microservicios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Conocimientos técnicos avanzados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KaaS (Kubernetes as a Service)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Plataforma para orquestar y gestionar contenedores a gran escala.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 gestión de aplicaciones distribuidas y su escalado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Conocimientos técnicos avanzados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Hosting estático con CDNs (Content Delivery Network)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desplegar webs estáticas (HTML, CSS y Javascript), se usa para distribuir este contenido por el mundo.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Ventajas: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Eficiente para webs estáticas y veloz.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Proveedores free y económicos.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Desventajas: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Limitado para webs estáticas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 web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 Servidor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 se solicita (request) y solicita servicios y servidor devuelve (response), el servidor se ejecuta ininterrumpidamente en espera.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Capa de transporte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encuentran los protocolos de la web, los que usan los navegadores y servidores web para comunicarse.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Identifican procesos de un equipo y envían y reciben información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Bien conocidos: 0 – 1023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Registrados: 1024 – 49151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Dinámicos: 49152 – 65535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asignación de estos puede ser ‘dinámica' el SO lo elige o ‘estatico’ definidos en la configuración.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Protocolos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UDP: </w:t>
      </w:r>
      <w:r w:rsidDel="00000000" w:rsidR="00000000" w:rsidRPr="00000000">
        <w:rPr>
          <w:sz w:val="20"/>
          <w:szCs w:val="20"/>
          <w:rtl w:val="0"/>
        </w:rPr>
        <w:t xml:space="preserve">Protocolo no orientado a conexión es poco fiable pero también es mas rápido, tiene datagramas.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TCP: </w:t>
      </w:r>
      <w:r w:rsidDel="00000000" w:rsidR="00000000" w:rsidRPr="00000000">
        <w:rPr>
          <w:sz w:val="20"/>
          <w:szCs w:val="20"/>
          <w:rtl w:val="0"/>
        </w:rPr>
        <w:t xml:space="preserve">Protocolo orientado a conexión, control de errores, flujo y congestión, tiene segmentos.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Capa de aplicación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Funcionamiento P2P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Protocolo para la transferencia de paginas web (hipertexto), solicita mediante request HTTP al servidor web.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contesta con una response HTTP del servidor, este protocolo no tiene estado, esto significa que el servidor no almacena ninguna información sobre los clientes.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SSL(Secure Sockets Layer) y TLS (Transport Layer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protocolos de cifrado,  cifran las comunicación, TLS es el sucesor de SSL, estos protocolos sirven de soporte a HTTP que pasaría a HTTPS.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SSH (Secure Shell)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Permite la comunicación basada en texto entre dos maquinas remotas,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comunicación cifrada</w:t>
      </w:r>
      <w:r w:rsidDel="00000000" w:rsidR="00000000" w:rsidRPr="00000000">
        <w:rPr>
          <w:sz w:val="20"/>
          <w:szCs w:val="20"/>
          <w:rtl w:val="0"/>
        </w:rPr>
        <w:t xml:space="preserve">, el uso mas habitual es la gestión remota de maquina UNIX/LINUX.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SCP (Secure Copy)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Basado en SSH, permite copiar ficheros entre dos equipos.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FTP (File Transfer Protocol)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Protocolo para la transferencia de ficheros entre dos maquinas, con SFTP tenemos comunicación cifrada gracias a SSH.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Tipos de arquitectos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sistemas: Configuran distintos elementos hardware con elementos software.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datos: Estructuran la información manejada por aplicaciones.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almacenamiento: Diseñan redes de almacenamiento.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redes: Planean y diseñan redes de comunicación.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software: Diseñan y construyen aplicaciones para ofrecer servicios.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web: Diseñan y construyen aplicaciones pero web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clientes web son los navegadores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de aplicaciones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 en una red distribuida que proporciona la lógica de negocio para una aplicación.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Gestores (BBDD)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Gestor de bases de datos, conjunto de programas que permiten la administración y gestión de los datos.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Herramientas y bibliotecas para simplificar operaciones comunes de desarrollo.</w:t>
      </w:r>
    </w:p>
    <w:p w:rsidR="00000000" w:rsidDel="00000000" w:rsidP="00000000" w:rsidRDefault="00000000" w:rsidRPr="00000000" w14:paraId="00000079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Paginas estáticas y aplicaciones web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 web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Ventajas: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Ahorra tiempo, y no hay problemas de compatibilidad,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ocupan, recursos bajos, portables, los virus no dañan…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Inconvenientes: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Menos funcionalidades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 de un tercero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CGI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Método estándar usado por servidores para delegar la generación del contenido a archivos ejecutables.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Servlets (Java)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backend, reciben peticiones del cliente y ofrece unas respuestas html al servidor web se ejecutan en un contenedor de Servlets.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20B2B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20B2B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20B2B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stilo1" w:customStyle="1">
    <w:name w:val="Estilo1"/>
    <w:basedOn w:val="Ttulo3"/>
    <w:next w:val="Normal"/>
    <w:link w:val="Estilo1Car"/>
    <w:qFormat w:val="1"/>
    <w:rsid w:val="00403AC1"/>
    <w:pPr>
      <w:widowControl w:val="1"/>
      <w:autoSpaceDE w:val="1"/>
      <w:autoSpaceDN w:val="1"/>
      <w:spacing w:after="0" w:before="40" w:line="259" w:lineRule="auto"/>
    </w:pPr>
    <w:rPr>
      <w:rFonts w:asciiTheme="majorHAnsi" w:hAnsiTheme="majorHAnsi"/>
      <w:color w:val="1f3763" w:themeColor="accent1" w:themeShade="00007F"/>
      <w:sz w:val="24"/>
      <w:szCs w:val="24"/>
    </w:rPr>
  </w:style>
  <w:style w:type="character" w:styleId="Estilo1Car" w:customStyle="1">
    <w:name w:val="Estilo1 Car"/>
    <w:basedOn w:val="Ttulo3Car"/>
    <w:link w:val="Estilo1"/>
    <w:rsid w:val="00403AC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03AC1"/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Sinespaciado">
    <w:name w:val="No Spacing"/>
    <w:aliases w:val="Titulo2"/>
    <w:basedOn w:val="Ttulo2"/>
    <w:next w:val="Normal"/>
    <w:uiPriority w:val="1"/>
    <w:qFormat w:val="1"/>
    <w:rsid w:val="00403AC1"/>
    <w:pPr>
      <w:widowControl w:val="1"/>
      <w:autoSpaceDE w:val="1"/>
      <w:autoSpaceDN w:val="1"/>
      <w:spacing w:after="0" w:before="40"/>
    </w:pPr>
    <w:rPr>
      <w:rFonts w:ascii="Arial" w:hAnsi="Arial"/>
      <w:b w:val="1"/>
      <w:kern w:val="0"/>
      <w:sz w:val="26"/>
      <w:szCs w:val="26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03AC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320B2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20B2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20B2B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20B2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20B2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20B2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20B2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320B2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320B2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20B2B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20B2B"/>
    <w:rPr>
      <w:rFonts w:ascii="Arial" w:cs="Times New Roman" w:hAnsi="Arial"/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20B2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20B2B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20B2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20B2B"/>
    <w:rPr>
      <w:rFonts w:ascii="Arial" w:cs="Times New Roman" w:hAnsi="Arial"/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20B2B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xlTqsAJJWrWYa9qwR1tqay25Jw==">CgMxLjA4AHIhMVZNTFAzcU1TbkF4TGJnd3VzQjdzUkZzaE5FOUxfWDM1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2025-10-08T16:43:00Z</dcterms:created>
  <dc:creator>ibrahim kidi collado</dc:creator>
</cp:coreProperties>
</file>