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209344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9B4E1D" w14:textId="24A8C611" w:rsidR="00654C4D" w:rsidRDefault="00654C4D">
          <w:pPr>
            <w:pStyle w:val="TtuloTDC"/>
          </w:pPr>
          <w:r>
            <w:t>Contenido</w:t>
          </w:r>
        </w:p>
        <w:p w14:paraId="1F92FFB9" w14:textId="126B93B3" w:rsidR="00F25874" w:rsidRDefault="00654C4D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027879" w:history="1">
            <w:r w:rsidR="00F25874" w:rsidRPr="00C079CB">
              <w:rPr>
                <w:rStyle w:val="Hipervnculo"/>
                <w:noProof/>
              </w:rPr>
              <w:t>INTRODUCCION</w:t>
            </w:r>
            <w:r w:rsidR="00F25874">
              <w:rPr>
                <w:noProof/>
                <w:webHidden/>
              </w:rPr>
              <w:tab/>
            </w:r>
            <w:r w:rsidR="00F25874">
              <w:rPr>
                <w:noProof/>
                <w:webHidden/>
              </w:rPr>
              <w:fldChar w:fldCharType="begin"/>
            </w:r>
            <w:r w:rsidR="00F25874">
              <w:rPr>
                <w:noProof/>
                <w:webHidden/>
              </w:rPr>
              <w:instrText xml:space="preserve"> PAGEREF _Toc209027879 \h </w:instrText>
            </w:r>
            <w:r w:rsidR="00F25874">
              <w:rPr>
                <w:noProof/>
                <w:webHidden/>
              </w:rPr>
            </w:r>
            <w:r w:rsidR="00F25874">
              <w:rPr>
                <w:noProof/>
                <w:webHidden/>
              </w:rPr>
              <w:fldChar w:fldCharType="separate"/>
            </w:r>
            <w:r w:rsidR="00F25874">
              <w:rPr>
                <w:noProof/>
                <w:webHidden/>
              </w:rPr>
              <w:t>1</w:t>
            </w:r>
            <w:r w:rsidR="00F25874">
              <w:rPr>
                <w:noProof/>
                <w:webHidden/>
              </w:rPr>
              <w:fldChar w:fldCharType="end"/>
            </w:r>
          </w:hyperlink>
        </w:p>
        <w:p w14:paraId="65691C58" w14:textId="645D6B0B" w:rsidR="00F25874" w:rsidRDefault="00F25874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9027880" w:history="1">
            <w:r w:rsidRPr="00C079CB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14865" w14:textId="33CAC513" w:rsidR="00F25874" w:rsidRDefault="00F25874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9027881" w:history="1">
            <w:r w:rsidRPr="00C079CB">
              <w:rPr>
                <w:rStyle w:val="Hipervnculo"/>
                <w:noProof/>
              </w:rPr>
              <w:t>1º Web (A): Centro Dramático Nacional.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2F7CC" w14:textId="1BCF2EA1" w:rsidR="00F25874" w:rsidRDefault="00F25874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9027882" w:history="1">
            <w:r w:rsidRPr="00C079CB">
              <w:rPr>
                <w:rStyle w:val="Hipervnculo"/>
                <w:noProof/>
              </w:rPr>
              <w:t>2º Web (AA): Parlamento Europeo.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93449" w14:textId="0FB8AA0A" w:rsidR="00F25874" w:rsidRDefault="00F25874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9027883" w:history="1">
            <w:r w:rsidRPr="00C079CB">
              <w:rPr>
                <w:rStyle w:val="Hipervnculo"/>
                <w:noProof/>
              </w:rPr>
              <w:t>3º Web (AAA): Michael States.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07FAF" w14:textId="45F7B301" w:rsidR="00654C4D" w:rsidRDefault="00654C4D">
          <w:r>
            <w:rPr>
              <w:b/>
              <w:bCs/>
            </w:rPr>
            <w:fldChar w:fldCharType="end"/>
          </w:r>
        </w:p>
      </w:sdtContent>
    </w:sdt>
    <w:p w14:paraId="0BC36544" w14:textId="77777777" w:rsidR="00654C4D" w:rsidRPr="00654C4D" w:rsidRDefault="00654C4D" w:rsidP="00654C4D">
      <w:pPr>
        <w:pStyle w:val="TITULOMIO"/>
      </w:pPr>
    </w:p>
    <w:p w14:paraId="54EC10F3" w14:textId="2CD53E4A" w:rsidR="00394558" w:rsidRDefault="00654C4D" w:rsidP="00654C4D">
      <w:pPr>
        <w:pStyle w:val="TITULOMIO"/>
      </w:pPr>
      <w:bookmarkStart w:id="0" w:name="_Toc209027879"/>
      <w:r>
        <w:t>INTRODUCCION</w:t>
      </w:r>
      <w:bookmarkEnd w:id="0"/>
    </w:p>
    <w:p w14:paraId="65A56C9E" w14:textId="62542FDE" w:rsidR="00654C4D" w:rsidRDefault="00654C4D" w:rsidP="00654C4D"/>
    <w:p w14:paraId="03F203FF" w14:textId="33BB7DE3" w:rsidR="00654C4D" w:rsidRDefault="00654C4D" w:rsidP="00654C4D">
      <w:pPr>
        <w:rPr>
          <w:rFonts w:cs="Arial"/>
        </w:rPr>
      </w:pPr>
      <w:r w:rsidRPr="00654C4D">
        <w:rPr>
          <w:rFonts w:cs="Arial"/>
        </w:rPr>
        <w:t>Buscar tres webs, la primera deberá estar adecuada al nivel A, la segunda al nivel doble A y la tercera al nivel triple A. Indica en cada una de ellas al menos dos criterios de conformidad de los que hemos visto en los párrafos anteriores.</w:t>
      </w:r>
    </w:p>
    <w:p w14:paraId="0C23173F" w14:textId="1AC5EF8F" w:rsidR="00654C4D" w:rsidRDefault="00654C4D" w:rsidP="00654C4D">
      <w:pPr>
        <w:pStyle w:val="TITULOMIO"/>
      </w:pPr>
      <w:bookmarkStart w:id="1" w:name="_Toc209027880"/>
      <w:r>
        <w:t>CONTENIDO</w:t>
      </w:r>
      <w:bookmarkEnd w:id="1"/>
    </w:p>
    <w:p w14:paraId="76D323A4" w14:textId="7C917534" w:rsidR="00654C4D" w:rsidRDefault="00654C4D" w:rsidP="00654C4D">
      <w:pPr>
        <w:pStyle w:val="Sinespaciado"/>
      </w:pPr>
    </w:p>
    <w:p w14:paraId="0A960998" w14:textId="22C866CF" w:rsidR="00607890" w:rsidRDefault="00337D72" w:rsidP="00337D72">
      <w:pPr>
        <w:pStyle w:val="Sinespaciado"/>
      </w:pPr>
      <w:bookmarkStart w:id="2" w:name="_Toc209027881"/>
      <w:r w:rsidRPr="00337D72">
        <w:t xml:space="preserve">1º Web (A): Centro </w:t>
      </w:r>
      <w:r w:rsidR="00607890">
        <w:t>D</w:t>
      </w:r>
      <w:r w:rsidR="00607890" w:rsidRPr="00337D72">
        <w:t>ramático</w:t>
      </w:r>
      <w:r w:rsidRPr="00337D72">
        <w:t xml:space="preserve"> </w:t>
      </w:r>
      <w:r>
        <w:t>Nacional.</w:t>
      </w:r>
      <w:bookmarkEnd w:id="2"/>
    </w:p>
    <w:p w14:paraId="7D2FDCFB" w14:textId="77777777" w:rsidR="00607890" w:rsidRDefault="00607890" w:rsidP="00607890"/>
    <w:p w14:paraId="732487B5" w14:textId="303D8BDC" w:rsidR="00607890" w:rsidRDefault="00607890" w:rsidP="00607890">
      <w:r>
        <w:t xml:space="preserve">Enlace: </w:t>
      </w:r>
      <w:hyperlink r:id="rId8" w:history="1">
        <w:r w:rsidRPr="000E369D">
          <w:rPr>
            <w:rStyle w:val="Hipervnculo"/>
          </w:rPr>
          <w:t>https://dramatico.inaem.gob.es/accesibilidad/</w:t>
        </w:r>
      </w:hyperlink>
    </w:p>
    <w:p w14:paraId="7ED1574D" w14:textId="0B1F15A1" w:rsidR="00607890" w:rsidRPr="00607890" w:rsidRDefault="00607890" w:rsidP="00607890"/>
    <w:p w14:paraId="0612EB6C" w14:textId="6C08CFF4" w:rsidR="00337D72" w:rsidRDefault="00607890" w:rsidP="00607890">
      <w:pPr>
        <w:jc w:val="center"/>
      </w:pPr>
      <w:r w:rsidRPr="001C7CEC">
        <w:rPr>
          <w:noProof/>
        </w:rPr>
        <w:drawing>
          <wp:inline distT="0" distB="0" distL="0" distR="0" wp14:anchorId="291EA6ED" wp14:editId="17F69011">
            <wp:extent cx="4434840" cy="499202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134" cy="50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70C2" w14:textId="3D60FC60" w:rsidR="001C7CEC" w:rsidRDefault="001C7CEC" w:rsidP="001C7CEC">
      <w:pPr>
        <w:jc w:val="center"/>
      </w:pPr>
    </w:p>
    <w:p w14:paraId="27DDFAEE" w14:textId="10262416" w:rsidR="001C7CEC" w:rsidRDefault="001C7CEC" w:rsidP="001C7CEC">
      <w:pPr>
        <w:jc w:val="center"/>
      </w:pPr>
    </w:p>
    <w:p w14:paraId="4837E8AD" w14:textId="77777777" w:rsidR="00607890" w:rsidRPr="00607890" w:rsidRDefault="00607890" w:rsidP="00607890">
      <w:pPr>
        <w:rPr>
          <w:b/>
          <w:bCs/>
        </w:rPr>
      </w:pPr>
      <w:r w:rsidRPr="00607890">
        <w:rPr>
          <w:b/>
          <w:bCs/>
        </w:rPr>
        <w:t>LENGUAJE Y HOJAS DE ESTILO</w:t>
      </w:r>
    </w:p>
    <w:p w14:paraId="23E621CC" w14:textId="77777777" w:rsidR="00607890" w:rsidRDefault="00607890" w:rsidP="00607890">
      <w:r>
        <w:t>La web del Centro Dramático Nacional ha sido realizada utilizando XHTML y hojas de estilo CSS.</w:t>
      </w:r>
    </w:p>
    <w:p w14:paraId="4EAB46A1" w14:textId="77777777" w:rsidR="00607890" w:rsidRDefault="00607890" w:rsidP="00607890"/>
    <w:p w14:paraId="1BC17F2F" w14:textId="4745A37B" w:rsidR="00607890" w:rsidRPr="00607890" w:rsidRDefault="00607890" w:rsidP="00607890">
      <w:pPr>
        <w:rPr>
          <w:b/>
          <w:bCs/>
        </w:rPr>
      </w:pPr>
      <w:r w:rsidRPr="00607890">
        <w:rPr>
          <w:b/>
          <w:bCs/>
        </w:rPr>
        <w:t>NAVEGADORES</w:t>
      </w:r>
    </w:p>
    <w:p w14:paraId="7C0F47FB" w14:textId="6938E8BE" w:rsidR="00607890" w:rsidRDefault="00607890" w:rsidP="00607890">
      <w:r>
        <w:t>Esta web está optimizada para los navegadores más importantes: MS Internet Explorer, Safari, Mozilla, Firefox y Opera. Se ha comprobado la correcta visualización de esta web en diferentes versiones de los principales navegadores y en diferentes plataformas.</w:t>
      </w:r>
    </w:p>
    <w:p w14:paraId="2DFCA5BA" w14:textId="506E9E33" w:rsidR="001C7CEC" w:rsidRPr="00337D72" w:rsidRDefault="00882AE9" w:rsidP="00337D72">
      <w:r>
        <w:br w:type="page"/>
      </w:r>
    </w:p>
    <w:p w14:paraId="215914B6" w14:textId="669F87D1" w:rsidR="00654C4D" w:rsidRDefault="00337D72" w:rsidP="00337D72">
      <w:pPr>
        <w:pStyle w:val="Sinespaciado"/>
      </w:pPr>
      <w:bookmarkStart w:id="3" w:name="_Toc209027882"/>
      <w:r>
        <w:lastRenderedPageBreak/>
        <w:t>2</w:t>
      </w:r>
      <w:r w:rsidR="00654C4D">
        <w:t>º Web</w:t>
      </w:r>
      <w:r>
        <w:t xml:space="preserve"> (AA)</w:t>
      </w:r>
      <w:r w:rsidR="00654C4D">
        <w:t xml:space="preserve">: </w:t>
      </w:r>
      <w:r>
        <w:t>Parlamento Europeo.</w:t>
      </w:r>
      <w:bookmarkEnd w:id="3"/>
    </w:p>
    <w:p w14:paraId="7CC9FE69" w14:textId="77777777" w:rsidR="00607890" w:rsidRDefault="00607890" w:rsidP="00607890"/>
    <w:p w14:paraId="1454DED3" w14:textId="5B5ACBA4" w:rsidR="00607890" w:rsidRDefault="00607890" w:rsidP="00607890">
      <w:r w:rsidRPr="00607890">
        <w:drawing>
          <wp:anchor distT="0" distB="0" distL="114300" distR="114300" simplePos="0" relativeHeight="251658240" behindDoc="0" locked="0" layoutInCell="1" allowOverlap="1" wp14:anchorId="22619322" wp14:editId="49C1E634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7283610" cy="533400"/>
            <wp:effectExtent l="0" t="0" r="0" b="0"/>
            <wp:wrapSquare wrapText="bothSides"/>
            <wp:docPr id="59593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346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36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Enlace: </w:t>
      </w:r>
      <w:hyperlink r:id="rId11" w:history="1">
        <w:r w:rsidRPr="000E369D">
          <w:rPr>
            <w:rStyle w:val="Hipervnculo"/>
          </w:rPr>
          <w:t>https://www.europarl.europa.eu/portal/es/accessibility</w:t>
        </w:r>
      </w:hyperlink>
    </w:p>
    <w:p w14:paraId="4DD7678F" w14:textId="259F7680" w:rsidR="00607890" w:rsidRDefault="00607890" w:rsidP="00607890"/>
    <w:p w14:paraId="3C3EE655" w14:textId="58B8DD67" w:rsidR="00882AE9" w:rsidRDefault="00882AE9" w:rsidP="00882AE9">
      <w:r>
        <w:t>Todo usuario debería poder:</w:t>
      </w:r>
    </w:p>
    <w:p w14:paraId="54170FBD" w14:textId="17D24252" w:rsidR="00882AE9" w:rsidRDefault="00882AE9" w:rsidP="00882AE9">
      <w:pPr>
        <w:pStyle w:val="Prrafodelista"/>
        <w:numPr>
          <w:ilvl w:val="0"/>
          <w:numId w:val="2"/>
        </w:numPr>
      </w:pPr>
      <w:r>
        <w:t>A</w:t>
      </w:r>
      <w:r>
        <w:t>mpliar hasta el 300 % la mayor parte del sitio web sin problemas;</w:t>
      </w:r>
    </w:p>
    <w:p w14:paraId="13C39CBB" w14:textId="4DD1D3ED" w:rsidR="00882AE9" w:rsidRDefault="00882AE9" w:rsidP="00882AE9">
      <w:pPr>
        <w:pStyle w:val="Prrafodelista"/>
        <w:numPr>
          <w:ilvl w:val="0"/>
          <w:numId w:val="2"/>
        </w:numPr>
      </w:pPr>
      <w:r>
        <w:t>N</w:t>
      </w:r>
      <w:r>
        <w:t>avegar por la mayor parte del sitio web solo con el teclado;</w:t>
      </w:r>
    </w:p>
    <w:p w14:paraId="2DDACCC9" w14:textId="28790BFB" w:rsidR="00607890" w:rsidRPr="00607890" w:rsidRDefault="00882AE9" w:rsidP="00882AE9">
      <w:pPr>
        <w:pStyle w:val="Prrafodelista"/>
        <w:numPr>
          <w:ilvl w:val="0"/>
          <w:numId w:val="2"/>
        </w:numPr>
      </w:pPr>
      <w:r>
        <w:t>N</w:t>
      </w:r>
      <w:r>
        <w:t>avegar por la mayor parte del sitio web utilizando tecnología de apoyo, por ejemplo, un lector o un ampliador de pantalla.</w:t>
      </w:r>
    </w:p>
    <w:p w14:paraId="508B8947" w14:textId="141E530B" w:rsidR="00337D72" w:rsidRDefault="00337D72" w:rsidP="00607890"/>
    <w:p w14:paraId="6A649633" w14:textId="583FCB34" w:rsidR="00337D72" w:rsidRDefault="00337D72" w:rsidP="00337D72">
      <w:pPr>
        <w:pStyle w:val="Sinespaciado"/>
      </w:pPr>
      <w:bookmarkStart w:id="4" w:name="_Toc209027883"/>
      <w:r>
        <w:t xml:space="preserve">3º Web (AAA): </w:t>
      </w:r>
      <w:r w:rsidR="00F25874" w:rsidRPr="00F25874">
        <w:t xml:space="preserve">Michael </w:t>
      </w:r>
      <w:proofErr w:type="spellStart"/>
      <w:r w:rsidR="00F25874" w:rsidRPr="00F25874">
        <w:t>States</w:t>
      </w:r>
      <w:proofErr w:type="spellEnd"/>
      <w:r w:rsidR="00F25874">
        <w:t>.</w:t>
      </w:r>
      <w:bookmarkEnd w:id="4"/>
    </w:p>
    <w:p w14:paraId="6211398D" w14:textId="77777777" w:rsidR="00F25874" w:rsidRDefault="00F25874" w:rsidP="00882AE9"/>
    <w:p w14:paraId="2E7BEA6F" w14:textId="45301E8F" w:rsidR="00882AE9" w:rsidRDefault="00F25874" w:rsidP="00882AE9">
      <w:r>
        <w:t xml:space="preserve">Enlace: </w:t>
      </w:r>
      <w:hyperlink r:id="rId12" w:history="1">
        <w:r w:rsidRPr="000E369D">
          <w:rPr>
            <w:rStyle w:val="Hipervnculo"/>
          </w:rPr>
          <w:t>https://michaelstates.com/index.html</w:t>
        </w:r>
      </w:hyperlink>
    </w:p>
    <w:p w14:paraId="4EFB8BA5" w14:textId="77777777" w:rsidR="00F25874" w:rsidRDefault="00F25874" w:rsidP="00882AE9"/>
    <w:p w14:paraId="599676AD" w14:textId="16E06A2B" w:rsidR="00882AE9" w:rsidRDefault="00F25874" w:rsidP="00F25874">
      <w:pPr>
        <w:jc w:val="center"/>
      </w:pPr>
      <w:r w:rsidRPr="00F25874">
        <w:drawing>
          <wp:inline distT="0" distB="0" distL="0" distR="0" wp14:anchorId="3A55C3B8" wp14:editId="6F8F378E">
            <wp:extent cx="2989690" cy="1107545"/>
            <wp:effectExtent l="0" t="0" r="1270" b="0"/>
            <wp:docPr id="1658740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402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605" cy="111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934F" w14:textId="77777777" w:rsidR="00F25874" w:rsidRDefault="00F25874" w:rsidP="00F25874">
      <w:pPr>
        <w:jc w:val="center"/>
      </w:pPr>
    </w:p>
    <w:p w14:paraId="23D39413" w14:textId="5A173FD4" w:rsidR="00F25874" w:rsidRDefault="00F25874" w:rsidP="00F25874">
      <w:r>
        <w:t>He tomado las siguientes medidas para garantizar la accesibilidad:</w:t>
      </w:r>
    </w:p>
    <w:p w14:paraId="06E46763" w14:textId="77777777" w:rsidR="00F25874" w:rsidRDefault="00F25874" w:rsidP="00F25874">
      <w:pPr>
        <w:pStyle w:val="Prrafodelista"/>
        <w:numPr>
          <w:ilvl w:val="0"/>
          <w:numId w:val="3"/>
        </w:numPr>
      </w:pPr>
      <w:r>
        <w:t>Creado con HTML5 semántico para una estructura adecuada del documento.</w:t>
      </w:r>
    </w:p>
    <w:p w14:paraId="035EE336" w14:textId="77777777" w:rsidR="00F25874" w:rsidRDefault="00F25874" w:rsidP="00F25874">
      <w:pPr>
        <w:pStyle w:val="Prrafodelista"/>
        <w:numPr>
          <w:ilvl w:val="0"/>
          <w:numId w:val="3"/>
        </w:numPr>
      </w:pPr>
      <w:r>
        <w:t>Se implementaron etiquetas y puntos de referencia ARIA donde fue beneficioso</w:t>
      </w:r>
    </w:p>
    <w:p w14:paraId="6A3F4277" w14:textId="77777777" w:rsidR="00F25874" w:rsidRDefault="00F25874" w:rsidP="00F25874">
      <w:pPr>
        <w:pStyle w:val="Prrafodelista"/>
        <w:numPr>
          <w:ilvl w:val="0"/>
          <w:numId w:val="3"/>
        </w:numPr>
      </w:pPr>
      <w:r>
        <w:t>Se aseguró de que todos los elementos interactivos sean accesibles mediante el teclado.</w:t>
      </w:r>
    </w:p>
    <w:p w14:paraId="17E5C3BF" w14:textId="48F898EF" w:rsidR="00F25874" w:rsidRDefault="00F25874" w:rsidP="00F25874">
      <w:pPr>
        <w:pStyle w:val="Prrafodelista"/>
        <w:numPr>
          <w:ilvl w:val="0"/>
          <w:numId w:val="3"/>
        </w:numPr>
      </w:pPr>
      <w:r>
        <w:t>Se proporcionaron enlaces de navegación de salto para usuarios de lectores de pantalla</w:t>
      </w:r>
      <w:r>
        <w:t>.</w:t>
      </w:r>
    </w:p>
    <w:p w14:paraId="64933B2B" w14:textId="77777777" w:rsidR="00F25874" w:rsidRDefault="00F25874" w:rsidP="00F25874">
      <w:pPr>
        <w:pStyle w:val="Prrafodelista"/>
        <w:numPr>
          <w:ilvl w:val="0"/>
          <w:numId w:val="3"/>
        </w:numPr>
      </w:pPr>
      <w:r>
        <w:t>Se mantuvieron relaciones de contraste de color que superaron los requisitos WCAG AAA (7:1 para texto normal, 4,5:1 para texto grande)</w:t>
      </w:r>
    </w:p>
    <w:p w14:paraId="7F51D714" w14:textId="77777777" w:rsidR="00F25874" w:rsidRDefault="00F25874" w:rsidP="00F25874">
      <w:pPr>
        <w:pStyle w:val="Prrafodelista"/>
        <w:numPr>
          <w:ilvl w:val="0"/>
          <w:numId w:val="3"/>
        </w:numPr>
      </w:pPr>
      <w:r>
        <w:t>Indicadores de enfoque incluidos para todos los elementos interactivos</w:t>
      </w:r>
    </w:p>
    <w:p w14:paraId="01B52124" w14:textId="77777777" w:rsidR="00F25874" w:rsidRDefault="00F25874" w:rsidP="00F25874">
      <w:pPr>
        <w:pStyle w:val="Prrafodelista"/>
        <w:numPr>
          <w:ilvl w:val="0"/>
          <w:numId w:val="3"/>
        </w:numPr>
      </w:pPr>
      <w:r>
        <w:t>Se respetan las preferencias de los usuarios en cuanto a movimientos reducidos y esquemas de color.</w:t>
      </w:r>
    </w:p>
    <w:p w14:paraId="1CC513C2" w14:textId="77777777" w:rsidR="00F25874" w:rsidRDefault="00F25874" w:rsidP="00F25874">
      <w:pPr>
        <w:pStyle w:val="Prrafodelista"/>
        <w:numPr>
          <w:ilvl w:val="0"/>
          <w:numId w:val="3"/>
        </w:numPr>
      </w:pPr>
      <w:r>
        <w:t xml:space="preserve">Optimizado para lectores de pantalla, incluidos JAWS, NVDA y </w:t>
      </w:r>
      <w:proofErr w:type="spellStart"/>
      <w:r>
        <w:t>VoiceOver</w:t>
      </w:r>
      <w:proofErr w:type="spellEnd"/>
    </w:p>
    <w:p w14:paraId="4F93BD5D" w14:textId="77777777" w:rsidR="00F25874" w:rsidRDefault="00F25874" w:rsidP="00F25874">
      <w:pPr>
        <w:pStyle w:val="Prrafodelista"/>
        <w:numPr>
          <w:ilvl w:val="0"/>
          <w:numId w:val="3"/>
        </w:numPr>
      </w:pPr>
      <w:r>
        <w:t>Se aseguró que el diseño responsivo funcione en todos los tamaños de dispositivos.</w:t>
      </w:r>
    </w:p>
    <w:p w14:paraId="38AB0B8C" w14:textId="71D478FE" w:rsidR="00F25874" w:rsidRPr="00654C4D" w:rsidRDefault="00F25874" w:rsidP="00F25874">
      <w:pPr>
        <w:pStyle w:val="Prrafodelista"/>
        <w:numPr>
          <w:ilvl w:val="0"/>
          <w:numId w:val="3"/>
        </w:numPr>
      </w:pPr>
      <w:r>
        <w:t>Se proporcionaron alternativas de texto para todo el contenido no textual.</w:t>
      </w:r>
    </w:p>
    <w:sectPr w:rsidR="00F25874" w:rsidRPr="00654C4D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8D3AF" w14:textId="77777777" w:rsidR="00975611" w:rsidRDefault="00975611" w:rsidP="00654C4D">
      <w:pPr>
        <w:spacing w:line="240" w:lineRule="auto"/>
      </w:pPr>
      <w:r>
        <w:separator/>
      </w:r>
    </w:p>
  </w:endnote>
  <w:endnote w:type="continuationSeparator" w:id="0">
    <w:p w14:paraId="70F52F79" w14:textId="77777777" w:rsidR="00975611" w:rsidRDefault="00975611" w:rsidP="00654C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97B2A" w14:textId="77777777" w:rsidR="00654C4D" w:rsidRDefault="00654C4D">
    <w:pPr>
      <w:pStyle w:val="Piedepgina"/>
      <w:jc w:val="center"/>
      <w:rPr>
        <w:color w:val="4472C4" w:themeColor="accent1"/>
      </w:rPr>
    </w:pP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77407E3A" w14:textId="77777777" w:rsidR="00654C4D" w:rsidRDefault="00654C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8FD02" w14:textId="77777777" w:rsidR="00975611" w:rsidRDefault="00975611" w:rsidP="00654C4D">
      <w:pPr>
        <w:spacing w:line="240" w:lineRule="auto"/>
      </w:pPr>
      <w:r>
        <w:separator/>
      </w:r>
    </w:p>
  </w:footnote>
  <w:footnote w:type="continuationSeparator" w:id="0">
    <w:p w14:paraId="79D3CEED" w14:textId="77777777" w:rsidR="00975611" w:rsidRDefault="00975611" w:rsidP="00654C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4472C4" w:themeColor="accent1"/>
        <w:sz w:val="20"/>
        <w:szCs w:val="20"/>
      </w:rPr>
      <w:alias w:val="Autor"/>
      <w:tag w:val=""/>
      <w:id w:val="-952397527"/>
      <w:placeholder>
        <w:docPart w:val="BD6613D341F34C30A8D71F2C7961E96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07981597" w14:textId="4BC8D1ED" w:rsidR="00654C4D" w:rsidRDefault="00654C4D">
        <w:pPr>
          <w:pStyle w:val="Encabezado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ibrahim kidi collado</w:t>
        </w:r>
      </w:p>
    </w:sdtContent>
  </w:sdt>
  <w:p w14:paraId="708102D1" w14:textId="0087254A" w:rsidR="00654C4D" w:rsidRDefault="00654C4D">
    <w:pPr>
      <w:pStyle w:val="Encabezado"/>
      <w:jc w:val="center"/>
      <w:rPr>
        <w:caps/>
        <w:color w:val="4472C4" w:themeColor="accent1"/>
      </w:rPr>
    </w:pPr>
    <w:r>
      <w:rPr>
        <w:caps/>
        <w:color w:val="4472C4" w:themeColor="accent1"/>
      </w:rPr>
      <w:t>EJERCICIO 1 DE ACCESIBILIDAD</w:t>
    </w:r>
  </w:p>
  <w:p w14:paraId="64D8DE6D" w14:textId="77777777" w:rsidR="00654C4D" w:rsidRDefault="00654C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95489A"/>
    <w:multiLevelType w:val="hybridMultilevel"/>
    <w:tmpl w:val="06960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D622B"/>
    <w:multiLevelType w:val="multilevel"/>
    <w:tmpl w:val="C1A2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D03EDB"/>
    <w:multiLevelType w:val="hybridMultilevel"/>
    <w:tmpl w:val="5C602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256374">
    <w:abstractNumId w:val="1"/>
  </w:num>
  <w:num w:numId="2" w16cid:durableId="546912008">
    <w:abstractNumId w:val="2"/>
  </w:num>
  <w:num w:numId="3" w16cid:durableId="1469131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28"/>
    <w:rsid w:val="001C7CEC"/>
    <w:rsid w:val="00200C63"/>
    <w:rsid w:val="00337D72"/>
    <w:rsid w:val="00394558"/>
    <w:rsid w:val="00523228"/>
    <w:rsid w:val="00603201"/>
    <w:rsid w:val="00607890"/>
    <w:rsid w:val="00654C4D"/>
    <w:rsid w:val="00882AE9"/>
    <w:rsid w:val="00975611"/>
    <w:rsid w:val="00F2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2A3DE5"/>
  <w15:chartTrackingRefBased/>
  <w15:docId w15:val="{5FF0F26F-37DC-4DE2-BF76-4A1AFAF4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C4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654C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4C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4C4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4C4D"/>
  </w:style>
  <w:style w:type="paragraph" w:styleId="Piedepgina">
    <w:name w:val="footer"/>
    <w:basedOn w:val="Normal"/>
    <w:link w:val="PiedepginaCar"/>
    <w:uiPriority w:val="99"/>
    <w:unhideWhenUsed/>
    <w:rsid w:val="00654C4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4C4D"/>
  </w:style>
  <w:style w:type="paragraph" w:customStyle="1" w:styleId="TITULOMIO">
    <w:name w:val="TITULOMIO"/>
    <w:basedOn w:val="Ttulo1"/>
    <w:link w:val="TITULOMIOCar"/>
    <w:qFormat/>
    <w:rsid w:val="00654C4D"/>
    <w:pPr>
      <w:jc w:val="center"/>
    </w:pPr>
    <w:rPr>
      <w:rFonts w:ascii="Arial" w:hAnsi="Arial"/>
      <w:b/>
      <w:sz w:val="30"/>
    </w:rPr>
  </w:style>
  <w:style w:type="paragraph" w:styleId="TtuloTDC">
    <w:name w:val="TOC Heading"/>
    <w:basedOn w:val="Ttulo1"/>
    <w:next w:val="Normal"/>
    <w:uiPriority w:val="39"/>
    <w:unhideWhenUsed/>
    <w:qFormat/>
    <w:rsid w:val="00654C4D"/>
    <w:pPr>
      <w:outlineLvl w:val="9"/>
    </w:pPr>
    <w:rPr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54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ULOMIOCar">
    <w:name w:val="TITULOMIO Car"/>
    <w:basedOn w:val="Ttulo1Car"/>
    <w:link w:val="TITULOMIO"/>
    <w:rsid w:val="00654C4D"/>
    <w:rPr>
      <w:rFonts w:ascii="Arial" w:eastAsiaTheme="majorEastAsia" w:hAnsi="Arial" w:cstheme="majorBidi"/>
      <w:b/>
      <w:color w:val="2F5496" w:themeColor="accent1" w:themeShade="BF"/>
      <w:sz w:val="30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654C4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4C4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54C4D"/>
    <w:pPr>
      <w:ind w:left="720"/>
      <w:contextualSpacing/>
    </w:pPr>
  </w:style>
  <w:style w:type="paragraph" w:styleId="Sinespaciado">
    <w:name w:val="No Spacing"/>
    <w:aliases w:val="TITULOMIO2"/>
    <w:basedOn w:val="Ttulo2"/>
    <w:uiPriority w:val="1"/>
    <w:qFormat/>
    <w:rsid w:val="00654C4D"/>
    <w:pPr>
      <w:spacing w:line="240" w:lineRule="auto"/>
    </w:pPr>
    <w:rPr>
      <w:rFonts w:ascii="Arial" w:hAnsi="Arial"/>
      <w:b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4C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607890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882AE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amatico.inaem.gob.es/accesibilidad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ichaelstates.com/index.html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uroparl.europa.eu/portal/es/accessibility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D6613D341F34C30A8D71F2C7961E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74378-C4C2-4DEB-A04F-3C4C6BFDAAA9}"/>
      </w:docPartPr>
      <w:docPartBody>
        <w:p w:rsidR="00885D00" w:rsidRDefault="00C17F8A" w:rsidP="00C17F8A">
          <w:pPr>
            <w:pStyle w:val="BD6613D341F34C30A8D71F2C7961E96F"/>
          </w:pPr>
          <w:r>
            <w:rPr>
              <w:color w:val="4472C4" w:themeColor="accent1"/>
              <w:sz w:val="20"/>
              <w:szCs w:val="20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8A"/>
    <w:rsid w:val="003B2E3D"/>
    <w:rsid w:val="00603201"/>
    <w:rsid w:val="007B157B"/>
    <w:rsid w:val="00885D00"/>
    <w:rsid w:val="00C1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D6613D341F34C30A8D71F2C7961E96F">
    <w:name w:val="BD6613D341F34C30A8D71F2C7961E96F"/>
    <w:rsid w:val="00C17F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192F6-ACA7-4434-87AE-265F370A6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kidi collado</dc:creator>
  <cp:keywords/>
  <dc:description/>
  <cp:lastModifiedBy>ibrahim kidi collado</cp:lastModifiedBy>
  <cp:revision>3</cp:revision>
  <dcterms:created xsi:type="dcterms:W3CDTF">2025-09-17T10:12:00Z</dcterms:created>
  <dcterms:modified xsi:type="dcterms:W3CDTF">2025-09-17T16:57:00Z</dcterms:modified>
</cp:coreProperties>
</file>