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Acceso a BBDD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PDO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Mas compatibilidad (PostgreSQL, SQLite, MySQL...), portable, manejo robusto de excepciones y errores con try...catch.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MySQL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Es exclusiva para MySQL, da seguridad a las consultas.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Lectura de ficheros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Ventajas principales: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No requiere configuración de servidor BBDD.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proyectos pequeños </w:t>
      </w:r>
      <w:r>
        <w:rPr>
          <w:b w:val="false"/>
          <w:bCs w:val="false"/>
          <w:sz w:val="24"/>
          <w:szCs w:val="24"/>
        </w:rPr>
        <w:t>o prototipos rápidos, configuraciones o sistemas de logging.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Menor complejidad de mantenimiento.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Usos: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Archivos de config (JSON, XML…).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Registros de actividad (Logs).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Archivos temporales para procesamiento de datos.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Caché de info.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Funciones fundamentales: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fopen() → Abre un archivo o URL y devuelve un recurso.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fread() → Lee contenido del archivo abierto.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fwrite() → Escribe datos en el fichero.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fclose() → Cierra el recurso del archivo abierto.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Importante: </w:t>
      </w:r>
      <w:r>
        <w:rPr>
          <w:b w:val="false"/>
          <w:bCs w:val="false"/>
          <w:i/>
          <w:iCs/>
        </w:rPr>
        <w:t>Siempre verificar que fopen() no devuelva false antes de leer/escribir.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Modos de apertura (fopen(fichero, modo)):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 (Escritura)→ Sobrescribe el archivo existente.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 (Añadir) → Agrega al final del archivo.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x (Crear) → Falla si el archivo ya existe.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r+ (Lectura/Escritura) → Modifica sin perder datos.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32"/>
          <w:szCs w:val="32"/>
        </w:rPr>
        <w:t>Códigos de estado HTTP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  <w:i w:val="false"/>
          <w:iCs w:val="false"/>
        </w:rPr>
        <w:t>Mensajes estandarizados que los servidores web envían en respuesta a peticiones del cliente.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i w:val="false"/>
          <w:iCs w:val="false"/>
        </w:rPr>
        <w:t>5 categorias principales: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1xx (Informativos) → Servidor recibe petición y sigue procesando.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2xx (Éxito) → Petición recibida, comprendida y procesada correctamente.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3xx (Redirección) → Se requiere una acción adicional del cliente.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4xx (Error del cliente) → Problemas en la petición enviada por el cliente.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 xml:space="preserve">5xx (Error del servidor) → </w:t>
      </w:r>
      <w:r>
        <w:rPr>
          <w:b w:val="false"/>
          <w:bCs w:val="false"/>
          <w:i w:val="false"/>
          <w:iCs w:val="false"/>
        </w:rPr>
        <w:t>Fallos al procesar petición valida.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5"/>
        <w:gridCol w:w="4823"/>
      </w:tblGrid>
      <w:tr>
        <w:trPr>
          <w:cantSplit w:val="true"/>
        </w:trPr>
        <w:tc>
          <w:tcPr>
            <w:tcW w:w="481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bCs/>
                <w:i w:val="false"/>
                <w:iCs w:val="false"/>
              </w:rPr>
              <w:t>Codigos de éxito 2xx</w:t>
            </w:r>
          </w:p>
          <w:p>
            <w:pPr>
              <w:pStyle w:val="Normal"/>
              <w:numPr>
                <w:ilvl w:val="0"/>
                <w:numId w:val="6"/>
              </w:numPr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</w:rPr>
              <w:t>200 OK → Petición exitosa.</w:t>
            </w:r>
          </w:p>
          <w:p>
            <w:pPr>
              <w:pStyle w:val="Normal"/>
              <w:numPr>
                <w:ilvl w:val="0"/>
                <w:numId w:val="6"/>
              </w:numPr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</w:rPr>
              <w:t>201 Created → Recurso creado OK</w:t>
            </w:r>
          </w:p>
          <w:p>
            <w:pPr>
              <w:pStyle w:val="Normal"/>
              <w:numPr>
                <w:ilvl w:val="0"/>
                <w:numId w:val="6"/>
              </w:numPr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</w:rPr>
              <w:t>204 No content → Procesada sin content</w:t>
            </w:r>
          </w:p>
        </w:tc>
        <w:tc>
          <w:tcPr>
            <w:tcW w:w="4823" w:type="dxa"/>
            <w:tcBorders/>
          </w:tcPr>
          <w:p>
            <w:pPr>
              <w:pStyle w:val="Contenidodelatabla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Errores del Cliente 4xx</w:t>
            </w:r>
          </w:p>
          <w:p>
            <w:pPr>
              <w:pStyle w:val="Contenidodelatabla"/>
              <w:numPr>
                <w:ilvl w:val="0"/>
                <w:numId w:val="7"/>
              </w:numPr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400 Bad request → Petición mal formada.</w:t>
            </w:r>
          </w:p>
          <w:p>
            <w:pPr>
              <w:pStyle w:val="Contenidodelatabla"/>
              <w:numPr>
                <w:ilvl w:val="0"/>
                <w:numId w:val="7"/>
              </w:numPr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401 Unauthorized → Requiere autentica.</w:t>
            </w:r>
          </w:p>
          <w:p>
            <w:pPr>
              <w:pStyle w:val="Contenidodelatabla"/>
              <w:numPr>
                <w:ilvl w:val="0"/>
                <w:numId w:val="7"/>
              </w:numPr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404 Not found → Recurso no existe.</w:t>
            </w:r>
          </w:p>
        </w:tc>
      </w:tr>
      <w:tr>
        <w:trPr>
          <w:trHeight w:val="306" w:hRule="atLeast"/>
          <w:cantSplit w:val="true"/>
        </w:trPr>
        <w:tc>
          <w:tcPr>
            <w:tcW w:w="9638" w:type="dxa"/>
            <w:gridSpan w:val="2"/>
            <w:tcBorders/>
          </w:tcPr>
          <w:p>
            <w:pPr>
              <w:pStyle w:val="Contenidodelatab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Errores del servidor 5xx</w:t>
            </w:r>
          </w:p>
          <w:p>
            <w:pPr>
              <w:pStyle w:val="Contenidodelatabla"/>
              <w:numPr>
                <w:ilvl w:val="0"/>
                <w:numId w:val="8"/>
              </w:numPr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500 Error interno servidor → Error general del servidores.</w:t>
            </w:r>
          </w:p>
          <w:p>
            <w:pPr>
              <w:pStyle w:val="Contenidodelatabla"/>
              <w:numPr>
                <w:ilvl w:val="0"/>
                <w:numId w:val="8"/>
              </w:numPr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502 Bad Gateway → Respuesta invalida de otro servidor.</w:t>
            </w:r>
          </w:p>
          <w:p>
            <w:pPr>
              <w:pStyle w:val="Contenidodelatabla"/>
              <w:numPr>
                <w:ilvl w:val="0"/>
                <w:numId w:val="8"/>
              </w:numPr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503 Service Unavailable → Servidor no disponible.</w:t>
            </w:r>
          </w:p>
          <w:p>
            <w:pPr>
              <w:pStyle w:val="Contenidodelatabla"/>
              <w:numPr>
                <w:ilvl w:val="0"/>
                <w:numId w:val="8"/>
              </w:numPr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504 Gateway Timeout → Tiempo de espera agotado.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>
          <w:b/>
          <w:bCs/>
          <w:i w:val="false"/>
          <w:iCs w:val="false"/>
          <w:sz w:val="32"/>
          <w:szCs w:val="32"/>
        </w:rPr>
        <w:t>Mé</w:t>
      </w:r>
      <w:r>
        <w:rPr>
          <w:b/>
          <w:bCs/>
          <w:i w:val="false"/>
          <w:iCs w:val="false"/>
          <w:sz w:val="32"/>
          <w:szCs w:val="32"/>
        </w:rPr>
        <w:t>todos HTTP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GET: No altera estado de servidor. Cacheable e idempotente. Ej: Carga una pagina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POST (Crear recursos): Cambia el estado. No cacheable ni idempotente. Ej: Enviar form.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PUT (Actualizar): Reemplaza o crea un recurso. Idempotente. Ej: Actualizar un perfil.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  <w:i w:val="false"/>
          <w:iCs w:val="false"/>
        </w:rPr>
        <w:t>DELETE (Eliminar): Elimina un recurso. Idempotente. Ej: Borrar producto o coment.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Idempotencia: </w:t>
      </w:r>
      <w:r>
        <w:rPr>
          <w:b w:val="false"/>
          <w:bCs w:val="false"/>
          <w:i w:val="false"/>
          <w:iCs w:val="false"/>
          <w:u w:val="none"/>
        </w:rPr>
        <w:t>Múltiples llamadas idénticas producen el mismo efecto que una sola.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 w:val="false"/>
          <w:iCs w:val="false"/>
          <w:sz w:val="32"/>
          <w:szCs w:val="32"/>
        </w:rPr>
        <w:t>API (Interfaz de Programación de Aplicaciones)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Permite la comunicación entre diferentes programas.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Ej: API meteorológica para app del clima ; API de autenticación de Google.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API CRUD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Beneficios: </w:t>
      </w:r>
      <w:r>
        <w:rPr>
          <w:b w:val="false"/>
          <w:bCs w:val="false"/>
          <w:i w:val="false"/>
          <w:iCs w:val="false"/>
          <w:sz w:val="24"/>
          <w:szCs w:val="24"/>
        </w:rPr>
        <w:t>Simplicidad y familiaridad, Eficiencia y estandarización, Flexibilidad e interoperabilidad, Escalabilidad.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CRUD: C</w:t>
      </w:r>
      <w:r>
        <w:rPr>
          <w:b w:val="false"/>
          <w:bCs w:val="false"/>
          <w:i w:val="false"/>
          <w:iCs w:val="false"/>
          <w:sz w:val="24"/>
          <w:szCs w:val="24"/>
        </w:rPr>
        <w:t>reate</w:t>
      </w:r>
      <w:r>
        <w:rPr>
          <w:b/>
          <w:bCs/>
          <w:i w:val="false"/>
          <w:iCs w:val="false"/>
          <w:sz w:val="24"/>
          <w:szCs w:val="24"/>
        </w:rPr>
        <w:t>, R</w:t>
      </w:r>
      <w:r>
        <w:rPr>
          <w:b w:val="false"/>
          <w:bCs w:val="false"/>
          <w:i w:val="false"/>
          <w:iCs w:val="false"/>
          <w:sz w:val="24"/>
          <w:szCs w:val="24"/>
        </w:rPr>
        <w:t>ead</w:t>
      </w:r>
      <w:r>
        <w:rPr>
          <w:b/>
          <w:bCs/>
          <w:i w:val="false"/>
          <w:iCs w:val="false"/>
          <w:sz w:val="24"/>
          <w:szCs w:val="24"/>
        </w:rPr>
        <w:t>, U</w:t>
      </w:r>
      <w:r>
        <w:rPr>
          <w:b w:val="false"/>
          <w:bCs w:val="false"/>
          <w:i w:val="false"/>
          <w:iCs w:val="false"/>
          <w:sz w:val="24"/>
          <w:szCs w:val="24"/>
        </w:rPr>
        <w:t>pdate</w:t>
      </w:r>
      <w:r>
        <w:rPr>
          <w:b/>
          <w:bCs/>
          <w:i w:val="false"/>
          <w:iCs w:val="false"/>
          <w:sz w:val="24"/>
          <w:szCs w:val="24"/>
        </w:rPr>
        <w:t>, D</w:t>
      </w:r>
      <w:r>
        <w:rPr>
          <w:b w:val="false"/>
          <w:bCs w:val="false"/>
          <w:i w:val="false"/>
          <w:iCs w:val="false"/>
          <w:sz w:val="24"/>
          <w:szCs w:val="24"/>
        </w:rPr>
        <w:t>elete.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Create (POST): Añadir recursos nuevos.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Read (GET): Obtener recursos existentes.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Update (PUT/PATCH): Modificar recursos existentes.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Delete (DELETE): Elimina recursos.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Aspecto de un CRUD API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tbl>
      <w:tblPr>
        <w:tblW w:w="793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63"/>
        <w:gridCol w:w="1881"/>
        <w:gridCol w:w="1856"/>
        <w:gridCol w:w="2538"/>
      </w:tblGrid>
      <w:tr>
        <w:trPr>
          <w:tblHeader w:val="true"/>
        </w:trPr>
        <w:tc>
          <w:tcPr>
            <w:tcW w:w="166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Operación</w:t>
            </w:r>
          </w:p>
        </w:tc>
        <w:tc>
          <w:tcPr>
            <w:tcW w:w="1881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Método HTTP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Endpoint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Descripción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Create</w:t>
            </w:r>
          </w:p>
        </w:tc>
        <w:tc>
          <w:tcPr>
            <w:tcW w:w="1881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POST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/users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Crear un nuevo usuario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Read</w:t>
            </w:r>
          </w:p>
        </w:tc>
        <w:tc>
          <w:tcPr>
            <w:tcW w:w="1881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GET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/users o /users/{id}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Obtener usuarios</w:t>
            </w:r>
          </w:p>
        </w:tc>
      </w:tr>
      <w:tr>
        <w:trPr>
          <w:trHeight w:val="344" w:hRule="atLeast"/>
        </w:trPr>
        <w:tc>
          <w:tcPr>
            <w:tcW w:w="166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Update</w:t>
            </w:r>
          </w:p>
        </w:tc>
        <w:tc>
          <w:tcPr>
            <w:tcW w:w="1881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PUT/PATCH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/users/{id}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Actualizar un usuario</w:t>
            </w:r>
          </w:p>
        </w:tc>
      </w:tr>
      <w:tr>
        <w:trPr/>
        <w:tc>
          <w:tcPr>
            <w:tcW w:w="166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Delete</w:t>
            </w:r>
          </w:p>
        </w:tc>
        <w:tc>
          <w:tcPr>
            <w:tcW w:w="1881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DELETE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/users/{id}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s-ES"/>
                <w14:ligatures w14:val="none"/>
              </w:rPr>
              <w:t>Eliminar un usuario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2</Pages>
  <Words>505</Words>
  <Characters>2801</Characters>
  <CharactersWithSpaces>3185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2025-11-12T15:20:14Z</dcterms:created>
  <dc:creator/>
  <dc:description/>
  <dc:language>es-ES</dc:language>
  <cp:lastModifiedBy/>
  <dcterms:modified xsi:type="dcterms:W3CDTF">2025-11-12T16:52:18Z</dcterms:modified>
  <cp:revision>1</cp:revision>
  <dc:subject/>
  <dc:title/>
</cp:coreProperties>
</file>