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8B6" w:rsidRDefault="00B928B6">
      <w:pPr>
        <w:jc w:val="center"/>
      </w:pPr>
    </w:p>
    <w:p w:rsidR="00B928B6" w:rsidRDefault="00000000">
      <w:pPr>
        <w:spacing w:after="0" w:line="240" w:lineRule="auto"/>
      </w:pPr>
      <w:r>
        <w:tab/>
      </w:r>
    </w:p>
    <w:p w:rsidR="00B928B6" w:rsidRDefault="00B928B6">
      <w:pPr>
        <w:spacing w:after="0" w:line="360" w:lineRule="auto"/>
        <w:rPr>
          <w:rFonts w:asciiTheme="majorHAnsi" w:hAnsiTheme="majorHAnsi"/>
        </w:rPr>
      </w:pPr>
    </w:p>
    <w:p w:rsidR="00B928B6" w:rsidRDefault="00000000">
      <w:pPr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:rsidR="00B928B6" w:rsidRDefault="00000000">
      <w:pPr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>{s1f0}</w:t>
      </w:r>
    </w:p>
    <w:p w:rsidR="00B928B6" w:rsidRDefault="00B928B6">
      <w:pPr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</w:p>
    <w:p w:rsidR="00B928B6" w:rsidRDefault="00000000">
      <w:pPr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Rim El Youssef</w:t>
      </w:r>
    </w:p>
    <w:p w:rsidR="00B928B6" w:rsidRDefault="00000000">
      <w:pPr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Sworn Translator/ Interpreter</w:t>
      </w:r>
    </w:p>
    <w:p w:rsidR="00B928B6" w:rsidRDefault="00000000">
      <w:pPr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-Bold"/>
          <w:b/>
          <w:bCs/>
        </w:rPr>
        <w:t>Fiscal Number: {s1f1}</w:t>
      </w:r>
    </w:p>
    <w:p w:rsidR="00B928B6" w:rsidRDefault="00000000">
      <w:pPr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{s1f2}</w:t>
      </w:r>
    </w:p>
    <w:p w:rsidR="00B928B6" w:rsidRDefault="00000000">
      <w:pPr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{s1f3}</w:t>
      </w:r>
    </w:p>
    <w:p w:rsidR="00B928B6" w:rsidRDefault="00B928B6">
      <w:pPr>
        <w:spacing w:after="0" w:line="360" w:lineRule="auto"/>
        <w:rPr>
          <w:rFonts w:asciiTheme="majorHAnsi" w:hAnsiTheme="majorHAnsi" w:cs="Cambria-Bold"/>
        </w:rPr>
      </w:pPr>
    </w:p>
    <w:p w:rsidR="00B928B6" w:rsidRDefault="00000000">
      <w:pPr>
        <w:shd w:val="clear" w:color="auto" w:fill="FFFFFF"/>
        <w:spacing w:after="0"/>
        <w:rPr>
          <w:rFonts w:asciiTheme="majorHAnsi" w:hAnsiTheme="majorHAnsi" w:cs="Cambria"/>
        </w:rPr>
      </w:pPr>
      <w:r>
        <w:rPr>
          <w:rFonts w:asciiTheme="majorHAnsi" w:hAnsiTheme="majorHAnsi" w:cs="Cambria-Bold"/>
          <w:b/>
          <w:bCs/>
        </w:rPr>
        <w:t>Client</w:t>
      </w:r>
      <w:r>
        <w:rPr>
          <w:rFonts w:asciiTheme="majorHAnsi" w:hAnsiTheme="majorHAnsi" w:cs="Cambria"/>
        </w:rPr>
        <w:t xml:space="preserve">: </w:t>
      </w:r>
    </w:p>
    <w:p w:rsidR="00B928B6" w:rsidRDefault="00000000">
      <w:pPr>
        <w:spacing w:after="0" w:line="360" w:lineRule="auto"/>
        <w:rPr>
          <w:rFonts w:asciiTheme="majorHAnsi" w:hAnsiTheme="majorHAnsi" w:cs="Cambria"/>
          <w:lang w:val="es-ES"/>
        </w:rPr>
      </w:pPr>
      <w:r>
        <w:rPr>
          <w:rFonts w:asciiTheme="majorHAnsi" w:hAnsiTheme="majorHAnsi" w:cs="Cambria"/>
        </w:rPr>
        <w:t xml:space="preserve">Name: </w:t>
      </w:r>
      <w:r>
        <w:rPr>
          <w:rFonts w:asciiTheme="majorHAnsi" w:hAnsiTheme="majorHAnsi" w:cs="Cambria"/>
          <w:lang w:val="es-ES"/>
        </w:rPr>
        <w:t>{s2f1}</w:t>
      </w:r>
    </w:p>
    <w:p w:rsidR="00B928B6" w:rsidRDefault="00000000">
      <w:pPr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Tel: </w:t>
      </w:r>
      <w:r>
        <w:rPr>
          <w:rFonts w:asciiTheme="majorHAnsi" w:hAnsiTheme="majorHAnsi" w:cs="Cambria"/>
          <w:lang w:val="es-ES"/>
        </w:rPr>
        <w:t>{s2f2}</w:t>
      </w:r>
    </w:p>
    <w:p w:rsidR="00B928B6" w:rsidRDefault="00000000">
      <w:pPr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Address: </w:t>
      </w:r>
      <w:r>
        <w:rPr>
          <w:rFonts w:asciiTheme="majorHAnsi" w:hAnsiTheme="majorHAnsi" w:cs="Cambria"/>
          <w:lang w:val="es-ES"/>
        </w:rPr>
        <w:t>{s2f3}</w:t>
      </w:r>
    </w:p>
    <w:p w:rsidR="00B928B6" w:rsidRDefault="00B928B6">
      <w:pPr>
        <w:spacing w:after="0" w:line="240" w:lineRule="auto"/>
        <w:jc w:val="both"/>
        <w:rPr>
          <w:rFonts w:asciiTheme="majorHAnsi" w:hAnsiTheme="majorHAnsi"/>
          <w:lang w:bidi="ar-LB"/>
        </w:rPr>
      </w:pPr>
    </w:p>
    <w:p w:rsidR="00B928B6" w:rsidRDefault="00000000">
      <w:pPr>
        <w:shd w:val="clear" w:color="auto" w:fill="FFFFFF"/>
        <w:spacing w:after="0"/>
        <w:rPr>
          <w:rFonts w:asciiTheme="majorHAnsi" w:hAnsiTheme="majorHAnsi" w:cs="Cambria"/>
        </w:rPr>
      </w:pPr>
      <w:r>
        <w:rPr>
          <w:rFonts w:asciiTheme="majorHAnsi" w:hAnsiTheme="majorHAnsi" w:cs="Cambria-Bold"/>
          <w:b/>
          <w:bCs/>
        </w:rPr>
        <w:t>Date</w:t>
      </w:r>
      <w:r>
        <w:rPr>
          <w:rFonts w:asciiTheme="majorHAnsi" w:hAnsiTheme="majorHAnsi" w:cs="Cambria"/>
        </w:rPr>
        <w:t>:  {s2f4}</w:t>
      </w:r>
    </w:p>
    <w:p w:rsidR="00B928B6" w:rsidRDefault="00B928B6">
      <w:pPr>
        <w:spacing w:after="0" w:line="360" w:lineRule="auto"/>
        <w:rPr>
          <w:rFonts w:asciiTheme="majorHAnsi" w:hAnsiTheme="majorHAnsi" w:cs="Cambria"/>
        </w:rPr>
      </w:pPr>
    </w:p>
    <w:tbl>
      <w:tblPr>
        <w:tblStyle w:val="TableGrid"/>
        <w:tblpPr w:leftFromText="180" w:rightFromText="180" w:vertAnchor="text" w:horzAnchor="margin" w:tblpXSpec="center" w:tblpY="298"/>
        <w:tblW w:w="10548" w:type="dxa"/>
        <w:jc w:val="center"/>
        <w:tblLook w:val="04A0" w:firstRow="1" w:lastRow="0" w:firstColumn="1" w:lastColumn="0" w:noHBand="0" w:noVBand="1"/>
      </w:tblPr>
      <w:tblGrid>
        <w:gridCol w:w="1265"/>
        <w:gridCol w:w="1399"/>
        <w:gridCol w:w="1453"/>
        <w:gridCol w:w="1294"/>
        <w:gridCol w:w="1241"/>
        <w:gridCol w:w="867"/>
        <w:gridCol w:w="1002"/>
        <w:gridCol w:w="897"/>
        <w:gridCol w:w="1130"/>
      </w:tblGrid>
      <w:tr w:rsidR="00B928B6">
        <w:trPr>
          <w:jc w:val="center"/>
        </w:trPr>
        <w:tc>
          <w:tcPr>
            <w:tcW w:w="989" w:type="dxa"/>
            <w:shd w:val="clear" w:color="auto" w:fill="C2D69B" w:themeFill="accent3" w:themeFillTint="99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Job #</w:t>
            </w:r>
          </w:p>
        </w:tc>
        <w:tc>
          <w:tcPr>
            <w:tcW w:w="1548" w:type="dxa"/>
            <w:shd w:val="clear" w:color="auto" w:fill="C2D69B" w:themeFill="accent3" w:themeFillTint="99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621" w:type="dxa"/>
            <w:shd w:val="clear" w:color="auto" w:fill="C2D69B" w:themeFill="accent3" w:themeFillTint="99"/>
          </w:tcPr>
          <w:p w:rsidR="00B928B6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349" w:type="dxa"/>
            <w:shd w:val="clear" w:color="auto" w:fill="C2D69B" w:themeFill="accent3" w:themeFillTint="99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900" w:type="dxa"/>
            <w:shd w:val="clear" w:color="auto" w:fill="C2D69B" w:themeFill="accent3" w:themeFillTint="99"/>
          </w:tcPr>
          <w:p w:rsidR="00B928B6" w:rsidRDefault="00000000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Unit</w:t>
            </w:r>
          </w:p>
        </w:tc>
        <w:tc>
          <w:tcPr>
            <w:tcW w:w="901" w:type="dxa"/>
            <w:shd w:val="clear" w:color="auto" w:fill="C2D69B" w:themeFill="accent3" w:themeFillTint="99"/>
          </w:tcPr>
          <w:p w:rsidR="00B928B6" w:rsidRDefault="00000000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Unit price </w:t>
            </w:r>
            <w:r w:rsidR="0006756B">
              <w:rPr>
                <w:rFonts w:asciiTheme="majorHAnsi" w:hAnsiTheme="majorHAnsi"/>
                <w:b/>
                <w:bCs/>
              </w:rPr>
              <w:t>(</w:t>
            </w:r>
            <w:r w:rsidR="00BE0196">
              <w:rPr>
                <w:rFonts w:asciiTheme="majorHAnsi" w:hAnsiTheme="majorHAnsi"/>
                <w:b/>
                <w:bCs/>
              </w:rPr>
              <w:t>{s2f6}</w:t>
            </w:r>
            <w:r w:rsidR="0006756B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899" w:type="dxa"/>
            <w:shd w:val="clear" w:color="auto" w:fill="C2D69B" w:themeFill="accent3" w:themeFillTint="99"/>
          </w:tcPr>
          <w:p w:rsidR="00B928B6" w:rsidRDefault="00000000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Nb. of units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:rsidR="00B928B6" w:rsidRDefault="00000000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</w:t>
            </w:r>
          </w:p>
          <w:p w:rsidR="00B928B6" w:rsidRDefault="0006756B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(</w:t>
            </w:r>
            <w:r w:rsidR="00BE0196">
              <w:rPr>
                <w:rFonts w:asciiTheme="majorHAnsi" w:hAnsiTheme="majorHAnsi"/>
                <w:b/>
                <w:bCs/>
              </w:rPr>
              <w:t>{s2f6}</w:t>
            </w:r>
            <w:r>
              <w:rPr>
                <w:rFonts w:asciiTheme="majorHAnsi" w:hAnsiTheme="majorHAnsi"/>
                <w:b/>
                <w:bCs/>
              </w:rPr>
              <w:t>)</w:t>
            </w:r>
          </w:p>
        </w:tc>
      </w:tr>
      <w:tr w:rsidR="00B928B6">
        <w:trPr>
          <w:trHeight w:val="909"/>
          <w:jc w:val="center"/>
        </w:trPr>
        <w:tc>
          <w:tcPr>
            <w:tcW w:w="989" w:type="dxa"/>
          </w:tcPr>
          <w:p w:rsidR="00B928B6" w:rsidRDefault="00000000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{#jobs}{jn}</w:t>
            </w:r>
          </w:p>
        </w:tc>
        <w:tc>
          <w:tcPr>
            <w:tcW w:w="1548" w:type="dxa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{stype}</w:t>
            </w:r>
          </w:p>
        </w:tc>
        <w:tc>
          <w:tcPr>
            <w:tcW w:w="1621" w:type="dxa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  <w:lang w:bidi="ar-LB"/>
              </w:rPr>
            </w:pPr>
            <w:r>
              <w:rPr>
                <w:rFonts w:asciiTheme="majorHAnsi" w:hAnsiTheme="majorHAnsi"/>
                <w:lang w:bidi="ar-LB"/>
              </w:rPr>
              <w:t>{pro}</w:t>
            </w:r>
          </w:p>
        </w:tc>
        <w:tc>
          <w:tcPr>
            <w:tcW w:w="1349" w:type="dxa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{slan}</w:t>
            </w:r>
          </w:p>
        </w:tc>
        <w:tc>
          <w:tcPr>
            <w:tcW w:w="1260" w:type="dxa"/>
          </w:tcPr>
          <w:p w:rsidR="00B928B6" w:rsidRDefault="0000000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{tlan}</w:t>
            </w:r>
          </w:p>
          <w:p w:rsidR="00B928B6" w:rsidRDefault="00B928B6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  <w:p w:rsidR="00B928B6" w:rsidRDefault="00B928B6">
            <w:pPr>
              <w:spacing w:after="0" w:line="240" w:lineRule="auto"/>
              <w:jc w:val="both"/>
            </w:pPr>
          </w:p>
        </w:tc>
        <w:tc>
          <w:tcPr>
            <w:tcW w:w="900" w:type="dxa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901" w:type="dxa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{unitp}</w:t>
            </w:r>
          </w:p>
        </w:tc>
        <w:tc>
          <w:tcPr>
            <w:tcW w:w="899" w:type="dxa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{nunit}</w:t>
            </w:r>
          </w:p>
        </w:tc>
        <w:tc>
          <w:tcPr>
            <w:tcW w:w="1080" w:type="dxa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{t}{/jobs}</w:t>
            </w:r>
          </w:p>
          <w:p w:rsidR="00B928B6" w:rsidRDefault="00B928B6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 w:rsidR="00B928B6" w:rsidRDefault="00B928B6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  <w:tr w:rsidR="00B928B6">
        <w:trPr>
          <w:trHeight w:val="627"/>
          <w:jc w:val="center"/>
        </w:trPr>
        <w:tc>
          <w:tcPr>
            <w:tcW w:w="989" w:type="dxa"/>
          </w:tcPr>
          <w:p w:rsidR="00B928B6" w:rsidRDefault="00000000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</w:t>
            </w:r>
          </w:p>
        </w:tc>
        <w:tc>
          <w:tcPr>
            <w:tcW w:w="1548" w:type="dxa"/>
          </w:tcPr>
          <w:p w:rsidR="00B928B6" w:rsidRDefault="00B928B6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621" w:type="dxa"/>
          </w:tcPr>
          <w:p w:rsidR="00B928B6" w:rsidRDefault="00B928B6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349" w:type="dxa"/>
          </w:tcPr>
          <w:p w:rsidR="00B928B6" w:rsidRDefault="00B928B6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B928B6" w:rsidRDefault="00B928B6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B928B6" w:rsidRDefault="00B928B6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901" w:type="dxa"/>
          </w:tcPr>
          <w:p w:rsidR="00B928B6" w:rsidRDefault="00B928B6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899" w:type="dxa"/>
          </w:tcPr>
          <w:p w:rsidR="00B928B6" w:rsidRDefault="00B928B6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80" w:type="dxa"/>
          </w:tcPr>
          <w:p w:rsidR="00B928B6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:rsidR="00B928B6" w:rsidRDefault="00B928B6">
      <w:pPr>
        <w:spacing w:after="0" w:line="360" w:lineRule="auto"/>
        <w:rPr>
          <w:rFonts w:asciiTheme="majorHAnsi" w:hAnsiTheme="majorHAnsi" w:cs="Cambria"/>
        </w:rPr>
      </w:pPr>
    </w:p>
    <w:p w:rsidR="00B928B6" w:rsidRDefault="00B928B6">
      <w:pPr>
        <w:spacing w:after="0" w:line="360" w:lineRule="auto"/>
        <w:rPr>
          <w:rFonts w:asciiTheme="majorHAnsi" w:hAnsiTheme="majorHAnsi" w:cs="Cambria"/>
        </w:rPr>
      </w:pPr>
    </w:p>
    <w:p w:rsidR="00B928B6" w:rsidRDefault="00000000">
      <w:pPr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 </w:t>
      </w:r>
    </w:p>
    <w:p w:rsidR="00B928B6" w:rsidRDefault="00B928B6">
      <w:pPr>
        <w:spacing w:after="0" w:line="360" w:lineRule="auto"/>
        <w:rPr>
          <w:rFonts w:asciiTheme="majorHAnsi" w:hAnsiTheme="majorHAnsi" w:cs="Cambria"/>
        </w:rPr>
      </w:pPr>
    </w:p>
    <w:p w:rsidR="00B928B6" w:rsidRDefault="00B928B6">
      <w:pPr>
        <w:spacing w:after="0" w:line="360" w:lineRule="auto"/>
        <w:rPr>
          <w:rFonts w:asciiTheme="majorHAnsi" w:hAnsiTheme="majorHAnsi" w:cs="Cambria"/>
        </w:rPr>
      </w:pPr>
    </w:p>
    <w:p w:rsidR="00B928B6" w:rsidRDefault="00B928B6">
      <w:pPr>
        <w:spacing w:after="0" w:line="360" w:lineRule="auto"/>
        <w:rPr>
          <w:rFonts w:asciiTheme="majorHAnsi" w:hAnsiTheme="majorHAnsi" w:cs="Cambria"/>
        </w:rPr>
      </w:pPr>
    </w:p>
    <w:p w:rsidR="00B928B6" w:rsidRDefault="00B928B6"/>
    <w:sectPr w:rsidR="00B928B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B6"/>
    <w:rsid w:val="0006756B"/>
    <w:rsid w:val="00B928B6"/>
    <w:rsid w:val="00B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33A9"/>
  <w15:docId w15:val="{99BFC77C-5E33-49CA-8A3E-31C172C4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C8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126F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C4AC8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333</Characters>
  <Application>Microsoft Office Word</Application>
  <DocSecurity>0</DocSecurity>
  <Lines>2</Lines>
  <Paragraphs>1</Paragraphs>
  <ScaleCrop>false</ScaleCrop>
  <Company>robotics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Zahraa Rammal</cp:lastModifiedBy>
  <cp:revision>13</cp:revision>
  <dcterms:created xsi:type="dcterms:W3CDTF">2020-01-06T11:57:00Z</dcterms:created>
  <dcterms:modified xsi:type="dcterms:W3CDTF">2023-02-24T23:23:00Z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robotics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